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870401" w:rsidRPr="00883219" w:rsidRDefault="0028543E" w:rsidP="00A177CE">
      <w:pPr>
        <w:contextualSpacing/>
        <w:jc w:val="center"/>
        <w:rPr>
          <w:b/>
          <w:sz w:val="22"/>
          <w:szCs w:val="22"/>
        </w:rPr>
      </w:pPr>
      <w:r w:rsidRPr="00883219">
        <w:rPr>
          <w:b/>
          <w:sz w:val="22"/>
          <w:szCs w:val="22"/>
        </w:rPr>
        <w:t>ПОЛОЖЕНИЕ</w:t>
      </w:r>
    </w:p>
    <w:p w:rsidR="00870401" w:rsidRPr="00883219" w:rsidRDefault="0028543E" w:rsidP="00A177CE">
      <w:pPr>
        <w:contextualSpacing/>
        <w:jc w:val="center"/>
        <w:rPr>
          <w:b/>
          <w:sz w:val="22"/>
          <w:szCs w:val="22"/>
        </w:rPr>
      </w:pPr>
      <w:r w:rsidRPr="00883219">
        <w:rPr>
          <w:b/>
          <w:sz w:val="22"/>
          <w:szCs w:val="22"/>
        </w:rPr>
        <w:t>О ПОРЯДКЕ, ОБ УСЛОВИЯХ И О СРОКАХ РЕАЛИЗАЦИИ</w:t>
      </w:r>
      <w:r>
        <w:rPr>
          <w:b/>
          <w:sz w:val="22"/>
          <w:szCs w:val="22"/>
        </w:rPr>
        <w:t xml:space="preserve"> </w:t>
      </w:r>
      <w:r w:rsidRPr="00883219">
        <w:rPr>
          <w:b/>
          <w:sz w:val="22"/>
          <w:szCs w:val="22"/>
        </w:rPr>
        <w:t xml:space="preserve"> ИМУЩЕСТВА</w:t>
      </w:r>
    </w:p>
    <w:p w:rsidR="00870401" w:rsidRPr="00883219" w:rsidRDefault="00870401" w:rsidP="00A177CE">
      <w:pPr>
        <w:contextualSpacing/>
        <w:jc w:val="center"/>
        <w:rPr>
          <w:rFonts w:eastAsia="Calibri"/>
          <w:b/>
          <w:sz w:val="22"/>
          <w:szCs w:val="22"/>
          <w:lang w:eastAsia="en-US"/>
        </w:rPr>
      </w:pPr>
      <w:r w:rsidRPr="00883219">
        <w:rPr>
          <w:b/>
          <w:sz w:val="22"/>
          <w:szCs w:val="22"/>
        </w:rPr>
        <w:t xml:space="preserve">должника </w:t>
      </w:r>
      <w:r w:rsidR="00EC4FF4" w:rsidRPr="00883219">
        <w:rPr>
          <w:b/>
          <w:sz w:val="22"/>
          <w:szCs w:val="22"/>
        </w:rPr>
        <w:t>–</w:t>
      </w:r>
      <w:r w:rsidRPr="00883219">
        <w:rPr>
          <w:b/>
          <w:sz w:val="22"/>
          <w:szCs w:val="22"/>
        </w:rPr>
        <w:t xml:space="preserve"> </w:t>
      </w:r>
      <w:proofErr w:type="spellStart"/>
      <w:r w:rsidR="00EC4FF4" w:rsidRPr="00883219">
        <w:rPr>
          <w:rFonts w:eastAsia="Calibri"/>
          <w:b/>
          <w:sz w:val="22"/>
          <w:szCs w:val="22"/>
          <w:lang w:eastAsia="en-US"/>
        </w:rPr>
        <w:t>Войлукова</w:t>
      </w:r>
      <w:proofErr w:type="spellEnd"/>
      <w:r w:rsidR="00EC4FF4" w:rsidRPr="00883219">
        <w:rPr>
          <w:rFonts w:eastAsia="Calibri"/>
          <w:b/>
          <w:sz w:val="22"/>
          <w:szCs w:val="22"/>
          <w:lang w:eastAsia="en-US"/>
        </w:rPr>
        <w:t xml:space="preserve"> Дмитрия Викторовича</w:t>
      </w:r>
    </w:p>
    <w:p w:rsidR="00870401" w:rsidRPr="00883219" w:rsidRDefault="00870401" w:rsidP="00A177CE">
      <w:pPr>
        <w:contextualSpacing/>
        <w:jc w:val="center"/>
        <w:rPr>
          <w:rFonts w:eastAsia="Calibri"/>
          <w:b/>
          <w:sz w:val="22"/>
          <w:szCs w:val="22"/>
          <w:lang w:eastAsia="en-US"/>
        </w:rPr>
      </w:pPr>
    </w:p>
    <w:p w:rsidR="00E61713" w:rsidRPr="00E61713" w:rsidRDefault="007A6D00" w:rsidP="008B2ACE">
      <w:pPr>
        <w:numPr>
          <w:ilvl w:val="0"/>
          <w:numId w:val="3"/>
        </w:numPr>
        <w:tabs>
          <w:tab w:val="clear" w:pos="432"/>
          <w:tab w:val="num" w:pos="0"/>
        </w:tabs>
        <w:ind w:left="426" w:hanging="360"/>
        <w:contextualSpacing/>
        <w:jc w:val="both"/>
        <w:rPr>
          <w:sz w:val="22"/>
          <w:szCs w:val="22"/>
        </w:rPr>
      </w:pPr>
      <w:r w:rsidRPr="00E61713">
        <w:rPr>
          <w:rFonts w:eastAsia="Calibri"/>
          <w:sz w:val="22"/>
          <w:szCs w:val="22"/>
          <w:lang w:eastAsia="en-US"/>
        </w:rPr>
        <w:t>1</w:t>
      </w:r>
      <w:r w:rsidR="0028543E" w:rsidRPr="00E61713">
        <w:rPr>
          <w:rFonts w:eastAsia="Calibri"/>
          <w:sz w:val="22"/>
          <w:szCs w:val="22"/>
          <w:lang w:eastAsia="en-US"/>
        </w:rPr>
        <w:t>4</w:t>
      </w:r>
      <w:r w:rsidRPr="00E61713">
        <w:rPr>
          <w:rFonts w:eastAsia="Calibri"/>
          <w:sz w:val="22"/>
          <w:szCs w:val="22"/>
          <w:lang w:eastAsia="en-US"/>
        </w:rPr>
        <w:t xml:space="preserve"> ноября</w:t>
      </w:r>
      <w:r w:rsidR="00F652DE" w:rsidRPr="00E61713">
        <w:rPr>
          <w:rFonts w:eastAsia="Calibri"/>
          <w:sz w:val="22"/>
          <w:szCs w:val="22"/>
          <w:lang w:eastAsia="en-US"/>
        </w:rPr>
        <w:t xml:space="preserve"> 2017</w:t>
      </w:r>
      <w:r w:rsidR="00870401" w:rsidRPr="00E61713">
        <w:rPr>
          <w:rFonts w:eastAsia="Calibri"/>
          <w:sz w:val="22"/>
          <w:szCs w:val="22"/>
          <w:lang w:eastAsia="en-US"/>
        </w:rPr>
        <w:t xml:space="preserve"> г.</w:t>
      </w:r>
      <w:r w:rsidR="00870401" w:rsidRPr="00E61713">
        <w:rPr>
          <w:rFonts w:eastAsia="Calibri"/>
          <w:sz w:val="22"/>
          <w:szCs w:val="22"/>
          <w:lang w:eastAsia="en-US"/>
        </w:rPr>
        <w:tab/>
      </w:r>
      <w:bookmarkStart w:id="0" w:name="_GoBack"/>
      <w:bookmarkEnd w:id="0"/>
    </w:p>
    <w:p w:rsidR="00870401" w:rsidRPr="00883219" w:rsidRDefault="00E61713" w:rsidP="008B2ACE">
      <w:pPr>
        <w:numPr>
          <w:ilvl w:val="0"/>
          <w:numId w:val="3"/>
        </w:numPr>
        <w:tabs>
          <w:tab w:val="clear" w:pos="432"/>
          <w:tab w:val="num" w:pos="0"/>
        </w:tabs>
        <w:ind w:left="426" w:hanging="360"/>
        <w:contextualSpacing/>
        <w:jc w:val="both"/>
        <w:rPr>
          <w:b/>
          <w:sz w:val="22"/>
          <w:szCs w:val="22"/>
        </w:rPr>
      </w:pPr>
      <w:r>
        <w:rPr>
          <w:rFonts w:eastAsia="Calibri"/>
          <w:b/>
          <w:sz w:val="22"/>
          <w:szCs w:val="22"/>
          <w:lang w:eastAsia="en-US"/>
        </w:rPr>
        <w:t>в ред. от 06.03.2018 г.</w:t>
      </w:r>
      <w:r w:rsidR="00870401" w:rsidRPr="00883219">
        <w:rPr>
          <w:rFonts w:eastAsia="Calibri"/>
          <w:b/>
          <w:sz w:val="22"/>
          <w:szCs w:val="22"/>
          <w:lang w:eastAsia="en-US"/>
        </w:rPr>
        <w:tab/>
      </w:r>
      <w:r w:rsidR="00870401" w:rsidRPr="00883219">
        <w:rPr>
          <w:rFonts w:eastAsia="Calibri"/>
          <w:b/>
          <w:sz w:val="22"/>
          <w:szCs w:val="22"/>
          <w:lang w:eastAsia="en-US"/>
        </w:rPr>
        <w:tab/>
      </w:r>
      <w:r w:rsidR="00870401" w:rsidRPr="00883219">
        <w:rPr>
          <w:rFonts w:eastAsia="Calibri"/>
          <w:b/>
          <w:sz w:val="22"/>
          <w:szCs w:val="22"/>
          <w:lang w:eastAsia="en-US"/>
        </w:rPr>
        <w:tab/>
      </w:r>
      <w:r w:rsidR="00870401" w:rsidRPr="00883219">
        <w:rPr>
          <w:rFonts w:eastAsia="Calibri"/>
          <w:b/>
          <w:sz w:val="22"/>
          <w:szCs w:val="22"/>
          <w:lang w:eastAsia="en-US"/>
        </w:rPr>
        <w:tab/>
      </w:r>
      <w:r w:rsidR="00870401" w:rsidRPr="00883219">
        <w:rPr>
          <w:rFonts w:eastAsia="Calibri"/>
          <w:b/>
          <w:sz w:val="22"/>
          <w:szCs w:val="22"/>
          <w:lang w:eastAsia="en-US"/>
        </w:rPr>
        <w:tab/>
      </w:r>
      <w:r w:rsidR="00870401" w:rsidRPr="00883219">
        <w:rPr>
          <w:rFonts w:eastAsia="Calibri"/>
          <w:b/>
          <w:sz w:val="22"/>
          <w:szCs w:val="22"/>
          <w:lang w:eastAsia="en-US"/>
        </w:rPr>
        <w:tab/>
      </w:r>
      <w:r w:rsidR="00870401" w:rsidRPr="00883219">
        <w:rPr>
          <w:rFonts w:eastAsia="Calibri"/>
          <w:b/>
          <w:sz w:val="22"/>
          <w:szCs w:val="22"/>
          <w:lang w:eastAsia="en-US"/>
        </w:rPr>
        <w:tab/>
      </w:r>
      <w:r w:rsidR="00870401" w:rsidRPr="00883219">
        <w:rPr>
          <w:rFonts w:eastAsia="Calibri"/>
          <w:b/>
          <w:sz w:val="22"/>
          <w:szCs w:val="22"/>
          <w:lang w:eastAsia="en-US"/>
        </w:rPr>
        <w:tab/>
      </w:r>
      <w:r w:rsidR="00883219">
        <w:rPr>
          <w:rFonts w:eastAsia="Calibri"/>
          <w:b/>
          <w:sz w:val="22"/>
          <w:szCs w:val="22"/>
          <w:lang w:eastAsia="en-US"/>
        </w:rPr>
        <w:t xml:space="preserve">               </w:t>
      </w:r>
      <w:r w:rsidR="00870401" w:rsidRPr="00883219">
        <w:rPr>
          <w:rFonts w:eastAsia="Calibri"/>
          <w:b/>
          <w:sz w:val="22"/>
          <w:szCs w:val="22"/>
          <w:lang w:eastAsia="en-US"/>
        </w:rPr>
        <w:t>г. Красноярск</w:t>
      </w:r>
    </w:p>
    <w:p w:rsidR="00870401" w:rsidRPr="00883219" w:rsidRDefault="00870401" w:rsidP="00A177CE">
      <w:pPr>
        <w:contextualSpacing/>
        <w:jc w:val="both"/>
        <w:rPr>
          <w:b/>
          <w:sz w:val="22"/>
          <w:szCs w:val="22"/>
        </w:rPr>
      </w:pPr>
    </w:p>
    <w:p w:rsidR="00A21515" w:rsidRDefault="003620BA" w:rsidP="00D03DA2">
      <w:pPr>
        <w:contextualSpacing/>
        <w:jc w:val="center"/>
        <w:rPr>
          <w:b/>
          <w:snapToGrid w:val="0"/>
          <w:sz w:val="22"/>
          <w:szCs w:val="22"/>
        </w:rPr>
      </w:pPr>
      <w:proofErr w:type="gramStart"/>
      <w:r>
        <w:rPr>
          <w:b/>
          <w:snapToGrid w:val="0"/>
          <w:sz w:val="22"/>
          <w:szCs w:val="22"/>
          <w:lang w:val="en-US"/>
        </w:rPr>
        <w:t>I</w:t>
      </w:r>
      <w:r w:rsidR="00A21515" w:rsidRPr="00883219">
        <w:rPr>
          <w:b/>
          <w:snapToGrid w:val="0"/>
          <w:sz w:val="22"/>
          <w:szCs w:val="22"/>
        </w:rPr>
        <w:t>. Общие положения.</w:t>
      </w:r>
      <w:proofErr w:type="gramEnd"/>
    </w:p>
    <w:p w:rsidR="003620BA" w:rsidRPr="00883219" w:rsidRDefault="003620BA" w:rsidP="00D03DA2">
      <w:pPr>
        <w:contextualSpacing/>
        <w:jc w:val="center"/>
        <w:rPr>
          <w:b/>
          <w:sz w:val="22"/>
          <w:szCs w:val="22"/>
        </w:rPr>
      </w:pPr>
    </w:p>
    <w:p w:rsidR="00870401" w:rsidRPr="00883219" w:rsidRDefault="00A177CE" w:rsidP="000D4EA8">
      <w:pPr>
        <w:pStyle w:val="a9"/>
        <w:ind w:left="426" w:hanging="426"/>
        <w:contextualSpacing/>
        <w:jc w:val="both"/>
        <w:rPr>
          <w:rFonts w:ascii="Times New Roman" w:hAnsi="Times New Roman" w:cs="Times New Roman"/>
        </w:rPr>
      </w:pPr>
      <w:r w:rsidRPr="00883219">
        <w:rPr>
          <w:rFonts w:ascii="Times New Roman" w:hAnsi="Times New Roman" w:cs="Times New Roman"/>
        </w:rPr>
        <w:t>1.</w:t>
      </w:r>
      <w:r w:rsidR="00A21515" w:rsidRPr="00883219">
        <w:rPr>
          <w:rFonts w:ascii="Times New Roman" w:hAnsi="Times New Roman" w:cs="Times New Roman"/>
        </w:rPr>
        <w:t>1</w:t>
      </w:r>
      <w:r w:rsidRPr="00883219">
        <w:rPr>
          <w:rFonts w:ascii="Times New Roman" w:hAnsi="Times New Roman" w:cs="Times New Roman"/>
        </w:rPr>
        <w:t xml:space="preserve"> </w:t>
      </w:r>
      <w:r w:rsidR="00870401" w:rsidRPr="00883219">
        <w:rPr>
          <w:rFonts w:ascii="Times New Roman" w:hAnsi="Times New Roman" w:cs="Times New Roman"/>
        </w:rPr>
        <w:t xml:space="preserve">Настоящее Положение регламентирует порядок, сроки и условия продажи следующего имущества должника </w:t>
      </w:r>
      <w:proofErr w:type="spellStart"/>
      <w:r w:rsidR="00EC4FF4" w:rsidRPr="00883219">
        <w:rPr>
          <w:rFonts w:ascii="Times New Roman" w:hAnsi="Times New Roman" w:cs="Times New Roman"/>
        </w:rPr>
        <w:t>Войлукова</w:t>
      </w:r>
      <w:proofErr w:type="spellEnd"/>
      <w:r w:rsidR="00EC4FF4" w:rsidRPr="00883219">
        <w:rPr>
          <w:rFonts w:ascii="Times New Roman" w:hAnsi="Times New Roman" w:cs="Times New Roman"/>
        </w:rPr>
        <w:t xml:space="preserve"> Дмитрия Викторовича</w:t>
      </w:r>
      <w:r w:rsidRPr="00883219">
        <w:rPr>
          <w:rFonts w:ascii="Times New Roman" w:hAnsi="Times New Roman" w:cs="Times New Roman"/>
        </w:rPr>
        <w:t xml:space="preserve"> </w:t>
      </w:r>
      <w:r w:rsidR="00870401" w:rsidRPr="00883219">
        <w:rPr>
          <w:rFonts w:ascii="Times New Roman" w:hAnsi="Times New Roman" w:cs="Times New Roman"/>
        </w:rPr>
        <w:t xml:space="preserve">в рамках дела </w:t>
      </w:r>
      <w:r w:rsidR="008B2ACE" w:rsidRPr="00883219">
        <w:rPr>
          <w:rFonts w:ascii="Times New Roman" w:hAnsi="Times New Roman" w:cs="Times New Roman"/>
        </w:rPr>
        <w:t>№А33-</w:t>
      </w:r>
      <w:r w:rsidR="00EC4FF4" w:rsidRPr="00883219">
        <w:rPr>
          <w:rFonts w:ascii="Times New Roman" w:hAnsi="Times New Roman" w:cs="Times New Roman"/>
        </w:rPr>
        <w:t>4800/2017</w:t>
      </w:r>
      <w:r w:rsidR="00870401" w:rsidRPr="00883219">
        <w:rPr>
          <w:rFonts w:ascii="Times New Roman" w:hAnsi="Times New Roman" w:cs="Times New Roman"/>
        </w:rPr>
        <w:t>:</w:t>
      </w:r>
    </w:p>
    <w:p w:rsidR="00A177CE" w:rsidRPr="00883219" w:rsidRDefault="00A177CE" w:rsidP="00A177CE">
      <w:pPr>
        <w:pStyle w:val="a9"/>
        <w:contextualSpacing/>
        <w:jc w:val="both"/>
        <w:rPr>
          <w:rFonts w:ascii="Times New Roman" w:hAnsi="Times New Roman" w:cs="Times New Roman"/>
        </w:rPr>
      </w:pPr>
    </w:p>
    <w:tbl>
      <w:tblPr>
        <w:tblW w:w="0" w:type="auto"/>
        <w:tblInd w:w="69" w:type="dxa"/>
        <w:tblLayout w:type="fixed"/>
        <w:tblCellMar>
          <w:left w:w="78" w:type="dxa"/>
        </w:tblCellMar>
        <w:tblLook w:val="0000" w:firstRow="0" w:lastRow="0" w:firstColumn="0" w:lastColumn="0" w:noHBand="0" w:noVBand="0"/>
      </w:tblPr>
      <w:tblGrid>
        <w:gridCol w:w="1143"/>
        <w:gridCol w:w="5529"/>
        <w:gridCol w:w="3543"/>
      </w:tblGrid>
      <w:tr w:rsidR="00A177CE" w:rsidRPr="000D4EA8" w:rsidTr="00BD75C2">
        <w:trPr>
          <w:trHeight w:val="658"/>
        </w:trPr>
        <w:tc>
          <w:tcPr>
            <w:tcW w:w="1143" w:type="dxa"/>
            <w:tcBorders>
              <w:top w:val="single" w:sz="4" w:space="0" w:color="000001"/>
              <w:left w:val="single" w:sz="4" w:space="0" w:color="000001"/>
              <w:bottom w:val="single" w:sz="4" w:space="0" w:color="000001"/>
            </w:tcBorders>
            <w:shd w:val="clear" w:color="auto" w:fill="FFFFFF"/>
          </w:tcPr>
          <w:p w:rsidR="00A177CE" w:rsidRPr="000D4EA8" w:rsidRDefault="00A177CE" w:rsidP="00BD75C2">
            <w:pPr>
              <w:contextualSpacing/>
              <w:jc w:val="center"/>
              <w:rPr>
                <w:sz w:val="22"/>
                <w:szCs w:val="22"/>
              </w:rPr>
            </w:pPr>
            <w:r w:rsidRPr="000D4EA8">
              <w:rPr>
                <w:b/>
                <w:sz w:val="22"/>
                <w:szCs w:val="22"/>
              </w:rPr>
              <w:t xml:space="preserve">№ </w:t>
            </w:r>
            <w:r w:rsidR="00BD75C2" w:rsidRPr="000D4EA8">
              <w:rPr>
                <w:b/>
                <w:sz w:val="22"/>
                <w:szCs w:val="22"/>
              </w:rPr>
              <w:t>лота</w:t>
            </w:r>
          </w:p>
        </w:tc>
        <w:tc>
          <w:tcPr>
            <w:tcW w:w="5529" w:type="dxa"/>
            <w:tcBorders>
              <w:top w:val="single" w:sz="4" w:space="0" w:color="000001"/>
              <w:left w:val="single" w:sz="4" w:space="0" w:color="000001"/>
              <w:bottom w:val="single" w:sz="4" w:space="0" w:color="000001"/>
            </w:tcBorders>
            <w:shd w:val="clear" w:color="auto" w:fill="FFFFFF"/>
          </w:tcPr>
          <w:p w:rsidR="00A177CE" w:rsidRPr="000D4EA8" w:rsidRDefault="00A177CE" w:rsidP="00A177CE">
            <w:pPr>
              <w:contextualSpacing/>
              <w:jc w:val="center"/>
              <w:rPr>
                <w:b/>
                <w:sz w:val="22"/>
                <w:szCs w:val="22"/>
              </w:rPr>
            </w:pPr>
            <w:r w:rsidRPr="000D4EA8">
              <w:rPr>
                <w:b/>
                <w:sz w:val="22"/>
                <w:szCs w:val="22"/>
              </w:rPr>
              <w:t>Наименование имущества</w:t>
            </w:r>
          </w:p>
        </w:tc>
        <w:tc>
          <w:tcPr>
            <w:tcW w:w="3543" w:type="dxa"/>
            <w:tcBorders>
              <w:top w:val="single" w:sz="4" w:space="0" w:color="000001"/>
              <w:left w:val="single" w:sz="4" w:space="0" w:color="000001"/>
              <w:bottom w:val="single" w:sz="4" w:space="0" w:color="000001"/>
              <w:right w:val="single" w:sz="4" w:space="0" w:color="000001"/>
            </w:tcBorders>
            <w:shd w:val="clear" w:color="auto" w:fill="FFFFFF"/>
          </w:tcPr>
          <w:p w:rsidR="00A177CE" w:rsidRPr="000D4EA8" w:rsidRDefault="00A177CE" w:rsidP="00A177CE">
            <w:pPr>
              <w:pStyle w:val="a6"/>
              <w:contextualSpacing/>
              <w:rPr>
                <w:sz w:val="22"/>
                <w:szCs w:val="22"/>
              </w:rPr>
            </w:pPr>
            <w:r w:rsidRPr="000D4EA8">
              <w:rPr>
                <w:sz w:val="22"/>
                <w:szCs w:val="22"/>
              </w:rPr>
              <w:t>Начальная стоимость/цена продажи</w:t>
            </w:r>
          </w:p>
          <w:p w:rsidR="00A177CE" w:rsidRPr="000D4EA8" w:rsidRDefault="00A177CE" w:rsidP="00A177CE">
            <w:pPr>
              <w:pStyle w:val="a6"/>
              <w:rPr>
                <w:sz w:val="22"/>
                <w:szCs w:val="22"/>
              </w:rPr>
            </w:pPr>
            <w:r w:rsidRPr="000D4EA8">
              <w:rPr>
                <w:sz w:val="22"/>
                <w:szCs w:val="22"/>
              </w:rPr>
              <w:t xml:space="preserve">(руб.) </w:t>
            </w:r>
          </w:p>
        </w:tc>
      </w:tr>
      <w:tr w:rsidR="00A177CE" w:rsidRPr="000D4EA8" w:rsidTr="00BD75C2">
        <w:trPr>
          <w:trHeight w:val="722"/>
        </w:trPr>
        <w:tc>
          <w:tcPr>
            <w:tcW w:w="1143" w:type="dxa"/>
            <w:tcBorders>
              <w:top w:val="single" w:sz="4" w:space="0" w:color="000001"/>
              <w:left w:val="single" w:sz="4" w:space="0" w:color="000001"/>
              <w:bottom w:val="single" w:sz="4" w:space="0" w:color="000001"/>
            </w:tcBorders>
            <w:shd w:val="clear" w:color="auto" w:fill="FFFFFF"/>
          </w:tcPr>
          <w:p w:rsidR="00A177CE" w:rsidRPr="000D4EA8" w:rsidRDefault="00BD75C2" w:rsidP="00A177CE">
            <w:pPr>
              <w:contextualSpacing/>
              <w:rPr>
                <w:sz w:val="22"/>
                <w:szCs w:val="22"/>
              </w:rPr>
            </w:pPr>
            <w:r w:rsidRPr="000D4EA8">
              <w:rPr>
                <w:sz w:val="22"/>
                <w:szCs w:val="22"/>
              </w:rPr>
              <w:t xml:space="preserve">Лот № </w:t>
            </w:r>
            <w:r w:rsidR="00A177CE" w:rsidRPr="000D4EA8">
              <w:rPr>
                <w:sz w:val="22"/>
                <w:szCs w:val="22"/>
              </w:rPr>
              <w:t>1</w:t>
            </w:r>
          </w:p>
        </w:tc>
        <w:tc>
          <w:tcPr>
            <w:tcW w:w="5529" w:type="dxa"/>
            <w:tcBorders>
              <w:top w:val="single" w:sz="4" w:space="0" w:color="000001"/>
              <w:left w:val="single" w:sz="4" w:space="0" w:color="000001"/>
              <w:bottom w:val="single" w:sz="4" w:space="0" w:color="000001"/>
            </w:tcBorders>
            <w:shd w:val="clear" w:color="auto" w:fill="FFFFFF"/>
          </w:tcPr>
          <w:p w:rsidR="00EC4FF4" w:rsidRPr="000D4EA8" w:rsidRDefault="00EC4FF4" w:rsidP="007A6D00">
            <w:pPr>
              <w:pStyle w:val="110"/>
              <w:shd w:val="clear" w:color="auto" w:fill="FFFFFF"/>
              <w:snapToGrid w:val="0"/>
              <w:spacing w:after="0"/>
              <w:ind w:left="0"/>
              <w:jc w:val="both"/>
              <w:rPr>
                <w:sz w:val="22"/>
                <w:szCs w:val="22"/>
              </w:rPr>
            </w:pPr>
            <w:r w:rsidRPr="000D4EA8">
              <w:rPr>
                <w:sz w:val="22"/>
                <w:szCs w:val="22"/>
              </w:rPr>
              <w:t xml:space="preserve">Земельный участок. </w:t>
            </w:r>
          </w:p>
          <w:p w:rsidR="00282A6D" w:rsidRDefault="00EC4FF4" w:rsidP="007A6D00">
            <w:pPr>
              <w:pStyle w:val="a9"/>
              <w:contextualSpacing/>
              <w:jc w:val="both"/>
              <w:rPr>
                <w:rFonts w:ascii="Times New Roman" w:hAnsi="Times New Roman" w:cs="Times New Roman"/>
              </w:rPr>
            </w:pPr>
            <w:proofErr w:type="gramStart"/>
            <w:r w:rsidRPr="000D4EA8">
              <w:rPr>
                <w:rFonts w:ascii="Times New Roman" w:hAnsi="Times New Roman" w:cs="Times New Roman"/>
              </w:rPr>
              <w:t xml:space="preserve">Красноярский край, г. Красноярск, ул. Лесная, д. 83, корп. 34. 837 </w:t>
            </w:r>
            <w:proofErr w:type="spellStart"/>
            <w:r w:rsidRPr="000D4EA8">
              <w:rPr>
                <w:rFonts w:ascii="Times New Roman" w:hAnsi="Times New Roman" w:cs="Times New Roman"/>
              </w:rPr>
              <w:t>кв.м</w:t>
            </w:r>
            <w:proofErr w:type="spellEnd"/>
            <w:r w:rsidRPr="000D4EA8">
              <w:rPr>
                <w:rFonts w:ascii="Times New Roman" w:hAnsi="Times New Roman" w:cs="Times New Roman"/>
              </w:rPr>
              <w:t>.</w:t>
            </w:r>
            <w:proofErr w:type="gramEnd"/>
          </w:p>
          <w:p w:rsidR="007E2A1A" w:rsidRPr="000D4EA8" w:rsidRDefault="007E2A1A" w:rsidP="007A6D00">
            <w:pPr>
              <w:pStyle w:val="a9"/>
              <w:contextualSpacing/>
              <w:jc w:val="both"/>
              <w:rPr>
                <w:rFonts w:ascii="Times New Roman" w:hAnsi="Times New Roman" w:cs="Times New Roman"/>
              </w:rPr>
            </w:pPr>
            <w:r>
              <w:rPr>
                <w:rFonts w:ascii="Times New Roman" w:hAnsi="Times New Roman" w:cs="Times New Roman"/>
              </w:rPr>
              <w:t>Кадастровый номер 24:50:0100421:85</w:t>
            </w:r>
          </w:p>
        </w:tc>
        <w:tc>
          <w:tcPr>
            <w:tcW w:w="3543" w:type="dxa"/>
            <w:tcBorders>
              <w:top w:val="single" w:sz="4" w:space="0" w:color="000001"/>
              <w:left w:val="single" w:sz="4" w:space="0" w:color="000001"/>
              <w:bottom w:val="single" w:sz="4" w:space="0" w:color="000001"/>
              <w:right w:val="single" w:sz="4" w:space="0" w:color="000001"/>
            </w:tcBorders>
            <w:shd w:val="clear" w:color="auto" w:fill="FFFFFF"/>
          </w:tcPr>
          <w:p w:rsidR="00A177CE" w:rsidRPr="000D4EA8" w:rsidRDefault="00883219" w:rsidP="00883219">
            <w:pPr>
              <w:spacing w:after="200"/>
              <w:contextualSpacing/>
              <w:jc w:val="center"/>
              <w:rPr>
                <w:sz w:val="22"/>
                <w:szCs w:val="22"/>
              </w:rPr>
            </w:pPr>
            <w:r w:rsidRPr="000D4EA8">
              <w:rPr>
                <w:sz w:val="22"/>
                <w:szCs w:val="22"/>
              </w:rPr>
              <w:t>4 000 000</w:t>
            </w:r>
            <w:r w:rsidR="008F00D3" w:rsidRPr="000D4EA8">
              <w:rPr>
                <w:sz w:val="22"/>
                <w:szCs w:val="22"/>
              </w:rPr>
              <w:t xml:space="preserve"> рублей (</w:t>
            </w:r>
            <w:r w:rsidRPr="000D4EA8">
              <w:rPr>
                <w:sz w:val="22"/>
                <w:szCs w:val="22"/>
              </w:rPr>
              <w:t xml:space="preserve">Четыре миллиона </w:t>
            </w:r>
            <w:r w:rsidR="008F00D3" w:rsidRPr="000D4EA8">
              <w:rPr>
                <w:sz w:val="22"/>
                <w:szCs w:val="22"/>
              </w:rPr>
              <w:t>рублей)</w:t>
            </w:r>
          </w:p>
        </w:tc>
      </w:tr>
      <w:tr w:rsidR="00D03DA2" w:rsidRPr="000D4EA8" w:rsidTr="00BD75C2">
        <w:trPr>
          <w:trHeight w:val="722"/>
        </w:trPr>
        <w:tc>
          <w:tcPr>
            <w:tcW w:w="1143" w:type="dxa"/>
            <w:tcBorders>
              <w:top w:val="single" w:sz="4" w:space="0" w:color="000001"/>
              <w:left w:val="single" w:sz="4" w:space="0" w:color="000001"/>
              <w:bottom w:val="single" w:sz="4" w:space="0" w:color="000001"/>
            </w:tcBorders>
            <w:shd w:val="clear" w:color="auto" w:fill="FFFFFF"/>
          </w:tcPr>
          <w:p w:rsidR="00D03DA2" w:rsidRPr="000D4EA8" w:rsidRDefault="00D03DA2" w:rsidP="00A177CE">
            <w:pPr>
              <w:contextualSpacing/>
              <w:rPr>
                <w:sz w:val="22"/>
                <w:szCs w:val="22"/>
              </w:rPr>
            </w:pPr>
            <w:r w:rsidRPr="000D4EA8">
              <w:rPr>
                <w:sz w:val="22"/>
                <w:szCs w:val="22"/>
              </w:rPr>
              <w:t>Лот №2</w:t>
            </w:r>
          </w:p>
        </w:tc>
        <w:tc>
          <w:tcPr>
            <w:tcW w:w="5529" w:type="dxa"/>
            <w:tcBorders>
              <w:top w:val="single" w:sz="4" w:space="0" w:color="000001"/>
              <w:left w:val="single" w:sz="4" w:space="0" w:color="000001"/>
              <w:bottom w:val="single" w:sz="4" w:space="0" w:color="000001"/>
            </w:tcBorders>
            <w:shd w:val="clear" w:color="auto" w:fill="FFFFFF"/>
          </w:tcPr>
          <w:p w:rsidR="00D03DA2" w:rsidRPr="000D4EA8" w:rsidRDefault="00D03DA2" w:rsidP="00D03DA2">
            <w:pPr>
              <w:pStyle w:val="110"/>
              <w:shd w:val="clear" w:color="auto" w:fill="FFFFFF"/>
              <w:snapToGrid w:val="0"/>
              <w:ind w:left="0"/>
              <w:jc w:val="both"/>
              <w:rPr>
                <w:sz w:val="22"/>
                <w:szCs w:val="22"/>
              </w:rPr>
            </w:pPr>
            <w:r w:rsidRPr="000D4EA8">
              <w:rPr>
                <w:sz w:val="22"/>
                <w:szCs w:val="22"/>
              </w:rPr>
              <w:t xml:space="preserve">Транспортное средство </w:t>
            </w:r>
            <w:r w:rsidRPr="000D4EA8">
              <w:rPr>
                <w:sz w:val="22"/>
                <w:szCs w:val="22"/>
                <w:lang w:val="en-US"/>
              </w:rPr>
              <w:t>Jeep</w:t>
            </w:r>
            <w:r w:rsidRPr="000D4EA8">
              <w:rPr>
                <w:sz w:val="22"/>
                <w:szCs w:val="22"/>
              </w:rPr>
              <w:t xml:space="preserve"> </w:t>
            </w:r>
            <w:r w:rsidRPr="000D4EA8">
              <w:rPr>
                <w:sz w:val="22"/>
                <w:szCs w:val="22"/>
                <w:lang w:val="en-US"/>
              </w:rPr>
              <w:t>Commander</w:t>
            </w:r>
          </w:p>
          <w:p w:rsidR="00D03DA2" w:rsidRPr="000D4EA8" w:rsidRDefault="00D03DA2" w:rsidP="00D03DA2">
            <w:pPr>
              <w:pStyle w:val="110"/>
              <w:shd w:val="clear" w:color="auto" w:fill="FFFFFF"/>
              <w:snapToGrid w:val="0"/>
              <w:ind w:left="0"/>
              <w:jc w:val="both"/>
              <w:rPr>
                <w:rFonts w:ascii="Times New Roman CYR" w:hAnsi="Times New Roman CYR" w:cs="Times New Roman CYR"/>
                <w:sz w:val="22"/>
                <w:szCs w:val="22"/>
              </w:rPr>
            </w:pPr>
            <w:r w:rsidRPr="000D4EA8">
              <w:rPr>
                <w:rFonts w:ascii="Times New Roman CYR" w:hAnsi="Times New Roman CYR" w:cs="Times New Roman CYR"/>
                <w:sz w:val="22"/>
                <w:szCs w:val="22"/>
                <w:lang w:val="en-US"/>
              </w:rPr>
              <w:t>IJ</w:t>
            </w:r>
            <w:r w:rsidRPr="000D4EA8">
              <w:rPr>
                <w:rFonts w:ascii="Times New Roman CYR" w:hAnsi="Times New Roman CYR" w:cs="Times New Roman CYR"/>
                <w:sz w:val="22"/>
                <w:szCs w:val="22"/>
              </w:rPr>
              <w:t>8</w:t>
            </w:r>
            <w:r w:rsidRPr="000D4EA8">
              <w:rPr>
                <w:rFonts w:ascii="Times New Roman CYR" w:hAnsi="Times New Roman CYR" w:cs="Times New Roman CYR"/>
                <w:sz w:val="22"/>
                <w:szCs w:val="22"/>
                <w:lang w:val="en-US"/>
              </w:rPr>
              <w:t>H</w:t>
            </w:r>
            <w:r w:rsidRPr="000D4EA8">
              <w:rPr>
                <w:rFonts w:ascii="Times New Roman CYR" w:hAnsi="Times New Roman CYR" w:cs="Times New Roman CYR"/>
                <w:sz w:val="22"/>
                <w:szCs w:val="22"/>
              </w:rPr>
              <w:t>3</w:t>
            </w:r>
            <w:r w:rsidRPr="000D4EA8">
              <w:rPr>
                <w:rFonts w:ascii="Times New Roman CYR" w:hAnsi="Times New Roman CYR" w:cs="Times New Roman CYR"/>
                <w:sz w:val="22"/>
                <w:szCs w:val="22"/>
                <w:lang w:val="en-US"/>
              </w:rPr>
              <w:t>E</w:t>
            </w:r>
            <w:r w:rsidRPr="000D4EA8">
              <w:rPr>
                <w:rFonts w:ascii="Times New Roman CYR" w:hAnsi="Times New Roman CYR" w:cs="Times New Roman CYR"/>
                <w:sz w:val="22"/>
                <w:szCs w:val="22"/>
              </w:rPr>
              <w:t>8286</w:t>
            </w:r>
            <w:r w:rsidRPr="000D4EA8">
              <w:rPr>
                <w:rFonts w:ascii="Times New Roman CYR" w:hAnsi="Times New Roman CYR" w:cs="Times New Roman CYR"/>
                <w:sz w:val="22"/>
                <w:szCs w:val="22"/>
                <w:lang w:val="en-US"/>
              </w:rPr>
              <w:t>Y</w:t>
            </w:r>
            <w:r w:rsidRPr="000D4EA8">
              <w:rPr>
                <w:rFonts w:ascii="Times New Roman CYR" w:hAnsi="Times New Roman CYR" w:cs="Times New Roman CYR"/>
                <w:sz w:val="22"/>
                <w:szCs w:val="22"/>
              </w:rPr>
              <w:t>148591</w:t>
            </w:r>
          </w:p>
          <w:p w:rsidR="00D03DA2" w:rsidRPr="000D4EA8" w:rsidRDefault="00D03DA2" w:rsidP="00D03DA2">
            <w:pPr>
              <w:pStyle w:val="110"/>
              <w:shd w:val="clear" w:color="auto" w:fill="FFFFFF"/>
              <w:snapToGrid w:val="0"/>
              <w:spacing w:after="0"/>
              <w:ind w:left="0"/>
              <w:jc w:val="both"/>
              <w:rPr>
                <w:sz w:val="22"/>
                <w:szCs w:val="22"/>
              </w:rPr>
            </w:pPr>
            <w:r w:rsidRPr="000D4EA8">
              <w:rPr>
                <w:rFonts w:ascii="Times New Roman CYR" w:hAnsi="Times New Roman CYR" w:cs="Times New Roman CYR"/>
                <w:sz w:val="22"/>
                <w:szCs w:val="22"/>
              </w:rPr>
              <w:t xml:space="preserve">2006 </w:t>
            </w:r>
            <w:proofErr w:type="spellStart"/>
            <w:r w:rsidRPr="000D4EA8">
              <w:rPr>
                <w:rFonts w:ascii="Times New Roman CYR" w:hAnsi="Times New Roman CYR" w:cs="Times New Roman CYR"/>
                <w:sz w:val="22"/>
                <w:szCs w:val="22"/>
              </w:rPr>
              <w:t>г.в</w:t>
            </w:r>
            <w:proofErr w:type="spellEnd"/>
            <w:r w:rsidRPr="000D4EA8">
              <w:rPr>
                <w:rFonts w:ascii="Times New Roman CYR" w:hAnsi="Times New Roman CYR" w:cs="Times New Roman CYR"/>
                <w:sz w:val="22"/>
                <w:szCs w:val="22"/>
              </w:rPr>
              <w:t>.</w:t>
            </w:r>
          </w:p>
        </w:tc>
        <w:tc>
          <w:tcPr>
            <w:tcW w:w="3543" w:type="dxa"/>
            <w:tcBorders>
              <w:top w:val="single" w:sz="4" w:space="0" w:color="000001"/>
              <w:left w:val="single" w:sz="4" w:space="0" w:color="000001"/>
              <w:bottom w:val="single" w:sz="4" w:space="0" w:color="000001"/>
              <w:right w:val="single" w:sz="4" w:space="0" w:color="000001"/>
            </w:tcBorders>
            <w:shd w:val="clear" w:color="auto" w:fill="FFFFFF"/>
          </w:tcPr>
          <w:p w:rsidR="00D03DA2" w:rsidRPr="000D4EA8" w:rsidRDefault="00D03DA2" w:rsidP="000D4EA8">
            <w:pPr>
              <w:spacing w:after="200"/>
              <w:contextualSpacing/>
              <w:jc w:val="center"/>
              <w:rPr>
                <w:sz w:val="22"/>
                <w:szCs w:val="22"/>
              </w:rPr>
            </w:pPr>
            <w:r w:rsidRPr="000D4EA8">
              <w:rPr>
                <w:sz w:val="22"/>
                <w:szCs w:val="22"/>
              </w:rPr>
              <w:t xml:space="preserve">470 000 </w:t>
            </w:r>
            <w:r w:rsidR="000D4EA8">
              <w:rPr>
                <w:sz w:val="22"/>
                <w:szCs w:val="22"/>
              </w:rPr>
              <w:t xml:space="preserve">(четыреста семьдесят тысяч) </w:t>
            </w:r>
            <w:r w:rsidRPr="000D4EA8">
              <w:rPr>
                <w:sz w:val="22"/>
                <w:szCs w:val="22"/>
              </w:rPr>
              <w:t>рублей</w:t>
            </w:r>
          </w:p>
        </w:tc>
      </w:tr>
    </w:tbl>
    <w:p w:rsidR="00A21515" w:rsidRPr="00883219" w:rsidRDefault="00A21515" w:rsidP="000D4EA8">
      <w:pPr>
        <w:ind w:left="426" w:hanging="426"/>
        <w:jc w:val="both"/>
        <w:rPr>
          <w:sz w:val="22"/>
          <w:szCs w:val="22"/>
        </w:rPr>
      </w:pPr>
      <w:r w:rsidRPr="00883219">
        <w:rPr>
          <w:sz w:val="22"/>
          <w:szCs w:val="22"/>
        </w:rPr>
        <w:t xml:space="preserve">1.2. Начальная цена продажи имущества на первых торгах устанавливается в соответствии с настоящим Положением на основании </w:t>
      </w:r>
      <w:r w:rsidR="007A6D00" w:rsidRPr="00883219">
        <w:rPr>
          <w:sz w:val="22"/>
          <w:szCs w:val="22"/>
        </w:rPr>
        <w:t xml:space="preserve">Решения об оценке финансового управляющего от </w:t>
      </w:r>
      <w:r w:rsidR="00883219">
        <w:rPr>
          <w:sz w:val="22"/>
          <w:szCs w:val="22"/>
        </w:rPr>
        <w:t>«</w:t>
      </w:r>
      <w:r w:rsidR="007A6D00" w:rsidRPr="00883219">
        <w:rPr>
          <w:sz w:val="22"/>
          <w:szCs w:val="22"/>
        </w:rPr>
        <w:t>08</w:t>
      </w:r>
      <w:r w:rsidR="00883219">
        <w:rPr>
          <w:sz w:val="22"/>
          <w:szCs w:val="22"/>
        </w:rPr>
        <w:t>»</w:t>
      </w:r>
      <w:r w:rsidR="007A6D00" w:rsidRPr="00883219">
        <w:rPr>
          <w:sz w:val="22"/>
          <w:szCs w:val="22"/>
        </w:rPr>
        <w:t xml:space="preserve"> ноября 2017 года.</w:t>
      </w:r>
    </w:p>
    <w:p w:rsidR="00A21515" w:rsidRPr="00883219" w:rsidRDefault="00D03DA2" w:rsidP="000D4EA8">
      <w:pPr>
        <w:ind w:left="426" w:hanging="426"/>
        <w:contextualSpacing/>
        <w:jc w:val="both"/>
        <w:rPr>
          <w:sz w:val="22"/>
          <w:szCs w:val="22"/>
        </w:rPr>
      </w:pPr>
      <w:r>
        <w:rPr>
          <w:sz w:val="22"/>
          <w:szCs w:val="22"/>
        </w:rPr>
        <w:t>1.3</w:t>
      </w:r>
      <w:r w:rsidR="00870401" w:rsidRPr="00883219">
        <w:rPr>
          <w:sz w:val="22"/>
          <w:szCs w:val="22"/>
        </w:rPr>
        <w:t xml:space="preserve">. </w:t>
      </w:r>
      <w:proofErr w:type="gramStart"/>
      <w:r w:rsidR="00870401" w:rsidRPr="00883219">
        <w:rPr>
          <w:sz w:val="22"/>
          <w:szCs w:val="22"/>
        </w:rPr>
        <w:t xml:space="preserve">Организатор продажи – финансовый управляющий должника </w:t>
      </w:r>
      <w:r w:rsidR="007A6D00" w:rsidRPr="00883219">
        <w:rPr>
          <w:sz w:val="22"/>
          <w:szCs w:val="22"/>
        </w:rPr>
        <w:t xml:space="preserve">финансовый управляющий должника Немков Николай Владимирович (электронная почта – </w:t>
      </w:r>
      <w:proofErr w:type="spellStart"/>
      <w:r w:rsidR="007A6D00" w:rsidRPr="00883219">
        <w:rPr>
          <w:rStyle w:val="a3"/>
          <w:sz w:val="22"/>
          <w:szCs w:val="22"/>
          <w:lang w:val="en-US"/>
        </w:rPr>
        <w:t>nemecch</w:t>
      </w:r>
      <w:proofErr w:type="spellEnd"/>
      <w:r w:rsidR="007A6D00" w:rsidRPr="00883219">
        <w:rPr>
          <w:rStyle w:val="a3"/>
          <w:sz w:val="22"/>
          <w:szCs w:val="22"/>
        </w:rPr>
        <w:t>@</w:t>
      </w:r>
      <w:proofErr w:type="spellStart"/>
      <w:r w:rsidR="007A6D00" w:rsidRPr="00883219">
        <w:rPr>
          <w:rStyle w:val="a3"/>
          <w:sz w:val="22"/>
          <w:szCs w:val="22"/>
          <w:lang w:val="en-US"/>
        </w:rPr>
        <w:t>yandex</w:t>
      </w:r>
      <w:proofErr w:type="spellEnd"/>
      <w:r w:rsidR="007A6D00" w:rsidRPr="00883219">
        <w:rPr>
          <w:rStyle w:val="a3"/>
          <w:sz w:val="22"/>
          <w:szCs w:val="22"/>
        </w:rPr>
        <w:t>.</w:t>
      </w:r>
      <w:proofErr w:type="spellStart"/>
      <w:r w:rsidR="007A6D00" w:rsidRPr="00883219">
        <w:rPr>
          <w:rStyle w:val="a3"/>
          <w:sz w:val="22"/>
          <w:szCs w:val="22"/>
          <w:lang w:val="en-US"/>
        </w:rPr>
        <w:t>ru</w:t>
      </w:r>
      <w:proofErr w:type="spellEnd"/>
      <w:r w:rsidR="007A6D00" w:rsidRPr="00883219">
        <w:rPr>
          <w:sz w:val="22"/>
          <w:szCs w:val="22"/>
        </w:rPr>
        <w:t xml:space="preserve">, тел.: (391) 296-85-24, почтовый адрес: 660125, г. Красноярск, а/я 27573. </w:t>
      </w:r>
      <w:proofErr w:type="gramEnd"/>
    </w:p>
    <w:p w:rsidR="00A21515" w:rsidRDefault="00D03DA2" w:rsidP="000D4EA8">
      <w:pPr>
        <w:ind w:left="426" w:hanging="426"/>
        <w:jc w:val="both"/>
        <w:rPr>
          <w:sz w:val="22"/>
          <w:szCs w:val="22"/>
        </w:rPr>
      </w:pPr>
      <w:r>
        <w:rPr>
          <w:sz w:val="22"/>
          <w:szCs w:val="22"/>
        </w:rPr>
        <w:t>1.4</w:t>
      </w:r>
      <w:r w:rsidR="00A21515" w:rsidRPr="00883219">
        <w:rPr>
          <w:sz w:val="22"/>
          <w:szCs w:val="22"/>
        </w:rPr>
        <w:t>. От имени Должника при продаже его имущества выступает финанс</w:t>
      </w:r>
      <w:r>
        <w:rPr>
          <w:sz w:val="22"/>
          <w:szCs w:val="22"/>
        </w:rPr>
        <w:t>овый управляющий Должника;</w:t>
      </w:r>
    </w:p>
    <w:p w:rsidR="00D03DA2" w:rsidRDefault="00D03DA2" w:rsidP="000D4EA8">
      <w:pPr>
        <w:ind w:left="426" w:hanging="426"/>
        <w:jc w:val="both"/>
        <w:rPr>
          <w:sz w:val="22"/>
          <w:szCs w:val="22"/>
        </w:rPr>
      </w:pPr>
      <w:r>
        <w:rPr>
          <w:sz w:val="22"/>
          <w:szCs w:val="22"/>
        </w:rPr>
        <w:t>1.5. Для каждого Лота, указанного в п. 1.1 Настоящего Положения устанавливается отдельные порядок и условия реализации имущества.</w:t>
      </w:r>
    </w:p>
    <w:p w:rsidR="00D03DA2" w:rsidRPr="00883219" w:rsidRDefault="00D03DA2" w:rsidP="00883219">
      <w:pPr>
        <w:jc w:val="both"/>
        <w:rPr>
          <w:sz w:val="22"/>
          <w:szCs w:val="22"/>
        </w:rPr>
      </w:pPr>
    </w:p>
    <w:p w:rsidR="003620BA" w:rsidRDefault="003620BA" w:rsidP="003620BA">
      <w:pPr>
        <w:jc w:val="center"/>
        <w:rPr>
          <w:b/>
          <w:sz w:val="22"/>
          <w:szCs w:val="22"/>
        </w:rPr>
      </w:pPr>
      <w:r>
        <w:rPr>
          <w:b/>
          <w:sz w:val="22"/>
          <w:szCs w:val="22"/>
          <w:lang w:val="en-US"/>
        </w:rPr>
        <w:t>II</w:t>
      </w:r>
      <w:r w:rsidR="00CC3CE7" w:rsidRPr="00883219">
        <w:rPr>
          <w:b/>
          <w:sz w:val="22"/>
          <w:szCs w:val="22"/>
        </w:rPr>
        <w:t xml:space="preserve">. </w:t>
      </w:r>
      <w:r>
        <w:rPr>
          <w:b/>
          <w:sz w:val="22"/>
          <w:szCs w:val="22"/>
        </w:rPr>
        <w:t>П</w:t>
      </w:r>
      <w:r w:rsidR="004E7247" w:rsidRPr="00883219">
        <w:rPr>
          <w:b/>
          <w:sz w:val="22"/>
          <w:szCs w:val="22"/>
        </w:rPr>
        <w:t>родаж</w:t>
      </w:r>
      <w:r>
        <w:rPr>
          <w:b/>
          <w:sz w:val="22"/>
          <w:szCs w:val="22"/>
        </w:rPr>
        <w:t>а</w:t>
      </w:r>
      <w:r w:rsidR="004E7247" w:rsidRPr="00883219">
        <w:rPr>
          <w:b/>
          <w:sz w:val="22"/>
          <w:szCs w:val="22"/>
        </w:rPr>
        <w:t xml:space="preserve"> </w:t>
      </w:r>
      <w:r w:rsidR="00D03DA2">
        <w:rPr>
          <w:b/>
          <w:sz w:val="22"/>
          <w:szCs w:val="22"/>
        </w:rPr>
        <w:t>Лота№ 1</w:t>
      </w:r>
      <w:r>
        <w:rPr>
          <w:b/>
          <w:sz w:val="22"/>
          <w:szCs w:val="22"/>
        </w:rPr>
        <w:t>.</w:t>
      </w:r>
      <w:r w:rsidR="0028543E">
        <w:rPr>
          <w:b/>
          <w:sz w:val="22"/>
          <w:szCs w:val="22"/>
        </w:rPr>
        <w:t xml:space="preserve"> Недвижимое имущество должника.</w:t>
      </w:r>
    </w:p>
    <w:p w:rsidR="003620BA" w:rsidRDefault="003620BA" w:rsidP="003620BA">
      <w:pPr>
        <w:jc w:val="center"/>
        <w:rPr>
          <w:b/>
          <w:sz w:val="22"/>
          <w:szCs w:val="22"/>
        </w:rPr>
      </w:pPr>
    </w:p>
    <w:p w:rsidR="00412E2E" w:rsidRDefault="00D03DA2" w:rsidP="0028543E">
      <w:pPr>
        <w:ind w:left="426" w:hanging="426"/>
        <w:jc w:val="both"/>
        <w:rPr>
          <w:sz w:val="22"/>
          <w:szCs w:val="22"/>
        </w:rPr>
      </w:pPr>
      <w:r w:rsidRPr="00883219">
        <w:rPr>
          <w:sz w:val="22"/>
          <w:szCs w:val="22"/>
        </w:rPr>
        <w:t xml:space="preserve">Продажа имущества Должника осуществляется отдельными лотами в электронной форме на электронной площадке </w:t>
      </w:r>
      <w:r w:rsidRPr="00883219">
        <w:rPr>
          <w:bCs/>
          <w:sz w:val="22"/>
          <w:szCs w:val="22"/>
        </w:rPr>
        <w:t xml:space="preserve">Общества с ограниченной ответственностью "Электронные системы Поволжья" </w:t>
      </w:r>
      <w:proofErr w:type="gramStart"/>
      <w:r w:rsidRPr="00883219">
        <w:rPr>
          <w:bCs/>
          <w:sz w:val="22"/>
          <w:szCs w:val="22"/>
        </w:rPr>
        <w:t>-о</w:t>
      </w:r>
      <w:proofErr w:type="gramEnd"/>
      <w:r w:rsidRPr="00883219">
        <w:rPr>
          <w:bCs/>
          <w:sz w:val="22"/>
          <w:szCs w:val="22"/>
        </w:rPr>
        <w:t>ператор электронной площадки "Электронные системы ЭСП"</w:t>
      </w:r>
      <w:r w:rsidRPr="00883219">
        <w:rPr>
          <w:sz w:val="22"/>
          <w:szCs w:val="22"/>
        </w:rPr>
        <w:t xml:space="preserve">, расположенной на сайте </w:t>
      </w:r>
      <w:hyperlink r:id="rId8" w:history="1">
        <w:r w:rsidR="003620BA" w:rsidRPr="00305A77">
          <w:rPr>
            <w:rStyle w:val="a3"/>
            <w:sz w:val="22"/>
            <w:szCs w:val="22"/>
          </w:rPr>
          <w:t>www.el-torg.com</w:t>
        </w:r>
      </w:hyperlink>
      <w:r w:rsidRPr="00883219">
        <w:rPr>
          <w:sz w:val="22"/>
          <w:szCs w:val="22"/>
        </w:rPr>
        <w:t>.</w:t>
      </w:r>
    </w:p>
    <w:p w:rsidR="003620BA" w:rsidRPr="00883219" w:rsidRDefault="003620BA" w:rsidP="0028543E">
      <w:pPr>
        <w:ind w:left="426" w:hanging="426"/>
        <w:jc w:val="both"/>
        <w:rPr>
          <w:b/>
          <w:sz w:val="22"/>
          <w:szCs w:val="22"/>
        </w:rPr>
      </w:pPr>
    </w:p>
    <w:p w:rsidR="004E7247" w:rsidRPr="00883219" w:rsidRDefault="004E7247" w:rsidP="0028543E">
      <w:pPr>
        <w:numPr>
          <w:ilvl w:val="0"/>
          <w:numId w:val="20"/>
        </w:numPr>
        <w:ind w:left="426" w:hanging="426"/>
        <w:jc w:val="both"/>
        <w:rPr>
          <w:sz w:val="22"/>
          <w:szCs w:val="22"/>
        </w:rPr>
      </w:pPr>
      <w:r w:rsidRPr="00883219">
        <w:rPr>
          <w:sz w:val="22"/>
          <w:szCs w:val="22"/>
        </w:rPr>
        <w:t>Имущество должника реализуется на открытых торгах в форме аукциона, проводимого в электронной форме, открытого по составу участников с открытой формой представления предложений о цене.</w:t>
      </w:r>
    </w:p>
    <w:p w:rsidR="005425A1" w:rsidRPr="00883219" w:rsidRDefault="004E7247" w:rsidP="0028543E">
      <w:pPr>
        <w:numPr>
          <w:ilvl w:val="0"/>
          <w:numId w:val="20"/>
        </w:numPr>
        <w:ind w:left="426" w:hanging="426"/>
        <w:jc w:val="both"/>
        <w:rPr>
          <w:sz w:val="22"/>
          <w:szCs w:val="22"/>
        </w:rPr>
      </w:pPr>
      <w:r w:rsidRPr="00883219">
        <w:rPr>
          <w:sz w:val="22"/>
          <w:szCs w:val="22"/>
        </w:rPr>
        <w:t xml:space="preserve">Величина повышения начальной цены (шаг аукциона) имущества устанавливается в размере 5 (пять) процентов от начальной продажной цены. </w:t>
      </w:r>
    </w:p>
    <w:p w:rsidR="005425A1" w:rsidRPr="00883219" w:rsidRDefault="004E7247" w:rsidP="0028543E">
      <w:pPr>
        <w:numPr>
          <w:ilvl w:val="0"/>
          <w:numId w:val="20"/>
        </w:numPr>
        <w:ind w:left="426" w:hanging="426"/>
        <w:jc w:val="both"/>
        <w:rPr>
          <w:sz w:val="22"/>
          <w:szCs w:val="22"/>
        </w:rPr>
      </w:pPr>
      <w:r w:rsidRPr="00883219">
        <w:rPr>
          <w:sz w:val="22"/>
          <w:szCs w:val="22"/>
        </w:rPr>
        <w:t>Задаток для участия в торгах устанавливается в размере 2</w:t>
      </w:r>
      <w:r w:rsidR="00BD75C2" w:rsidRPr="00883219">
        <w:rPr>
          <w:sz w:val="22"/>
          <w:szCs w:val="22"/>
        </w:rPr>
        <w:t xml:space="preserve">0 </w:t>
      </w:r>
      <w:r w:rsidRPr="00883219">
        <w:rPr>
          <w:sz w:val="22"/>
          <w:szCs w:val="22"/>
        </w:rPr>
        <w:t xml:space="preserve">% начальной цены продажи имущества. Задатки за участие в торгах подлежат перечислению Организатору торгов на счет, указанный в сообщении о проведении торгов. </w:t>
      </w:r>
    </w:p>
    <w:p w:rsidR="005425A1" w:rsidRPr="00883219" w:rsidRDefault="004E7247" w:rsidP="0028543E">
      <w:pPr>
        <w:numPr>
          <w:ilvl w:val="0"/>
          <w:numId w:val="20"/>
        </w:numPr>
        <w:ind w:left="426" w:hanging="426"/>
        <w:jc w:val="both"/>
        <w:rPr>
          <w:b/>
          <w:sz w:val="22"/>
          <w:szCs w:val="22"/>
        </w:rPr>
      </w:pPr>
      <w:r w:rsidRPr="00883219">
        <w:rPr>
          <w:sz w:val="22"/>
          <w:szCs w:val="22"/>
        </w:rPr>
        <w:t xml:space="preserve">Не </w:t>
      </w:r>
      <w:proofErr w:type="gramStart"/>
      <w:r w:rsidRPr="00883219">
        <w:rPr>
          <w:sz w:val="22"/>
          <w:szCs w:val="22"/>
        </w:rPr>
        <w:t>позднее</w:t>
      </w:r>
      <w:proofErr w:type="gramEnd"/>
      <w:r w:rsidRPr="00883219">
        <w:rPr>
          <w:sz w:val="22"/>
          <w:szCs w:val="22"/>
        </w:rPr>
        <w:t xml:space="preserve"> чем за тридцать дней до даты проведения торгов организатор торгов публикует сообщение о продаже имущества </w:t>
      </w:r>
      <w:r w:rsidR="005425A1" w:rsidRPr="00883219">
        <w:rPr>
          <w:sz w:val="22"/>
          <w:szCs w:val="22"/>
        </w:rPr>
        <w:t>в Едином федеральном реестре сведений о банкротстве</w:t>
      </w:r>
      <w:r w:rsidR="00E61713">
        <w:rPr>
          <w:sz w:val="22"/>
          <w:szCs w:val="22"/>
        </w:rPr>
        <w:t>, в соответствии с правилами п. 10</w:t>
      </w:r>
      <w:r w:rsidR="00E61713" w:rsidRPr="00E61713">
        <w:rPr>
          <w:sz w:val="22"/>
          <w:szCs w:val="22"/>
        </w:rPr>
        <w:t xml:space="preserve"> </w:t>
      </w:r>
      <w:r w:rsidR="00E61713">
        <w:rPr>
          <w:sz w:val="22"/>
          <w:szCs w:val="22"/>
        </w:rPr>
        <w:t xml:space="preserve">ст. 110 </w:t>
      </w:r>
      <w:r w:rsidR="00E61713" w:rsidRPr="00883219">
        <w:rPr>
          <w:sz w:val="22"/>
          <w:szCs w:val="22"/>
        </w:rPr>
        <w:t>Закона о банкротстве и Приказом Минэкономразвития от 23.07.2015 N 495</w:t>
      </w:r>
      <w:r w:rsidR="005425A1" w:rsidRPr="00883219">
        <w:rPr>
          <w:sz w:val="22"/>
          <w:szCs w:val="22"/>
        </w:rPr>
        <w:t>.</w:t>
      </w:r>
      <w:r w:rsidR="00BD75C2" w:rsidRPr="00883219">
        <w:rPr>
          <w:sz w:val="22"/>
          <w:szCs w:val="22"/>
        </w:rPr>
        <w:t xml:space="preserve"> </w:t>
      </w:r>
      <w:r w:rsidR="00BD75C2" w:rsidRPr="00883219">
        <w:rPr>
          <w:b/>
          <w:sz w:val="22"/>
          <w:szCs w:val="22"/>
        </w:rPr>
        <w:t>Публикация в газете Коммерсантъ не осуществляется.</w:t>
      </w:r>
    </w:p>
    <w:p w:rsidR="005425A1" w:rsidRPr="00883219" w:rsidRDefault="004E7247" w:rsidP="0028543E">
      <w:pPr>
        <w:numPr>
          <w:ilvl w:val="0"/>
          <w:numId w:val="20"/>
        </w:numPr>
        <w:ind w:left="426" w:hanging="426"/>
        <w:jc w:val="both"/>
        <w:rPr>
          <w:sz w:val="22"/>
          <w:szCs w:val="22"/>
        </w:rPr>
      </w:pPr>
      <w:r w:rsidRPr="00883219">
        <w:rPr>
          <w:sz w:val="22"/>
          <w:szCs w:val="22"/>
        </w:rPr>
        <w:t>Срок предоставления заявок на участие в торгах должен составлять не менее</w:t>
      </w:r>
      <w:r w:rsidR="007D1D27" w:rsidRPr="00883219">
        <w:rPr>
          <w:sz w:val="22"/>
          <w:szCs w:val="22"/>
        </w:rPr>
        <w:t xml:space="preserve"> чем 25 (двадцать пять</w:t>
      </w:r>
      <w:r w:rsidRPr="00883219">
        <w:rPr>
          <w:sz w:val="22"/>
          <w:szCs w:val="22"/>
        </w:rPr>
        <w:t xml:space="preserve">) рабочих дней со дня опубликования и размещения сообщения о проведении торгов. </w:t>
      </w:r>
    </w:p>
    <w:p w:rsidR="005425A1" w:rsidRPr="00883219" w:rsidRDefault="004E7247" w:rsidP="0028543E">
      <w:pPr>
        <w:numPr>
          <w:ilvl w:val="0"/>
          <w:numId w:val="20"/>
        </w:numPr>
        <w:ind w:left="426" w:hanging="426"/>
        <w:jc w:val="both"/>
        <w:rPr>
          <w:sz w:val="22"/>
          <w:szCs w:val="22"/>
        </w:rPr>
      </w:pPr>
      <w:r w:rsidRPr="00883219">
        <w:rPr>
          <w:sz w:val="22"/>
          <w:szCs w:val="22"/>
        </w:rPr>
        <w:t xml:space="preserve">К участию в торгах допускаются лица, представившие заявки на участие в торгах и прилагаемые к ним документы, которые соответствуют требованиям, указанным в сообщении о проведении торгов, установленные п. 11 ст.110 Закона о банкротстве и Приказом Минэкономразвития от 23.07.2015 N 495, и перечислившие задаток организатору торгов. Заявители, допущенные к участию в торгах, признаются участниками торгов. </w:t>
      </w:r>
    </w:p>
    <w:p w:rsidR="00241BDC" w:rsidRPr="00241BDC" w:rsidRDefault="004E7247" w:rsidP="0028543E">
      <w:pPr>
        <w:numPr>
          <w:ilvl w:val="0"/>
          <w:numId w:val="20"/>
        </w:numPr>
        <w:ind w:left="426" w:hanging="426"/>
        <w:jc w:val="both"/>
        <w:rPr>
          <w:sz w:val="22"/>
          <w:szCs w:val="22"/>
        </w:rPr>
      </w:pPr>
      <w:r w:rsidRPr="00883219">
        <w:rPr>
          <w:b/>
          <w:sz w:val="22"/>
          <w:szCs w:val="22"/>
        </w:rPr>
        <w:lastRenderedPageBreak/>
        <w:t>Победителем торгов признается участник торгов, предложивший наиболее высокую цену за продаваемое имущество</w:t>
      </w:r>
      <w:r w:rsidRPr="00883219">
        <w:rPr>
          <w:sz w:val="22"/>
          <w:szCs w:val="22"/>
        </w:rPr>
        <w:t xml:space="preserve">. </w:t>
      </w:r>
      <w:r w:rsidR="00241BDC" w:rsidRPr="00241BDC">
        <w:rPr>
          <w:sz w:val="22"/>
          <w:szCs w:val="22"/>
        </w:rPr>
        <w:t xml:space="preserve">В течение пятнадцати рабочих дней со дня подписания протокола о результатах проведения торгов или принятия решения о признании торгов </w:t>
      </w:r>
      <w:proofErr w:type="gramStart"/>
      <w:r w:rsidR="00241BDC" w:rsidRPr="00241BDC">
        <w:rPr>
          <w:sz w:val="22"/>
          <w:szCs w:val="22"/>
        </w:rPr>
        <w:t>несостоявшимися</w:t>
      </w:r>
      <w:proofErr w:type="gramEnd"/>
      <w:r w:rsidR="00241BDC" w:rsidRPr="00241BDC">
        <w:rPr>
          <w:sz w:val="22"/>
          <w:szCs w:val="22"/>
        </w:rPr>
        <w:t xml:space="preserve"> организатор торгов обязан опубликовать сообщение о результатах проведения торгов в официальном издании </w:t>
      </w:r>
      <w:r w:rsidR="00A45DD5">
        <w:rPr>
          <w:sz w:val="22"/>
          <w:szCs w:val="22"/>
        </w:rPr>
        <w:t xml:space="preserve">в </w:t>
      </w:r>
      <w:r w:rsidR="00A45DD5" w:rsidRPr="00883219">
        <w:rPr>
          <w:sz w:val="22"/>
          <w:szCs w:val="22"/>
        </w:rPr>
        <w:t>Едином федеральном реестре сведений о банкротстве</w:t>
      </w:r>
      <w:r w:rsidR="00A45DD5">
        <w:rPr>
          <w:sz w:val="22"/>
          <w:szCs w:val="22"/>
        </w:rPr>
        <w:t>.</w:t>
      </w:r>
    </w:p>
    <w:p w:rsidR="005425A1" w:rsidRPr="00883219" w:rsidRDefault="004E7247" w:rsidP="0028543E">
      <w:pPr>
        <w:numPr>
          <w:ilvl w:val="0"/>
          <w:numId w:val="20"/>
        </w:numPr>
        <w:ind w:left="426" w:hanging="426"/>
        <w:jc w:val="both"/>
        <w:rPr>
          <w:sz w:val="22"/>
          <w:szCs w:val="22"/>
        </w:rPr>
      </w:pPr>
      <w:r w:rsidRPr="00883219">
        <w:rPr>
          <w:sz w:val="22"/>
          <w:szCs w:val="22"/>
        </w:rPr>
        <w:t>Победитель торгов обязан уплатить цену продажи имущества, опред</w:t>
      </w:r>
      <w:r w:rsidR="005425A1" w:rsidRPr="00883219">
        <w:rPr>
          <w:sz w:val="22"/>
          <w:szCs w:val="22"/>
        </w:rPr>
        <w:t xml:space="preserve">еленную при продаже, в течение </w:t>
      </w:r>
      <w:r w:rsidR="00BD75C2" w:rsidRPr="00883219">
        <w:rPr>
          <w:sz w:val="22"/>
          <w:szCs w:val="22"/>
        </w:rPr>
        <w:t>3</w:t>
      </w:r>
      <w:r w:rsidRPr="00883219">
        <w:rPr>
          <w:sz w:val="22"/>
          <w:szCs w:val="22"/>
        </w:rPr>
        <w:t xml:space="preserve">0 календарных дней со дня подписания договора купли-продажи имущества. Передача документов на регистрацию перехода прав собственности на имущество осуществляется после полной оплаты имущества. </w:t>
      </w:r>
    </w:p>
    <w:p w:rsidR="005425A1" w:rsidRPr="00883219" w:rsidRDefault="004E7247" w:rsidP="0028543E">
      <w:pPr>
        <w:numPr>
          <w:ilvl w:val="0"/>
          <w:numId w:val="20"/>
        </w:numPr>
        <w:ind w:left="426" w:hanging="426"/>
        <w:jc w:val="both"/>
        <w:rPr>
          <w:sz w:val="22"/>
          <w:szCs w:val="22"/>
        </w:rPr>
      </w:pPr>
      <w:r w:rsidRPr="00883219">
        <w:rPr>
          <w:sz w:val="22"/>
          <w:szCs w:val="22"/>
        </w:rPr>
        <w:t xml:space="preserve">Если к участию в торгах был допущен только один участник, заявка которого содержит предложение о цене имущества не ниже установленной начальной цены продажи, организатор торгов принимает решение о признании торгов несостоявшимися, а договор купли-продажи заключается финансовым управляющим с этим участником торгов в соответствии с представленным им предложением о цене Имущества. </w:t>
      </w:r>
    </w:p>
    <w:p w:rsidR="003620BA" w:rsidRDefault="00DA4DBF" w:rsidP="0028543E">
      <w:pPr>
        <w:numPr>
          <w:ilvl w:val="0"/>
          <w:numId w:val="20"/>
        </w:numPr>
        <w:ind w:left="426" w:hanging="426"/>
        <w:jc w:val="both"/>
        <w:rPr>
          <w:sz w:val="22"/>
          <w:szCs w:val="22"/>
        </w:rPr>
      </w:pPr>
      <w:proofErr w:type="gramStart"/>
      <w:r w:rsidRPr="00883219">
        <w:rPr>
          <w:sz w:val="22"/>
          <w:szCs w:val="22"/>
        </w:rPr>
        <w:t>В случае отказа или уклонения победителя торгов от подписания договора купли-продажи в течение 5 (Пяти) дней со дня получения предложения финансового управляющего  о заключении такого договора он теряет право на приобретение данного имущества без дополнительного его уведомления, внесенный задаток ему не возвращается, и финансовый управляющий  предлагает заключить договор купли-продажи участнику торгов, предложившему наиболее высокую цену имущества (предприятия) должника по сравнению</w:t>
      </w:r>
      <w:proofErr w:type="gramEnd"/>
      <w:r w:rsidRPr="00883219">
        <w:rPr>
          <w:sz w:val="22"/>
          <w:szCs w:val="22"/>
        </w:rPr>
        <w:t xml:space="preserve"> с ценой, предложенной другими участниками торгов, за исключением победителя торгов.</w:t>
      </w:r>
    </w:p>
    <w:p w:rsidR="003620BA" w:rsidRDefault="00A21515" w:rsidP="0028543E">
      <w:pPr>
        <w:ind w:left="426" w:hanging="426"/>
        <w:jc w:val="both"/>
        <w:rPr>
          <w:sz w:val="22"/>
          <w:szCs w:val="22"/>
        </w:rPr>
      </w:pPr>
      <w:r w:rsidRPr="003620BA">
        <w:rPr>
          <w:b/>
          <w:sz w:val="22"/>
          <w:szCs w:val="22"/>
        </w:rPr>
        <w:t>Повторные торги</w:t>
      </w:r>
    </w:p>
    <w:p w:rsidR="00CC3CE7" w:rsidRPr="003620BA" w:rsidRDefault="00A21515" w:rsidP="0028543E">
      <w:pPr>
        <w:numPr>
          <w:ilvl w:val="0"/>
          <w:numId w:val="20"/>
        </w:numPr>
        <w:ind w:left="426" w:hanging="426"/>
        <w:jc w:val="both"/>
        <w:rPr>
          <w:sz w:val="22"/>
          <w:szCs w:val="22"/>
        </w:rPr>
      </w:pPr>
      <w:proofErr w:type="gramStart"/>
      <w:r w:rsidRPr="003620BA">
        <w:rPr>
          <w:sz w:val="22"/>
          <w:szCs w:val="22"/>
        </w:rPr>
        <w:t xml:space="preserve">В случае признания торгов несостоявшимися и </w:t>
      </w:r>
      <w:proofErr w:type="spellStart"/>
      <w:r w:rsidRPr="003620BA">
        <w:rPr>
          <w:sz w:val="22"/>
          <w:szCs w:val="22"/>
        </w:rPr>
        <w:t>незаключения</w:t>
      </w:r>
      <w:proofErr w:type="spellEnd"/>
      <w:r w:rsidRPr="003620BA">
        <w:rPr>
          <w:sz w:val="22"/>
          <w:szCs w:val="22"/>
        </w:rPr>
        <w:t xml:space="preserve"> договора купли-продажи с единственным участником торгов, а также в случае </w:t>
      </w:r>
      <w:proofErr w:type="spellStart"/>
      <w:r w:rsidRPr="003620BA">
        <w:rPr>
          <w:sz w:val="22"/>
          <w:szCs w:val="22"/>
        </w:rPr>
        <w:t>незаключения</w:t>
      </w:r>
      <w:proofErr w:type="spellEnd"/>
      <w:r w:rsidRPr="003620BA">
        <w:rPr>
          <w:sz w:val="22"/>
          <w:szCs w:val="22"/>
        </w:rPr>
        <w:t xml:space="preserve"> договора купли-продажи имущества по результатам торгов конкурсный управляющий в течение 2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для заключения договора купли-продажи имущества по результатам торгов, принимает решение о проведении повторных</w:t>
      </w:r>
      <w:proofErr w:type="gramEnd"/>
      <w:r w:rsidRPr="003620BA">
        <w:rPr>
          <w:sz w:val="22"/>
          <w:szCs w:val="22"/>
        </w:rPr>
        <w:t xml:space="preserve"> торгов и об установлении начальной цены продажи имущества. </w:t>
      </w:r>
    </w:p>
    <w:p w:rsidR="00CC3CE7" w:rsidRPr="00883219" w:rsidRDefault="00A21515" w:rsidP="0028543E">
      <w:pPr>
        <w:numPr>
          <w:ilvl w:val="1"/>
          <w:numId w:val="21"/>
        </w:numPr>
        <w:shd w:val="clear" w:color="auto" w:fill="FFFFFF"/>
        <w:ind w:left="426" w:hanging="426"/>
        <w:jc w:val="both"/>
        <w:rPr>
          <w:sz w:val="22"/>
          <w:szCs w:val="22"/>
        </w:rPr>
      </w:pPr>
      <w:r w:rsidRPr="00883219">
        <w:rPr>
          <w:sz w:val="22"/>
          <w:szCs w:val="22"/>
        </w:rPr>
        <w:t>Начальная цена продажи имущества на повторных торгах устанавливается на десять процентов ниже начальной цены продажи имущества на первоначальных торгах.</w:t>
      </w:r>
    </w:p>
    <w:p w:rsidR="007C5759" w:rsidRPr="00883219" w:rsidRDefault="00A21515" w:rsidP="0028543E">
      <w:pPr>
        <w:numPr>
          <w:ilvl w:val="1"/>
          <w:numId w:val="21"/>
        </w:numPr>
        <w:shd w:val="clear" w:color="auto" w:fill="FFFFFF"/>
        <w:ind w:left="426" w:hanging="426"/>
        <w:jc w:val="both"/>
        <w:rPr>
          <w:sz w:val="22"/>
          <w:szCs w:val="22"/>
        </w:rPr>
      </w:pPr>
      <w:r w:rsidRPr="00883219">
        <w:rPr>
          <w:sz w:val="22"/>
          <w:szCs w:val="22"/>
        </w:rPr>
        <w:t>Повторные торги проводятся в порядке, установленном настоящим Положением для организации и проведения первых торгов.</w:t>
      </w:r>
    </w:p>
    <w:p w:rsidR="007C5759" w:rsidRPr="00883219" w:rsidRDefault="007C5759" w:rsidP="0028543E">
      <w:pPr>
        <w:numPr>
          <w:ilvl w:val="1"/>
          <w:numId w:val="21"/>
        </w:numPr>
        <w:shd w:val="clear" w:color="auto" w:fill="FFFFFF"/>
        <w:ind w:left="426" w:hanging="426"/>
        <w:jc w:val="both"/>
        <w:rPr>
          <w:sz w:val="22"/>
          <w:szCs w:val="22"/>
        </w:rPr>
      </w:pPr>
      <w:r w:rsidRPr="00883219">
        <w:rPr>
          <w:sz w:val="22"/>
          <w:szCs w:val="22"/>
        </w:rPr>
        <w:t>В случае признания несостоявшимися повторных торгов конкурсный кредитор по обязательствам, обеспеченным залогом имущества должника, вправе оставить предмет залога за собой с оценкой его в сумме на десять процентов ниже начальной продажной цены на повторных торгах.</w:t>
      </w:r>
    </w:p>
    <w:p w:rsidR="007C5759" w:rsidRPr="00883219" w:rsidRDefault="007C5759" w:rsidP="0028543E">
      <w:pPr>
        <w:numPr>
          <w:ilvl w:val="1"/>
          <w:numId w:val="21"/>
        </w:numPr>
        <w:shd w:val="clear" w:color="auto" w:fill="FFFFFF"/>
        <w:ind w:left="426" w:hanging="426"/>
        <w:jc w:val="both"/>
        <w:rPr>
          <w:sz w:val="22"/>
          <w:szCs w:val="22"/>
        </w:rPr>
      </w:pPr>
      <w:proofErr w:type="gramStart"/>
      <w:r w:rsidRPr="00883219">
        <w:rPr>
          <w:sz w:val="22"/>
          <w:szCs w:val="22"/>
        </w:rPr>
        <w:t xml:space="preserve">Конкурсный кредитор по обязательствам, обеспеченным залогом имущества должника, при оставлении предмета залога за собой обязан перечислить денежные средства в размере, определяемом в соответствии с </w:t>
      </w:r>
      <w:hyperlink r:id="rId9" w:history="1">
        <w:r w:rsidRPr="00883219">
          <w:rPr>
            <w:sz w:val="22"/>
            <w:szCs w:val="22"/>
          </w:rPr>
          <w:t>пунктами 1</w:t>
        </w:r>
      </w:hyperlink>
      <w:r w:rsidRPr="00883219">
        <w:rPr>
          <w:sz w:val="22"/>
          <w:szCs w:val="22"/>
        </w:rPr>
        <w:t xml:space="preserve"> и </w:t>
      </w:r>
      <w:hyperlink r:id="rId10" w:history="1">
        <w:r w:rsidRPr="00883219">
          <w:rPr>
            <w:sz w:val="22"/>
            <w:szCs w:val="22"/>
          </w:rPr>
          <w:t>2</w:t>
        </w:r>
      </w:hyperlink>
      <w:r w:rsidRPr="00883219">
        <w:rPr>
          <w:sz w:val="22"/>
          <w:szCs w:val="22"/>
        </w:rPr>
        <w:t xml:space="preserve"> настоящей статьи, на специальный банковский счет в порядке, установленном </w:t>
      </w:r>
      <w:hyperlink r:id="rId11" w:history="1">
        <w:r w:rsidRPr="00883219">
          <w:rPr>
            <w:sz w:val="22"/>
            <w:szCs w:val="22"/>
          </w:rPr>
          <w:t>пунктом 3</w:t>
        </w:r>
      </w:hyperlink>
      <w:r w:rsidRPr="00883219">
        <w:rPr>
          <w:sz w:val="22"/>
          <w:szCs w:val="22"/>
        </w:rPr>
        <w:t xml:space="preserve"> настоящий статьи, в течение десяти дней с даты направления конкурсному управляющему заявления об оставлении предмета залога за собой.</w:t>
      </w:r>
      <w:proofErr w:type="gramEnd"/>
    </w:p>
    <w:p w:rsidR="00FA08C1" w:rsidRDefault="007C5759" w:rsidP="0028543E">
      <w:pPr>
        <w:numPr>
          <w:ilvl w:val="1"/>
          <w:numId w:val="21"/>
        </w:numPr>
        <w:shd w:val="clear" w:color="auto" w:fill="FFFFFF"/>
        <w:ind w:left="426" w:hanging="426"/>
        <w:jc w:val="both"/>
        <w:rPr>
          <w:sz w:val="22"/>
          <w:szCs w:val="22"/>
        </w:rPr>
      </w:pPr>
      <w:r w:rsidRPr="00883219">
        <w:rPr>
          <w:sz w:val="22"/>
          <w:szCs w:val="22"/>
        </w:rPr>
        <w:t xml:space="preserve">Если в течение тридцати дней со дня признания повторных торгов несостоявшимися кредитор по обязательствам, обеспеченным залогом имущества должника, не воспользуется правом оставить предмет залога за собой, он подлежит продаже посредством публичного предложения в порядке, установленном </w:t>
      </w:r>
      <w:hyperlink r:id="rId12" w:history="1">
        <w:r w:rsidRPr="00883219">
          <w:rPr>
            <w:sz w:val="22"/>
            <w:szCs w:val="22"/>
          </w:rPr>
          <w:t>пунктом 4 статьи 139</w:t>
        </w:r>
      </w:hyperlink>
      <w:r w:rsidRPr="00883219">
        <w:rPr>
          <w:sz w:val="22"/>
          <w:szCs w:val="22"/>
        </w:rPr>
        <w:t xml:space="preserve"> настоящего Федерального закона.</w:t>
      </w:r>
    </w:p>
    <w:p w:rsidR="00FA08C1" w:rsidRPr="00FA08C1" w:rsidRDefault="00A21515" w:rsidP="0028543E">
      <w:pPr>
        <w:shd w:val="clear" w:color="auto" w:fill="FFFFFF"/>
        <w:ind w:left="426" w:hanging="426"/>
        <w:jc w:val="both"/>
        <w:rPr>
          <w:sz w:val="22"/>
          <w:szCs w:val="22"/>
        </w:rPr>
      </w:pPr>
      <w:r w:rsidRPr="00FA08C1">
        <w:rPr>
          <w:b/>
          <w:sz w:val="22"/>
          <w:szCs w:val="22"/>
        </w:rPr>
        <w:t>Публичное предложение</w:t>
      </w:r>
    </w:p>
    <w:p w:rsidR="0028543E" w:rsidRDefault="00A21515" w:rsidP="0028543E">
      <w:pPr>
        <w:numPr>
          <w:ilvl w:val="1"/>
          <w:numId w:val="21"/>
        </w:numPr>
        <w:shd w:val="clear" w:color="auto" w:fill="FFFFFF"/>
        <w:ind w:left="426" w:hanging="426"/>
        <w:jc w:val="both"/>
        <w:rPr>
          <w:sz w:val="22"/>
          <w:szCs w:val="22"/>
        </w:rPr>
      </w:pPr>
      <w:r w:rsidRPr="00FA08C1">
        <w:rPr>
          <w:sz w:val="22"/>
          <w:szCs w:val="22"/>
        </w:rPr>
        <w:t xml:space="preserve">В случае, если повторные торги по продаже имущества должника признаны несостоявшимися, а также в случае </w:t>
      </w:r>
      <w:proofErr w:type="spellStart"/>
      <w:r w:rsidRPr="00FA08C1">
        <w:rPr>
          <w:sz w:val="22"/>
          <w:szCs w:val="22"/>
        </w:rPr>
        <w:t>незаключения</w:t>
      </w:r>
      <w:proofErr w:type="spellEnd"/>
      <w:r w:rsidRPr="00FA08C1">
        <w:rPr>
          <w:sz w:val="22"/>
          <w:szCs w:val="22"/>
        </w:rPr>
        <w:t xml:space="preserve"> договора купли-продажи по результатам повторных торгов продаваемое на торгах имущество должника подлежит продаже посредством публичного </w:t>
      </w:r>
      <w:proofErr w:type="gramStart"/>
      <w:r w:rsidRPr="00FA08C1">
        <w:rPr>
          <w:sz w:val="22"/>
          <w:szCs w:val="22"/>
        </w:rPr>
        <w:t>предложения</w:t>
      </w:r>
      <w:proofErr w:type="gramEnd"/>
      <w:r w:rsidRPr="00FA08C1">
        <w:rPr>
          <w:sz w:val="22"/>
          <w:szCs w:val="22"/>
        </w:rPr>
        <w:t xml:space="preserve"> в порядке установленном п. 4 ст. 139 Закона о банкротстве.</w:t>
      </w:r>
    </w:p>
    <w:p w:rsidR="0028543E" w:rsidRDefault="00A21515" w:rsidP="0028543E">
      <w:pPr>
        <w:numPr>
          <w:ilvl w:val="1"/>
          <w:numId w:val="21"/>
        </w:numPr>
        <w:shd w:val="clear" w:color="auto" w:fill="FFFFFF"/>
        <w:ind w:left="426" w:hanging="426"/>
        <w:jc w:val="both"/>
        <w:rPr>
          <w:sz w:val="22"/>
          <w:szCs w:val="22"/>
        </w:rPr>
      </w:pPr>
      <w:r w:rsidRPr="0028543E">
        <w:rPr>
          <w:sz w:val="22"/>
          <w:szCs w:val="22"/>
        </w:rPr>
        <w:t xml:space="preserve">При продаже имущества должника посредством публичного предложения в сообщении о проведении торгов наряду со сведениями, предусмотренными ст.110 Законе о банкротстве, указываются величина </w:t>
      </w:r>
      <w:proofErr w:type="gramStart"/>
      <w:r w:rsidRPr="0028543E">
        <w:rPr>
          <w:sz w:val="22"/>
          <w:szCs w:val="22"/>
        </w:rPr>
        <w:t>снижения начальной цены продажи имущества должника</w:t>
      </w:r>
      <w:proofErr w:type="gramEnd"/>
      <w:r w:rsidRPr="0028543E">
        <w:rPr>
          <w:sz w:val="22"/>
          <w:szCs w:val="22"/>
        </w:rPr>
        <w:t xml:space="preserve"> и срок, по истечении которого последовательно снижается указанная начальная цена.</w:t>
      </w:r>
    </w:p>
    <w:p w:rsidR="00A21515" w:rsidRPr="0028543E" w:rsidRDefault="00A21515" w:rsidP="0028543E">
      <w:pPr>
        <w:numPr>
          <w:ilvl w:val="1"/>
          <w:numId w:val="21"/>
        </w:numPr>
        <w:shd w:val="clear" w:color="auto" w:fill="FFFFFF"/>
        <w:ind w:left="426" w:hanging="426"/>
        <w:jc w:val="both"/>
        <w:rPr>
          <w:sz w:val="22"/>
          <w:szCs w:val="22"/>
        </w:rPr>
      </w:pPr>
      <w:r w:rsidRPr="0028543E">
        <w:rPr>
          <w:sz w:val="22"/>
          <w:szCs w:val="22"/>
        </w:rPr>
        <w:t>Начальная цена продажи имущества должника устанавливается в размере начальной цены, указанной в сообщении о продаже имущества должника на повторных торгах.</w:t>
      </w:r>
    </w:p>
    <w:p w:rsidR="00A21515" w:rsidRPr="00883219" w:rsidRDefault="000662B7" w:rsidP="0028543E">
      <w:pPr>
        <w:numPr>
          <w:ilvl w:val="0"/>
          <w:numId w:val="23"/>
        </w:numPr>
        <w:shd w:val="clear" w:color="auto" w:fill="FFFFFF"/>
        <w:ind w:left="426" w:hanging="426"/>
        <w:jc w:val="both"/>
        <w:rPr>
          <w:sz w:val="22"/>
          <w:szCs w:val="22"/>
        </w:rPr>
      </w:pPr>
      <w:r w:rsidRPr="00883219">
        <w:rPr>
          <w:sz w:val="22"/>
          <w:szCs w:val="22"/>
        </w:rPr>
        <w:lastRenderedPageBreak/>
        <w:t>Р</w:t>
      </w:r>
      <w:r w:rsidR="00A21515" w:rsidRPr="00883219">
        <w:rPr>
          <w:sz w:val="22"/>
          <w:szCs w:val="22"/>
        </w:rPr>
        <w:t>ассмотрение организатором представленной заявки на участие в продаже имущества должника посредством публичного предложения и принятие решения о допуске заявителя к участию осуществляется в порядке, установленном Законом о банкротстве и настоящим Положением для проведения торгов.</w:t>
      </w:r>
    </w:p>
    <w:p w:rsidR="00883219" w:rsidRDefault="00A21515" w:rsidP="0028543E">
      <w:pPr>
        <w:numPr>
          <w:ilvl w:val="0"/>
          <w:numId w:val="23"/>
        </w:numPr>
        <w:ind w:left="426" w:hanging="426"/>
        <w:jc w:val="both"/>
        <w:rPr>
          <w:sz w:val="22"/>
          <w:szCs w:val="22"/>
        </w:rPr>
      </w:pPr>
      <w:proofErr w:type="gramStart"/>
      <w:r w:rsidRPr="00883219">
        <w:rPr>
          <w:sz w:val="22"/>
          <w:szCs w:val="22"/>
        </w:rPr>
        <w:t xml:space="preserve">При отсутствии в установленный в сообщении о проведении открытых торгов срок, заявки на участие в торгах, содержащей предложение о цене имущества  должника, которая не ниже установленной начальной цены продажи, величина снижения начальной </w:t>
      </w:r>
      <w:r w:rsidR="00543956" w:rsidRPr="00883219">
        <w:rPr>
          <w:sz w:val="22"/>
          <w:szCs w:val="22"/>
        </w:rPr>
        <w:t xml:space="preserve">цены устанавливается в размере </w:t>
      </w:r>
      <w:r w:rsidR="00E61713">
        <w:rPr>
          <w:sz w:val="22"/>
          <w:szCs w:val="22"/>
        </w:rPr>
        <w:t>10</w:t>
      </w:r>
      <w:r w:rsidRPr="00883219">
        <w:rPr>
          <w:sz w:val="22"/>
          <w:szCs w:val="22"/>
        </w:rPr>
        <w:t>% от начальной цены на повторных торгах, а срок, по истечении которого последовательно снижается указанная начальная цена, устана</w:t>
      </w:r>
      <w:r w:rsidR="00412E2E" w:rsidRPr="00883219">
        <w:rPr>
          <w:sz w:val="22"/>
          <w:szCs w:val="22"/>
        </w:rPr>
        <w:t xml:space="preserve">вливается равным </w:t>
      </w:r>
      <w:r w:rsidR="00883219">
        <w:rPr>
          <w:sz w:val="22"/>
          <w:szCs w:val="22"/>
        </w:rPr>
        <w:t>3</w:t>
      </w:r>
      <w:r w:rsidRPr="00883219">
        <w:rPr>
          <w:color w:val="FF0000"/>
          <w:sz w:val="22"/>
          <w:szCs w:val="22"/>
        </w:rPr>
        <w:t xml:space="preserve"> </w:t>
      </w:r>
      <w:r w:rsidRPr="00883219">
        <w:rPr>
          <w:sz w:val="22"/>
          <w:szCs w:val="22"/>
        </w:rPr>
        <w:t>(</w:t>
      </w:r>
      <w:r w:rsidR="00883219">
        <w:rPr>
          <w:sz w:val="22"/>
          <w:szCs w:val="22"/>
        </w:rPr>
        <w:t>три</w:t>
      </w:r>
      <w:r w:rsidRPr="00883219">
        <w:rPr>
          <w:sz w:val="22"/>
          <w:szCs w:val="22"/>
        </w:rPr>
        <w:t>) календарных дн</w:t>
      </w:r>
      <w:r w:rsidR="00412E2E" w:rsidRPr="00883219">
        <w:rPr>
          <w:sz w:val="22"/>
          <w:szCs w:val="22"/>
        </w:rPr>
        <w:t>я</w:t>
      </w:r>
      <w:r w:rsidRPr="00883219">
        <w:rPr>
          <w:sz w:val="22"/>
          <w:szCs w:val="22"/>
        </w:rPr>
        <w:t>.</w:t>
      </w:r>
      <w:proofErr w:type="gramEnd"/>
      <w:r w:rsidRPr="00883219">
        <w:rPr>
          <w:sz w:val="22"/>
          <w:szCs w:val="22"/>
        </w:rPr>
        <w:t xml:space="preserve"> Минимальная цена, по которой реализуется  имущество</w:t>
      </w:r>
      <w:r w:rsidR="00412E2E" w:rsidRPr="00883219">
        <w:rPr>
          <w:sz w:val="22"/>
          <w:szCs w:val="22"/>
        </w:rPr>
        <w:t>,</w:t>
      </w:r>
      <w:r w:rsidRPr="00883219">
        <w:rPr>
          <w:sz w:val="22"/>
          <w:szCs w:val="22"/>
        </w:rPr>
        <w:t xml:space="preserve"> составляет </w:t>
      </w:r>
      <w:r w:rsidR="000662B7" w:rsidRPr="00883219">
        <w:rPr>
          <w:sz w:val="22"/>
          <w:szCs w:val="22"/>
        </w:rPr>
        <w:t>1</w:t>
      </w:r>
      <w:r w:rsidRPr="00883219">
        <w:rPr>
          <w:sz w:val="22"/>
          <w:szCs w:val="22"/>
        </w:rPr>
        <w:t xml:space="preserve">0%  начальной цены имущества, установленной для продажи имущества посредством публичного предложения. </w:t>
      </w:r>
    </w:p>
    <w:p w:rsidR="007A6D00" w:rsidRPr="00883219" w:rsidRDefault="007A6D00" w:rsidP="0028543E">
      <w:pPr>
        <w:numPr>
          <w:ilvl w:val="0"/>
          <w:numId w:val="23"/>
        </w:numPr>
        <w:ind w:left="426" w:hanging="426"/>
        <w:jc w:val="both"/>
        <w:rPr>
          <w:sz w:val="22"/>
          <w:szCs w:val="22"/>
        </w:rPr>
      </w:pPr>
      <w:proofErr w:type="gramStart"/>
      <w:r w:rsidRPr="00883219">
        <w:rPr>
          <w:sz w:val="22"/>
          <w:szCs w:val="22"/>
          <w:lang w:eastAsia="ru-RU"/>
        </w:rPr>
        <w:t>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w:t>
      </w:r>
      <w:bookmarkStart w:id="1" w:name="dst4326"/>
      <w:bookmarkEnd w:id="1"/>
      <w:proofErr w:type="gramEnd"/>
      <w:r w:rsidRPr="00883219">
        <w:rPr>
          <w:sz w:val="22"/>
          <w:szCs w:val="22"/>
          <w:lang w:eastAsia="ru-RU"/>
        </w:rPr>
        <w:t xml:space="preserve"> В случае</w:t>
      </w:r>
      <w:proofErr w:type="gramStart"/>
      <w:r w:rsidRPr="00883219">
        <w:rPr>
          <w:sz w:val="22"/>
          <w:szCs w:val="22"/>
          <w:lang w:eastAsia="ru-RU"/>
        </w:rPr>
        <w:t>,</w:t>
      </w:r>
      <w:proofErr w:type="gramEnd"/>
      <w:r w:rsidRPr="00883219">
        <w:rPr>
          <w:sz w:val="22"/>
          <w:szCs w:val="22"/>
          <w:lang w:eastAsia="ru-RU"/>
        </w:rPr>
        <w:t xml:space="preserve">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w:t>
      </w:r>
      <w:bookmarkStart w:id="2" w:name="dst4327"/>
      <w:bookmarkEnd w:id="2"/>
      <w:r w:rsidRPr="00883219">
        <w:rPr>
          <w:sz w:val="22"/>
          <w:szCs w:val="22"/>
          <w:lang w:eastAsia="ru-RU"/>
        </w:rPr>
        <w:t xml:space="preserve"> В случае</w:t>
      </w:r>
      <w:proofErr w:type="gramStart"/>
      <w:r w:rsidRPr="00883219">
        <w:rPr>
          <w:sz w:val="22"/>
          <w:szCs w:val="22"/>
          <w:lang w:eastAsia="ru-RU"/>
        </w:rPr>
        <w:t>,</w:t>
      </w:r>
      <w:proofErr w:type="gramEnd"/>
      <w:r w:rsidRPr="00883219">
        <w:rPr>
          <w:sz w:val="22"/>
          <w:szCs w:val="22"/>
          <w:lang w:eastAsia="ru-RU"/>
        </w:rPr>
        <w:t xml:space="preserve">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p w:rsidR="00A21515" w:rsidRPr="00883219" w:rsidRDefault="00A21515" w:rsidP="0028543E">
      <w:pPr>
        <w:numPr>
          <w:ilvl w:val="0"/>
          <w:numId w:val="23"/>
        </w:numPr>
        <w:ind w:left="426" w:hanging="426"/>
        <w:jc w:val="both"/>
        <w:rPr>
          <w:sz w:val="22"/>
          <w:szCs w:val="22"/>
        </w:rPr>
      </w:pPr>
      <w:r w:rsidRPr="00883219">
        <w:rPr>
          <w:sz w:val="22"/>
          <w:szCs w:val="22"/>
        </w:rPr>
        <w:t>Со дня определения победителя открытых торгов по продаже имущества  должника посредством публичного предложения прием заявок прекращается.</w:t>
      </w:r>
    </w:p>
    <w:p w:rsidR="006F7686" w:rsidRPr="00883219" w:rsidRDefault="006F7686" w:rsidP="0028543E">
      <w:pPr>
        <w:numPr>
          <w:ilvl w:val="0"/>
          <w:numId w:val="23"/>
        </w:numPr>
        <w:ind w:left="426" w:hanging="426"/>
        <w:jc w:val="both"/>
        <w:rPr>
          <w:sz w:val="22"/>
          <w:szCs w:val="22"/>
        </w:rPr>
      </w:pPr>
      <w:r w:rsidRPr="00883219">
        <w:rPr>
          <w:sz w:val="22"/>
          <w:szCs w:val="22"/>
        </w:rPr>
        <w:t>Залоговый кредитор вправе оставить предмет залога за собой в ходе торгов по продаже Имущества Должника посредством публичного предложения на любом этапе снижения цены такого имущества</w:t>
      </w:r>
      <w:r w:rsidR="00543956" w:rsidRPr="00883219">
        <w:rPr>
          <w:sz w:val="22"/>
          <w:szCs w:val="22"/>
        </w:rPr>
        <w:t>.</w:t>
      </w:r>
      <w:r w:rsidRPr="00883219">
        <w:rPr>
          <w:sz w:val="22"/>
          <w:szCs w:val="22"/>
        </w:rPr>
        <w:t xml:space="preserve"> </w:t>
      </w:r>
      <w:r w:rsidR="00543956" w:rsidRPr="00883219">
        <w:rPr>
          <w:sz w:val="22"/>
          <w:szCs w:val="22"/>
        </w:rPr>
        <w:t xml:space="preserve"> Для этого залоговый кредитор подает соответствующее заявление финансовому управляющему.</w:t>
      </w:r>
    </w:p>
    <w:p w:rsidR="006F7686" w:rsidRPr="00883219" w:rsidRDefault="006F7686" w:rsidP="0028543E">
      <w:pPr>
        <w:numPr>
          <w:ilvl w:val="0"/>
          <w:numId w:val="23"/>
        </w:numPr>
        <w:ind w:left="426" w:hanging="426"/>
        <w:jc w:val="both"/>
        <w:rPr>
          <w:sz w:val="22"/>
          <w:szCs w:val="22"/>
        </w:rPr>
      </w:pPr>
      <w:r w:rsidRPr="00883219">
        <w:rPr>
          <w:sz w:val="22"/>
          <w:szCs w:val="22"/>
        </w:rPr>
        <w:t xml:space="preserve">Залоговый кредитор, при оставлении предмета залога за собой в ходе торгов по продаже имущества посредством публичного предложения, обязан перечислить денежные средства в размере, определяемом в соответствии с Законом «О несостоятельности (банкротстве)», на специальный банковский счет Должника, одновременно с направлением финансовому управляющему заявления об оставлении предмета залога за собой. </w:t>
      </w:r>
    </w:p>
    <w:p w:rsidR="0028543E" w:rsidRDefault="006F7686" w:rsidP="0028543E">
      <w:pPr>
        <w:numPr>
          <w:ilvl w:val="0"/>
          <w:numId w:val="23"/>
        </w:numPr>
        <w:ind w:left="426" w:hanging="426"/>
        <w:jc w:val="both"/>
        <w:rPr>
          <w:sz w:val="22"/>
          <w:szCs w:val="22"/>
        </w:rPr>
      </w:pPr>
      <w:proofErr w:type="gramStart"/>
      <w:r w:rsidRPr="00883219">
        <w:rPr>
          <w:sz w:val="22"/>
          <w:szCs w:val="22"/>
        </w:rPr>
        <w:t>С даты поступления</w:t>
      </w:r>
      <w:proofErr w:type="gramEnd"/>
      <w:r w:rsidRPr="00883219">
        <w:rPr>
          <w:sz w:val="22"/>
          <w:szCs w:val="22"/>
        </w:rPr>
        <w:t xml:space="preserve"> денежных средств на специальный банковский счет и получения финансовым управляющим заявления об оставлении предмета залога за собой торги по продаже предмета залога посредством публичного предложения подлежат завершению.</w:t>
      </w:r>
    </w:p>
    <w:p w:rsidR="0028543E" w:rsidRPr="0028543E" w:rsidRDefault="00412E2E" w:rsidP="0028543E">
      <w:pPr>
        <w:ind w:left="426" w:hanging="426"/>
        <w:jc w:val="both"/>
        <w:rPr>
          <w:sz w:val="22"/>
          <w:szCs w:val="22"/>
        </w:rPr>
      </w:pPr>
      <w:r w:rsidRPr="0028543E">
        <w:rPr>
          <w:b/>
          <w:sz w:val="22"/>
          <w:szCs w:val="22"/>
        </w:rPr>
        <w:t xml:space="preserve">Заключительные положения </w:t>
      </w:r>
    </w:p>
    <w:p w:rsidR="00857648" w:rsidRPr="0028543E" w:rsidRDefault="00857648" w:rsidP="0028543E">
      <w:pPr>
        <w:numPr>
          <w:ilvl w:val="0"/>
          <w:numId w:val="23"/>
        </w:numPr>
        <w:ind w:left="426" w:hanging="426"/>
        <w:jc w:val="both"/>
        <w:rPr>
          <w:sz w:val="22"/>
          <w:szCs w:val="22"/>
        </w:rPr>
      </w:pPr>
      <w:r w:rsidRPr="0028543E">
        <w:rPr>
          <w:sz w:val="22"/>
          <w:szCs w:val="22"/>
        </w:rPr>
        <w:t>Продажа имущества оформляется договором купли-продажи, который заключает финансовый управляющий с победителем торгов. Сделки по отчуждению долей в праве общей собственности на недвижимое имущество подлежат нотариальному удостоверению. Расходы, связанные с государственной регистрацией перехода права собственности на имущество Должника, нотариальное удостоверение сделки относятся на покупателя.</w:t>
      </w:r>
    </w:p>
    <w:p w:rsidR="00ED1566" w:rsidRPr="00883219" w:rsidRDefault="00412E2E" w:rsidP="0028543E">
      <w:pPr>
        <w:numPr>
          <w:ilvl w:val="0"/>
          <w:numId w:val="23"/>
        </w:numPr>
        <w:ind w:left="426" w:hanging="426"/>
        <w:jc w:val="both"/>
        <w:rPr>
          <w:sz w:val="22"/>
          <w:szCs w:val="22"/>
        </w:rPr>
      </w:pPr>
      <w:r w:rsidRPr="00883219">
        <w:rPr>
          <w:sz w:val="22"/>
          <w:szCs w:val="22"/>
        </w:rPr>
        <w:t xml:space="preserve">Оплата в соответствии с договором купли-продажи должна быть осуществлена покупателем в течение </w:t>
      </w:r>
      <w:r w:rsidR="00ED1566" w:rsidRPr="00883219">
        <w:rPr>
          <w:sz w:val="22"/>
          <w:szCs w:val="22"/>
        </w:rPr>
        <w:t>тридцати</w:t>
      </w:r>
      <w:r w:rsidRPr="00883219">
        <w:rPr>
          <w:sz w:val="22"/>
          <w:szCs w:val="22"/>
        </w:rPr>
        <w:t xml:space="preserve"> календарных дней со дня подписания договора. </w:t>
      </w:r>
    </w:p>
    <w:p w:rsidR="007A6D00" w:rsidRPr="00883219" w:rsidRDefault="00412E2E" w:rsidP="0028543E">
      <w:pPr>
        <w:numPr>
          <w:ilvl w:val="0"/>
          <w:numId w:val="23"/>
        </w:numPr>
        <w:ind w:left="426" w:hanging="426"/>
        <w:jc w:val="both"/>
        <w:rPr>
          <w:sz w:val="22"/>
          <w:szCs w:val="22"/>
        </w:rPr>
      </w:pPr>
      <w:r w:rsidRPr="00883219">
        <w:rPr>
          <w:sz w:val="22"/>
          <w:szCs w:val="22"/>
        </w:rPr>
        <w:t xml:space="preserve">Оплата имущества осуществляется путем перечисления денежных средств на </w:t>
      </w:r>
      <w:r w:rsidR="009801AF" w:rsidRPr="00883219">
        <w:rPr>
          <w:sz w:val="22"/>
          <w:szCs w:val="22"/>
        </w:rPr>
        <w:t xml:space="preserve">специальный банковский </w:t>
      </w:r>
      <w:r w:rsidRPr="00883219">
        <w:rPr>
          <w:sz w:val="22"/>
          <w:szCs w:val="22"/>
        </w:rPr>
        <w:t xml:space="preserve">счет должника, реквизиты которого указаны в </w:t>
      </w:r>
      <w:r w:rsidR="009801AF" w:rsidRPr="00883219">
        <w:rPr>
          <w:sz w:val="22"/>
          <w:szCs w:val="22"/>
        </w:rPr>
        <w:t xml:space="preserve">объявлении о </w:t>
      </w:r>
      <w:r w:rsidRPr="00883219">
        <w:rPr>
          <w:sz w:val="22"/>
          <w:szCs w:val="22"/>
        </w:rPr>
        <w:t>продаж</w:t>
      </w:r>
      <w:r w:rsidR="009801AF" w:rsidRPr="00883219">
        <w:rPr>
          <w:sz w:val="22"/>
          <w:szCs w:val="22"/>
        </w:rPr>
        <w:t xml:space="preserve">е </w:t>
      </w:r>
      <w:r w:rsidRPr="00883219">
        <w:rPr>
          <w:sz w:val="22"/>
          <w:szCs w:val="22"/>
        </w:rPr>
        <w:t>имущества.</w:t>
      </w:r>
    </w:p>
    <w:p w:rsidR="007A6D00" w:rsidRPr="00883219" w:rsidRDefault="007A6D00" w:rsidP="0028543E">
      <w:pPr>
        <w:numPr>
          <w:ilvl w:val="0"/>
          <w:numId w:val="23"/>
        </w:numPr>
        <w:ind w:left="426" w:hanging="426"/>
        <w:jc w:val="both"/>
        <w:rPr>
          <w:sz w:val="22"/>
          <w:szCs w:val="22"/>
        </w:rPr>
      </w:pPr>
      <w:proofErr w:type="gramStart"/>
      <w:r w:rsidRPr="00883219">
        <w:rPr>
          <w:sz w:val="22"/>
          <w:szCs w:val="22"/>
        </w:rPr>
        <w:t>Продажа заложенного имущества в порядке, предусмотренном Законом о банкротстве (пунктами 4, 5, 8 - 19 статьи 110, пунктом 3 статьи 111, абзацем третьим пункта 4.1 статьи 138), приводит к прекращению права залога в силу закона применительно к подпункту 4 пункта 1 статьи 352 ГК РФ, абзацу шестому пункта 5 статьи 18.1 Закона о банкротстве.</w:t>
      </w:r>
      <w:proofErr w:type="gramEnd"/>
    </w:p>
    <w:p w:rsidR="00A21515" w:rsidRPr="00883219" w:rsidRDefault="00412E2E" w:rsidP="0028543E">
      <w:pPr>
        <w:numPr>
          <w:ilvl w:val="0"/>
          <w:numId w:val="23"/>
        </w:numPr>
        <w:ind w:left="426" w:hanging="426"/>
        <w:jc w:val="both"/>
        <w:rPr>
          <w:sz w:val="22"/>
          <w:szCs w:val="22"/>
        </w:rPr>
      </w:pPr>
      <w:r w:rsidRPr="00883219">
        <w:rPr>
          <w:sz w:val="22"/>
          <w:szCs w:val="22"/>
        </w:rPr>
        <w:t>Распределение денежных средств от реализации предмета залога осуществляется финансовым управляющим в соответствие с действующим законодательством. В течени</w:t>
      </w:r>
      <w:proofErr w:type="gramStart"/>
      <w:r w:rsidRPr="00883219">
        <w:rPr>
          <w:sz w:val="22"/>
          <w:szCs w:val="22"/>
        </w:rPr>
        <w:t>и</w:t>
      </w:r>
      <w:proofErr w:type="gramEnd"/>
      <w:r w:rsidRPr="00883219">
        <w:rPr>
          <w:sz w:val="22"/>
          <w:szCs w:val="22"/>
        </w:rPr>
        <w:t xml:space="preserve"> пяти рабочих дней после </w:t>
      </w:r>
      <w:r w:rsidRPr="00883219">
        <w:rPr>
          <w:sz w:val="22"/>
          <w:szCs w:val="22"/>
        </w:rPr>
        <w:lastRenderedPageBreak/>
        <w:t xml:space="preserve">поступления денежных средств от победителя торгов финансовый управляющий перечисляет на счет залогового кредитора причитающиеся суммы, вырученные от продажи предмета залога. </w:t>
      </w:r>
    </w:p>
    <w:p w:rsidR="00870401" w:rsidRDefault="00870401" w:rsidP="0028543E">
      <w:pPr>
        <w:numPr>
          <w:ilvl w:val="0"/>
          <w:numId w:val="23"/>
        </w:numPr>
        <w:spacing w:before="150" w:after="150"/>
        <w:ind w:left="426" w:hanging="426"/>
        <w:contextualSpacing/>
        <w:jc w:val="both"/>
        <w:rPr>
          <w:sz w:val="22"/>
          <w:szCs w:val="22"/>
        </w:rPr>
      </w:pPr>
      <w:r w:rsidRPr="00883219">
        <w:rPr>
          <w:sz w:val="22"/>
          <w:szCs w:val="22"/>
        </w:rPr>
        <w:t>Если Организатор продажи не сможет реализовать в установленном порядке принадлежащие гражданину имущество и кредиторы откажутся от принятия указанного имущества в счет погашения своих требований, после завершения реализации имущества гражданина восстанавливается его право распоряжения указанными имуществом и (или) правами требования. При этом имущество, составляющее конкурсную массу и не реализованное Организатором продажи, передается гражданину по акту приема-передачи.</w:t>
      </w:r>
    </w:p>
    <w:p w:rsidR="0028543E" w:rsidRDefault="0028543E" w:rsidP="0028543E">
      <w:pPr>
        <w:spacing w:before="150" w:after="150"/>
        <w:ind w:left="360"/>
        <w:contextualSpacing/>
        <w:jc w:val="both"/>
        <w:rPr>
          <w:sz w:val="22"/>
          <w:szCs w:val="22"/>
        </w:rPr>
      </w:pPr>
    </w:p>
    <w:p w:rsidR="0028543E" w:rsidRDefault="0028543E" w:rsidP="0028543E">
      <w:pPr>
        <w:spacing w:before="150" w:after="150"/>
        <w:ind w:left="360"/>
        <w:contextualSpacing/>
        <w:jc w:val="center"/>
        <w:rPr>
          <w:b/>
          <w:sz w:val="22"/>
          <w:szCs w:val="22"/>
        </w:rPr>
      </w:pPr>
      <w:r w:rsidRPr="0028543E">
        <w:rPr>
          <w:b/>
          <w:sz w:val="22"/>
          <w:szCs w:val="22"/>
          <w:lang w:val="en-US"/>
        </w:rPr>
        <w:t>III</w:t>
      </w:r>
      <w:r w:rsidRPr="0028543E">
        <w:rPr>
          <w:b/>
          <w:sz w:val="22"/>
          <w:szCs w:val="22"/>
        </w:rPr>
        <w:t>. Продажа Лота №2. Движимое имущество должника.</w:t>
      </w:r>
    </w:p>
    <w:p w:rsidR="0028543E" w:rsidRDefault="0028543E" w:rsidP="0028543E">
      <w:pPr>
        <w:spacing w:before="150" w:after="150"/>
        <w:ind w:left="360"/>
        <w:contextualSpacing/>
        <w:jc w:val="center"/>
        <w:rPr>
          <w:b/>
          <w:sz w:val="22"/>
          <w:szCs w:val="22"/>
        </w:rPr>
      </w:pPr>
    </w:p>
    <w:p w:rsidR="0028543E" w:rsidRPr="0028543E" w:rsidRDefault="0028543E" w:rsidP="0028543E">
      <w:pPr>
        <w:pStyle w:val="ae"/>
        <w:numPr>
          <w:ilvl w:val="0"/>
          <w:numId w:val="25"/>
        </w:numPr>
        <w:spacing w:before="150" w:after="0" w:line="240" w:lineRule="auto"/>
        <w:ind w:left="426" w:hanging="426"/>
        <w:jc w:val="both"/>
        <w:rPr>
          <w:rFonts w:ascii="Times New Roman" w:hAnsi="Times New Roman"/>
          <w:b/>
        </w:rPr>
      </w:pPr>
      <w:r w:rsidRPr="0028543E">
        <w:rPr>
          <w:rFonts w:ascii="Times New Roman" w:hAnsi="Times New Roman"/>
        </w:rPr>
        <w:t>Исходя из принципов целесообразности и разумности, п</w:t>
      </w:r>
      <w:r w:rsidRPr="0028543E">
        <w:rPr>
          <w:rFonts w:ascii="Times New Roman" w:hAnsi="Times New Roman"/>
          <w:lang w:eastAsia="ru-RU"/>
        </w:rPr>
        <w:t xml:space="preserve">родажа имущества, </w:t>
      </w:r>
      <w:r w:rsidRPr="0028543E">
        <w:rPr>
          <w:rFonts w:ascii="Times New Roman" w:hAnsi="Times New Roman"/>
          <w:b/>
          <w:lang w:eastAsia="ru-RU"/>
        </w:rPr>
        <w:t xml:space="preserve">осуществляется по поступившему прямому предложению </w:t>
      </w:r>
      <w:r w:rsidRPr="0028543E">
        <w:rPr>
          <w:rFonts w:ascii="Times New Roman" w:hAnsi="Times New Roman"/>
          <w:b/>
        </w:rPr>
        <w:t>в открытой форме посредством прямого заключения с физическими и/или юридическими лицами договоров</w:t>
      </w:r>
      <w:proofErr w:type="gramStart"/>
      <w:r w:rsidRPr="0028543E">
        <w:rPr>
          <w:rFonts w:ascii="Times New Roman" w:hAnsi="Times New Roman"/>
          <w:b/>
        </w:rPr>
        <w:t>/-</w:t>
      </w:r>
      <w:proofErr w:type="gramEnd"/>
      <w:r w:rsidRPr="0028543E">
        <w:rPr>
          <w:rFonts w:ascii="Times New Roman" w:hAnsi="Times New Roman"/>
          <w:b/>
        </w:rPr>
        <w:t>а купли-продажи  по цене</w:t>
      </w:r>
      <w:r w:rsidRPr="0028543E">
        <w:rPr>
          <w:rFonts w:ascii="Times New Roman" w:hAnsi="Times New Roman"/>
        </w:rPr>
        <w:t>:</w:t>
      </w:r>
    </w:p>
    <w:p w:rsidR="0028543E" w:rsidRPr="0028543E" w:rsidRDefault="0028543E" w:rsidP="0028543E">
      <w:pPr>
        <w:pStyle w:val="ae"/>
        <w:numPr>
          <w:ilvl w:val="0"/>
          <w:numId w:val="25"/>
        </w:numPr>
        <w:spacing w:after="0" w:line="240" w:lineRule="auto"/>
        <w:ind w:left="426" w:hanging="426"/>
        <w:jc w:val="both"/>
        <w:rPr>
          <w:rFonts w:ascii="Times New Roman" w:hAnsi="Times New Roman"/>
          <w:b/>
        </w:rPr>
      </w:pPr>
      <w:r w:rsidRPr="0028543E">
        <w:rPr>
          <w:rFonts w:ascii="Times New Roman" w:hAnsi="Times New Roman"/>
        </w:rPr>
        <w:t>Место продажи — 660125, г. Красноярск, ул. Светлогорская, д. 17Д (третий этаж).</w:t>
      </w:r>
    </w:p>
    <w:p w:rsidR="0028543E" w:rsidRPr="0028543E" w:rsidRDefault="0028543E" w:rsidP="0028543E">
      <w:pPr>
        <w:pStyle w:val="ae"/>
        <w:numPr>
          <w:ilvl w:val="0"/>
          <w:numId w:val="25"/>
        </w:numPr>
        <w:spacing w:after="0" w:line="240" w:lineRule="auto"/>
        <w:ind w:left="426" w:hanging="426"/>
        <w:jc w:val="both"/>
        <w:rPr>
          <w:rFonts w:ascii="Times New Roman" w:hAnsi="Times New Roman"/>
          <w:b/>
        </w:rPr>
      </w:pPr>
      <w:r w:rsidRPr="0028543E">
        <w:rPr>
          <w:rFonts w:ascii="Times New Roman" w:hAnsi="Times New Roman"/>
        </w:rPr>
        <w:t>Дата и время продажи устанавливается Организатором продажи.</w:t>
      </w:r>
    </w:p>
    <w:p w:rsidR="0028543E" w:rsidRPr="0028543E" w:rsidRDefault="0028543E" w:rsidP="0028543E">
      <w:pPr>
        <w:pStyle w:val="ae"/>
        <w:numPr>
          <w:ilvl w:val="0"/>
          <w:numId w:val="25"/>
        </w:numPr>
        <w:spacing w:after="0" w:line="240" w:lineRule="auto"/>
        <w:ind w:left="426" w:hanging="426"/>
        <w:jc w:val="both"/>
        <w:rPr>
          <w:rFonts w:ascii="Times New Roman" w:hAnsi="Times New Roman"/>
          <w:b/>
        </w:rPr>
      </w:pPr>
      <w:r w:rsidRPr="0028543E">
        <w:rPr>
          <w:rFonts w:ascii="Times New Roman" w:hAnsi="Times New Roman"/>
        </w:rPr>
        <w:t xml:space="preserve">Организатор продажи публикует объявление о продаже имущества в Едином федеральном реестре сведений о банкротстве в срок не более 7 (семи) дней, </w:t>
      </w:r>
      <w:proofErr w:type="gramStart"/>
      <w:r w:rsidRPr="0028543E">
        <w:rPr>
          <w:rFonts w:ascii="Times New Roman" w:hAnsi="Times New Roman"/>
        </w:rPr>
        <w:t>с даты вступления</w:t>
      </w:r>
      <w:proofErr w:type="gramEnd"/>
      <w:r w:rsidRPr="0028543E">
        <w:rPr>
          <w:rFonts w:ascii="Times New Roman" w:hAnsi="Times New Roman"/>
        </w:rPr>
        <w:t xml:space="preserve"> в законную силу Определения суда об утверждении настоящего Положения. В объявлении о продаже указывается наименование и цена имущества, время и место его продажи. Срок приема заявок составляет две недели, с момента публикации объявления о продаже в Едином федеральном реестре сведений о банкротстве. Публикация в газете Коммерсантъ не осуществляется.</w:t>
      </w:r>
    </w:p>
    <w:p w:rsidR="0028543E" w:rsidRPr="0028543E" w:rsidRDefault="0028543E" w:rsidP="0028543E">
      <w:pPr>
        <w:pStyle w:val="ae"/>
        <w:numPr>
          <w:ilvl w:val="0"/>
          <w:numId w:val="25"/>
        </w:numPr>
        <w:spacing w:after="0" w:line="240" w:lineRule="auto"/>
        <w:ind w:left="426" w:hanging="426"/>
        <w:jc w:val="both"/>
        <w:rPr>
          <w:rFonts w:ascii="Times New Roman" w:hAnsi="Times New Roman"/>
          <w:b/>
        </w:rPr>
      </w:pPr>
      <w:r w:rsidRPr="0028543E">
        <w:rPr>
          <w:rFonts w:ascii="Times New Roman" w:hAnsi="Times New Roman"/>
        </w:rPr>
        <w:t xml:space="preserve"> Во время, указанное в объявлении о продаже, Организатор продажи заключает договор</w:t>
      </w:r>
      <w:proofErr w:type="gramStart"/>
      <w:r w:rsidRPr="0028543E">
        <w:rPr>
          <w:rFonts w:ascii="Times New Roman" w:hAnsi="Times New Roman"/>
        </w:rPr>
        <w:t>/-</w:t>
      </w:r>
      <w:proofErr w:type="gramEnd"/>
      <w:r w:rsidRPr="0028543E">
        <w:rPr>
          <w:rFonts w:ascii="Times New Roman" w:hAnsi="Times New Roman"/>
        </w:rPr>
        <w:t>ы купли–продажи имущества с лицом /-</w:t>
      </w:r>
      <w:proofErr w:type="spellStart"/>
      <w:r w:rsidRPr="0028543E">
        <w:rPr>
          <w:rFonts w:ascii="Times New Roman" w:hAnsi="Times New Roman"/>
        </w:rPr>
        <w:t>ами</w:t>
      </w:r>
      <w:proofErr w:type="spellEnd"/>
      <w:r w:rsidRPr="0028543E">
        <w:rPr>
          <w:rFonts w:ascii="Times New Roman" w:hAnsi="Times New Roman"/>
        </w:rPr>
        <w:t>, обратившимися с заявкой/-</w:t>
      </w:r>
      <w:proofErr w:type="spellStart"/>
      <w:r w:rsidRPr="0028543E">
        <w:rPr>
          <w:rFonts w:ascii="Times New Roman" w:hAnsi="Times New Roman"/>
        </w:rPr>
        <w:t>ами</w:t>
      </w:r>
      <w:proofErr w:type="spellEnd"/>
      <w:r w:rsidRPr="0028543E">
        <w:rPr>
          <w:rFonts w:ascii="Times New Roman" w:hAnsi="Times New Roman"/>
        </w:rPr>
        <w:t xml:space="preserve"> на его приобретение. Заявки подаются в произвольной форме с предоставлением паспорта и документа, подтверждающего полномочия лица, представляющего покупателя юридическое лицо (документ о назначении (избрании) руководителя юридического лица, доверенность на участие в торгах, для представителей юридических лиц – заверенную печатью организации, для представителей физических лиц – нотариально удостоверенную).</w:t>
      </w:r>
    </w:p>
    <w:p w:rsidR="0028543E" w:rsidRPr="0028543E" w:rsidRDefault="0028543E" w:rsidP="0028543E">
      <w:pPr>
        <w:pStyle w:val="ae"/>
        <w:numPr>
          <w:ilvl w:val="0"/>
          <w:numId w:val="25"/>
        </w:numPr>
        <w:spacing w:after="0" w:line="240" w:lineRule="auto"/>
        <w:ind w:left="426" w:hanging="426"/>
        <w:jc w:val="both"/>
        <w:rPr>
          <w:rFonts w:ascii="Times New Roman" w:hAnsi="Times New Roman"/>
          <w:b/>
        </w:rPr>
      </w:pPr>
      <w:r w:rsidRPr="0028543E">
        <w:rPr>
          <w:rFonts w:ascii="Times New Roman" w:hAnsi="Times New Roman"/>
        </w:rPr>
        <w:t>В случае наличия ко времени продажи имущества двух и более заявок на его приобретение, проводится торги в форме аукциона. Аукционист назначается Организатором продажи.</w:t>
      </w:r>
    </w:p>
    <w:p w:rsidR="0028543E" w:rsidRPr="0028543E" w:rsidRDefault="0028543E" w:rsidP="0028543E">
      <w:pPr>
        <w:pStyle w:val="ae"/>
        <w:numPr>
          <w:ilvl w:val="0"/>
          <w:numId w:val="25"/>
        </w:numPr>
        <w:spacing w:after="0" w:line="240" w:lineRule="auto"/>
        <w:ind w:left="426" w:hanging="426"/>
        <w:jc w:val="both"/>
        <w:rPr>
          <w:rFonts w:ascii="Times New Roman" w:hAnsi="Times New Roman"/>
          <w:b/>
        </w:rPr>
      </w:pPr>
      <w:r w:rsidRPr="0028543E">
        <w:rPr>
          <w:rFonts w:ascii="Times New Roman" w:hAnsi="Times New Roman"/>
        </w:rPr>
        <w:t xml:space="preserve">Торги начинаются с объявления Аукционистом наименования и состава лота, начальной цены лота, шага аукциона. Шаг аукциона устанавливается в размере 500 (пятьсот) рублей </w:t>
      </w:r>
    </w:p>
    <w:p w:rsidR="0028543E" w:rsidRPr="0028543E" w:rsidRDefault="0028543E" w:rsidP="0028543E">
      <w:pPr>
        <w:pStyle w:val="ae"/>
        <w:numPr>
          <w:ilvl w:val="0"/>
          <w:numId w:val="25"/>
        </w:numPr>
        <w:spacing w:after="0" w:line="240" w:lineRule="auto"/>
        <w:ind w:left="426" w:hanging="426"/>
        <w:jc w:val="both"/>
        <w:rPr>
          <w:rFonts w:ascii="Times New Roman" w:hAnsi="Times New Roman"/>
          <w:b/>
        </w:rPr>
      </w:pPr>
      <w:r w:rsidRPr="0028543E">
        <w:rPr>
          <w:rFonts w:ascii="Times New Roman" w:hAnsi="Times New Roman"/>
        </w:rPr>
        <w:t>Далее Аукционист вновь объявляет начальную цену лота и предлагает участникам сигнализировать путем поднятия своих билетов о готовности приобрести лот по этой цене.</w:t>
      </w:r>
    </w:p>
    <w:p w:rsidR="0028543E" w:rsidRPr="0028543E" w:rsidRDefault="0028543E" w:rsidP="0028543E">
      <w:pPr>
        <w:pStyle w:val="ae"/>
        <w:numPr>
          <w:ilvl w:val="0"/>
          <w:numId w:val="25"/>
        </w:numPr>
        <w:spacing w:after="0" w:line="240" w:lineRule="auto"/>
        <w:ind w:left="426" w:hanging="426"/>
        <w:jc w:val="both"/>
        <w:rPr>
          <w:rFonts w:ascii="Times New Roman" w:hAnsi="Times New Roman"/>
          <w:b/>
        </w:rPr>
      </w:pPr>
      <w:r w:rsidRPr="0028543E">
        <w:rPr>
          <w:rFonts w:ascii="Times New Roman" w:hAnsi="Times New Roman"/>
        </w:rPr>
        <w:t>Если хотя бы один участник поднял билет с номером в знак согласия, то Аукционист объявляет о готовности участника с этим номером на приобретение лота по объявленной цене. В случае если билеты одновременно подняли два или более участников, Аукционист называет номер того участника торгов, который, по мнению Аукциониста, первым поднял билет. После этого Аукционист повышает стоимость лота в соответствии с шагом торгов и предлагает участникам сигнализировать путем поднятия своих билетов о готовности приобрести лот по большей цене.</w:t>
      </w:r>
    </w:p>
    <w:p w:rsidR="0028543E" w:rsidRPr="0028543E" w:rsidRDefault="0028543E" w:rsidP="0028543E">
      <w:pPr>
        <w:pStyle w:val="ae"/>
        <w:numPr>
          <w:ilvl w:val="0"/>
          <w:numId w:val="25"/>
        </w:numPr>
        <w:spacing w:after="0" w:line="240" w:lineRule="auto"/>
        <w:ind w:left="426" w:hanging="426"/>
        <w:jc w:val="both"/>
        <w:rPr>
          <w:rFonts w:ascii="Times New Roman" w:hAnsi="Times New Roman"/>
          <w:b/>
        </w:rPr>
      </w:pPr>
      <w:r w:rsidRPr="0028543E">
        <w:rPr>
          <w:rFonts w:ascii="Times New Roman" w:hAnsi="Times New Roman"/>
          <w:lang w:eastAsia="ru-RU"/>
        </w:rPr>
        <w:t>Если после троекратного объявления Аукционистом очередной цены ни один из участников не поднял номер, победителем торгов становится участник, номер которого был назван Аукционистом последним (участник, первый предложивший самую высокую цену). Аукционист с ударом молотка называет номер участника, предложившего самую высокую цену и объявляет его победителем торгов по лоту.</w:t>
      </w:r>
    </w:p>
    <w:p w:rsidR="0028543E" w:rsidRPr="0028543E" w:rsidRDefault="0028543E" w:rsidP="0028543E">
      <w:pPr>
        <w:pStyle w:val="ae"/>
        <w:numPr>
          <w:ilvl w:val="0"/>
          <w:numId w:val="25"/>
        </w:numPr>
        <w:spacing w:after="0" w:line="240" w:lineRule="auto"/>
        <w:ind w:left="426" w:hanging="426"/>
        <w:jc w:val="both"/>
        <w:rPr>
          <w:rFonts w:ascii="Times New Roman" w:hAnsi="Times New Roman"/>
          <w:b/>
        </w:rPr>
      </w:pPr>
      <w:r w:rsidRPr="0028543E">
        <w:rPr>
          <w:rFonts w:ascii="Times New Roman" w:hAnsi="Times New Roman"/>
          <w:lang w:eastAsia="ru-RU"/>
        </w:rPr>
        <w:t xml:space="preserve">Если после объявления Аукционистом начальной цены ни один из участников не выразил согласия приобрести лот по начальной цене, Аукционист делает соответствующее объявление о снятии лота с торгов. </w:t>
      </w:r>
    </w:p>
    <w:p w:rsidR="0028543E" w:rsidRPr="0028543E" w:rsidRDefault="0028543E" w:rsidP="0028543E">
      <w:pPr>
        <w:pStyle w:val="ae"/>
        <w:numPr>
          <w:ilvl w:val="0"/>
          <w:numId w:val="25"/>
        </w:numPr>
        <w:spacing w:after="0" w:line="240" w:lineRule="auto"/>
        <w:ind w:left="426" w:hanging="426"/>
        <w:jc w:val="both"/>
        <w:rPr>
          <w:rFonts w:ascii="Times New Roman" w:hAnsi="Times New Roman"/>
          <w:b/>
        </w:rPr>
      </w:pPr>
      <w:r w:rsidRPr="0028543E">
        <w:rPr>
          <w:rFonts w:ascii="Times New Roman" w:hAnsi="Times New Roman"/>
        </w:rPr>
        <w:t>После завершения торгов по лоту, Аукционист объявляет о продаже лота, называет итоговую цену продажи лота и номер Победителя торгов по лоту.</w:t>
      </w:r>
    </w:p>
    <w:p w:rsidR="0028543E" w:rsidRPr="0028543E" w:rsidRDefault="0028543E" w:rsidP="0028543E">
      <w:pPr>
        <w:pStyle w:val="ae"/>
        <w:numPr>
          <w:ilvl w:val="0"/>
          <w:numId w:val="25"/>
        </w:numPr>
        <w:spacing w:after="0" w:line="240" w:lineRule="auto"/>
        <w:ind w:left="426" w:hanging="426"/>
        <w:jc w:val="both"/>
        <w:rPr>
          <w:rFonts w:ascii="Times New Roman" w:hAnsi="Times New Roman"/>
          <w:b/>
        </w:rPr>
      </w:pPr>
      <w:r w:rsidRPr="0028543E">
        <w:rPr>
          <w:rFonts w:ascii="Times New Roman" w:hAnsi="Times New Roman"/>
        </w:rPr>
        <w:t xml:space="preserve">В случае, если в срок, указанный в объявлении о продаже не поступило ни одной заявки, продажа имущества осуществляется посредством публичного предложения, в </w:t>
      </w:r>
      <w:proofErr w:type="gramStart"/>
      <w:r w:rsidRPr="0028543E">
        <w:rPr>
          <w:rFonts w:ascii="Times New Roman" w:hAnsi="Times New Roman"/>
        </w:rPr>
        <w:t>порядке</w:t>
      </w:r>
      <w:proofErr w:type="gramEnd"/>
      <w:r w:rsidRPr="0028543E">
        <w:rPr>
          <w:rFonts w:ascii="Times New Roman" w:hAnsi="Times New Roman"/>
        </w:rPr>
        <w:t xml:space="preserve"> описанном ниже (пункт 10 - 13 Положения).</w:t>
      </w:r>
    </w:p>
    <w:p w:rsidR="0028543E" w:rsidRPr="0028543E" w:rsidRDefault="0028543E" w:rsidP="0028543E">
      <w:pPr>
        <w:pStyle w:val="ae"/>
        <w:numPr>
          <w:ilvl w:val="0"/>
          <w:numId w:val="25"/>
        </w:numPr>
        <w:spacing w:after="0" w:line="240" w:lineRule="auto"/>
        <w:ind w:left="426" w:hanging="426"/>
        <w:jc w:val="both"/>
        <w:rPr>
          <w:rFonts w:ascii="Times New Roman" w:hAnsi="Times New Roman"/>
          <w:b/>
        </w:rPr>
      </w:pPr>
      <w:r w:rsidRPr="0028543E">
        <w:rPr>
          <w:rFonts w:ascii="Times New Roman" w:hAnsi="Times New Roman"/>
        </w:rPr>
        <w:t>Начальная цена продажи подлежит снижению на 15% (пятнадцать процентов) от начальной цены продажи имущества гражданина, указанной в п. 2 настоящего Положения.</w:t>
      </w:r>
    </w:p>
    <w:p w:rsidR="0028543E" w:rsidRPr="0028543E" w:rsidRDefault="0028543E" w:rsidP="0028543E">
      <w:pPr>
        <w:pStyle w:val="ae"/>
        <w:numPr>
          <w:ilvl w:val="0"/>
          <w:numId w:val="25"/>
        </w:numPr>
        <w:spacing w:after="0" w:line="240" w:lineRule="auto"/>
        <w:ind w:left="426" w:hanging="426"/>
        <w:jc w:val="both"/>
        <w:rPr>
          <w:rFonts w:ascii="Times New Roman" w:hAnsi="Times New Roman"/>
          <w:b/>
        </w:rPr>
      </w:pPr>
      <w:r w:rsidRPr="0028543E">
        <w:rPr>
          <w:rFonts w:ascii="Times New Roman" w:hAnsi="Times New Roman"/>
        </w:rPr>
        <w:lastRenderedPageBreak/>
        <w:t>Срок, по истечении которого последовательно снижается указанная начальная цена – 3 дня.</w:t>
      </w:r>
    </w:p>
    <w:p w:rsidR="0028543E" w:rsidRPr="0028543E" w:rsidRDefault="0028543E" w:rsidP="0028543E">
      <w:pPr>
        <w:pStyle w:val="ae"/>
        <w:numPr>
          <w:ilvl w:val="0"/>
          <w:numId w:val="25"/>
        </w:numPr>
        <w:spacing w:after="0" w:line="240" w:lineRule="auto"/>
        <w:ind w:left="426" w:hanging="426"/>
        <w:jc w:val="both"/>
        <w:rPr>
          <w:rFonts w:ascii="Times New Roman" w:hAnsi="Times New Roman"/>
          <w:b/>
        </w:rPr>
      </w:pPr>
      <w:r w:rsidRPr="0028543E">
        <w:rPr>
          <w:rFonts w:ascii="Times New Roman" w:hAnsi="Times New Roman"/>
        </w:rPr>
        <w:t xml:space="preserve">Минимальная цена, по которой реализуется  имущество, составляет 10%  начальной цены имущества, установленной для продажи имущества посредством публичного предложения. </w:t>
      </w:r>
    </w:p>
    <w:p w:rsidR="0028543E" w:rsidRPr="0028543E" w:rsidRDefault="0028543E" w:rsidP="0028543E">
      <w:pPr>
        <w:pStyle w:val="ae"/>
        <w:numPr>
          <w:ilvl w:val="0"/>
          <w:numId w:val="25"/>
        </w:numPr>
        <w:spacing w:after="0" w:line="240" w:lineRule="auto"/>
        <w:ind w:left="426" w:hanging="426"/>
        <w:jc w:val="both"/>
        <w:rPr>
          <w:rFonts w:ascii="Times New Roman" w:hAnsi="Times New Roman"/>
          <w:b/>
        </w:rPr>
      </w:pPr>
      <w:r w:rsidRPr="0028543E">
        <w:rPr>
          <w:rFonts w:ascii="Times New Roman" w:hAnsi="Times New Roman"/>
          <w:color w:val="000000"/>
        </w:rPr>
        <w:t>После регистрации первой заявки прием заявок прекращается; имущество реализуется по цене сложившейся на день подачи заявки.</w:t>
      </w:r>
    </w:p>
    <w:p w:rsidR="0028543E" w:rsidRPr="0028543E" w:rsidRDefault="0028543E" w:rsidP="0028543E">
      <w:pPr>
        <w:pStyle w:val="ae"/>
        <w:numPr>
          <w:ilvl w:val="0"/>
          <w:numId w:val="25"/>
        </w:numPr>
        <w:spacing w:after="0" w:line="240" w:lineRule="auto"/>
        <w:ind w:left="426" w:hanging="426"/>
        <w:jc w:val="both"/>
        <w:rPr>
          <w:rFonts w:ascii="Times New Roman" w:hAnsi="Times New Roman"/>
          <w:b/>
        </w:rPr>
      </w:pPr>
      <w:r w:rsidRPr="0028543E">
        <w:rPr>
          <w:rFonts w:ascii="Times New Roman" w:hAnsi="Times New Roman"/>
        </w:rPr>
        <w:t>Ознакомление с имуществом, возможно по предварительному согласованию по тел. (391) 296-85-24.</w:t>
      </w:r>
    </w:p>
    <w:p w:rsidR="0028543E" w:rsidRPr="0028543E" w:rsidRDefault="0028543E" w:rsidP="0028543E">
      <w:pPr>
        <w:pStyle w:val="ae"/>
        <w:numPr>
          <w:ilvl w:val="0"/>
          <w:numId w:val="25"/>
        </w:numPr>
        <w:spacing w:after="0" w:line="240" w:lineRule="auto"/>
        <w:ind w:left="426" w:hanging="426"/>
        <w:jc w:val="both"/>
        <w:rPr>
          <w:rFonts w:ascii="Times New Roman" w:hAnsi="Times New Roman"/>
          <w:b/>
        </w:rPr>
      </w:pPr>
      <w:r w:rsidRPr="0028543E">
        <w:rPr>
          <w:rFonts w:ascii="Times New Roman" w:hAnsi="Times New Roman"/>
        </w:rPr>
        <w:t xml:space="preserve"> Подача заявки возможна по рабочим дням с 10</w:t>
      </w:r>
      <w:r w:rsidRPr="0028543E">
        <w:rPr>
          <w:rFonts w:ascii="Times New Roman" w:hAnsi="Times New Roman"/>
          <w:vertAlign w:val="superscript"/>
        </w:rPr>
        <w:t>00</w:t>
      </w:r>
      <w:r w:rsidRPr="0028543E">
        <w:rPr>
          <w:rFonts w:ascii="Times New Roman" w:hAnsi="Times New Roman"/>
        </w:rPr>
        <w:t xml:space="preserve"> до 17</w:t>
      </w:r>
      <w:r w:rsidRPr="0028543E">
        <w:rPr>
          <w:rFonts w:ascii="Times New Roman" w:hAnsi="Times New Roman"/>
          <w:vertAlign w:val="superscript"/>
        </w:rPr>
        <w:t>00</w:t>
      </w:r>
      <w:r w:rsidRPr="0028543E">
        <w:rPr>
          <w:rFonts w:ascii="Times New Roman" w:hAnsi="Times New Roman"/>
        </w:rPr>
        <w:t xml:space="preserve"> с момента опубликования объявления по месту продажи.</w:t>
      </w:r>
    </w:p>
    <w:p w:rsidR="0028543E" w:rsidRPr="0028543E" w:rsidRDefault="0028543E" w:rsidP="0028543E">
      <w:pPr>
        <w:pStyle w:val="ae"/>
        <w:numPr>
          <w:ilvl w:val="0"/>
          <w:numId w:val="25"/>
        </w:numPr>
        <w:spacing w:after="0" w:line="240" w:lineRule="auto"/>
        <w:ind w:left="426" w:hanging="426"/>
        <w:jc w:val="both"/>
        <w:rPr>
          <w:rFonts w:ascii="Times New Roman" w:hAnsi="Times New Roman"/>
          <w:b/>
        </w:rPr>
      </w:pPr>
      <w:r w:rsidRPr="0028543E">
        <w:rPr>
          <w:rFonts w:ascii="Times New Roman" w:hAnsi="Times New Roman"/>
        </w:rPr>
        <w:t>Имущество передается покупателю после полной оплаты цены, определенной договором, по акту приема- передачи в течени</w:t>
      </w:r>
      <w:proofErr w:type="gramStart"/>
      <w:r w:rsidRPr="0028543E">
        <w:rPr>
          <w:rFonts w:ascii="Times New Roman" w:hAnsi="Times New Roman"/>
        </w:rPr>
        <w:t>и</w:t>
      </w:r>
      <w:proofErr w:type="gramEnd"/>
      <w:r w:rsidRPr="0028543E">
        <w:rPr>
          <w:rFonts w:ascii="Times New Roman" w:hAnsi="Times New Roman"/>
        </w:rPr>
        <w:t xml:space="preserve"> 3-х календарных дней.</w:t>
      </w:r>
    </w:p>
    <w:p w:rsidR="0028543E" w:rsidRPr="0028543E" w:rsidRDefault="0028543E" w:rsidP="0028543E">
      <w:pPr>
        <w:pStyle w:val="ae"/>
        <w:numPr>
          <w:ilvl w:val="0"/>
          <w:numId w:val="25"/>
        </w:numPr>
        <w:spacing w:after="0" w:line="240" w:lineRule="auto"/>
        <w:ind w:left="426" w:hanging="426"/>
        <w:jc w:val="both"/>
        <w:rPr>
          <w:rFonts w:ascii="Times New Roman" w:hAnsi="Times New Roman"/>
          <w:b/>
        </w:rPr>
      </w:pPr>
      <w:r w:rsidRPr="0028543E">
        <w:rPr>
          <w:rFonts w:ascii="Times New Roman" w:hAnsi="Times New Roman"/>
        </w:rPr>
        <w:t>Оплата по заключенному</w:t>
      </w:r>
      <w:proofErr w:type="gramStart"/>
      <w:r w:rsidRPr="0028543E">
        <w:rPr>
          <w:rFonts w:ascii="Times New Roman" w:hAnsi="Times New Roman"/>
        </w:rPr>
        <w:t xml:space="preserve"> (-</w:t>
      </w:r>
      <w:proofErr w:type="gramEnd"/>
      <w:r w:rsidRPr="0028543E">
        <w:rPr>
          <w:rFonts w:ascii="Times New Roman" w:hAnsi="Times New Roman"/>
        </w:rPr>
        <w:t>ым) договору (-</w:t>
      </w:r>
      <w:proofErr w:type="spellStart"/>
      <w:r w:rsidRPr="0028543E">
        <w:rPr>
          <w:rFonts w:ascii="Times New Roman" w:hAnsi="Times New Roman"/>
        </w:rPr>
        <w:t>ам</w:t>
      </w:r>
      <w:proofErr w:type="spellEnd"/>
      <w:r w:rsidRPr="0028543E">
        <w:rPr>
          <w:rFonts w:ascii="Times New Roman" w:hAnsi="Times New Roman"/>
        </w:rPr>
        <w:t>) купли-продажи производится в безналичной форме</w:t>
      </w:r>
      <w:r w:rsidR="00E61713">
        <w:rPr>
          <w:rFonts w:ascii="Times New Roman" w:hAnsi="Times New Roman"/>
        </w:rPr>
        <w:t xml:space="preserve"> по указанным в объявлении о продаже имущества реквизитам на расчетный счет должника</w:t>
      </w:r>
      <w:r w:rsidRPr="0028543E">
        <w:rPr>
          <w:rFonts w:ascii="Times New Roman" w:hAnsi="Times New Roman"/>
        </w:rPr>
        <w:t xml:space="preserve">. </w:t>
      </w:r>
    </w:p>
    <w:p w:rsidR="0028543E" w:rsidRPr="0028543E" w:rsidRDefault="0028543E" w:rsidP="0028543E">
      <w:pPr>
        <w:pStyle w:val="ae"/>
        <w:numPr>
          <w:ilvl w:val="0"/>
          <w:numId w:val="25"/>
        </w:numPr>
        <w:spacing w:after="0" w:line="240" w:lineRule="auto"/>
        <w:ind w:left="426" w:hanging="426"/>
        <w:jc w:val="both"/>
        <w:rPr>
          <w:rFonts w:ascii="Times New Roman" w:hAnsi="Times New Roman"/>
          <w:b/>
        </w:rPr>
      </w:pPr>
      <w:r w:rsidRPr="0028543E">
        <w:rPr>
          <w:rFonts w:ascii="Times New Roman" w:hAnsi="Times New Roman"/>
        </w:rPr>
        <w:t>Если Организатор продажи не сможет реализовать в установленном порядке принадлежащие гражданину имущество и кредиторы откажутся от принятия указанного имущества в счет погашения своих требований, после завершения реализации имущества гражданина восстанавливается его право распоряжения указанными имуществом и (или) правами требования. При этом имущество, составляющее конкурсную массу и не реализованное Организатором продажи, передается гражданину по акту приема-передачи.</w:t>
      </w:r>
    </w:p>
    <w:p w:rsidR="00CC3CE7" w:rsidRPr="00883219" w:rsidRDefault="00CC3CE7" w:rsidP="00883219">
      <w:pPr>
        <w:contextualSpacing/>
        <w:rPr>
          <w:sz w:val="22"/>
          <w:szCs w:val="22"/>
        </w:rPr>
      </w:pPr>
    </w:p>
    <w:p w:rsidR="00CC3CE7" w:rsidRPr="00883219" w:rsidRDefault="00CC3CE7" w:rsidP="00A177CE">
      <w:pPr>
        <w:contextualSpacing/>
        <w:rPr>
          <w:sz w:val="22"/>
          <w:szCs w:val="22"/>
        </w:rPr>
      </w:pPr>
    </w:p>
    <w:p w:rsidR="000B4D68" w:rsidRPr="00883219" w:rsidRDefault="00A177CE" w:rsidP="00CC3CE7">
      <w:pPr>
        <w:contextualSpacing/>
        <w:rPr>
          <w:sz w:val="22"/>
          <w:szCs w:val="22"/>
        </w:rPr>
      </w:pPr>
      <w:r w:rsidRPr="00883219">
        <w:rPr>
          <w:sz w:val="22"/>
          <w:szCs w:val="22"/>
        </w:rPr>
        <w:t>Фи</w:t>
      </w:r>
      <w:r w:rsidR="00330C58" w:rsidRPr="00883219">
        <w:rPr>
          <w:sz w:val="22"/>
          <w:szCs w:val="22"/>
        </w:rPr>
        <w:t xml:space="preserve">нансовый управляющий </w:t>
      </w:r>
      <w:r w:rsidR="00883219" w:rsidRPr="00883219">
        <w:rPr>
          <w:sz w:val="22"/>
          <w:szCs w:val="22"/>
        </w:rPr>
        <w:t xml:space="preserve"> Н.В. Немков</w:t>
      </w:r>
      <w:r w:rsidR="00330C58" w:rsidRPr="00883219">
        <w:rPr>
          <w:sz w:val="22"/>
          <w:szCs w:val="22"/>
        </w:rPr>
        <w:t xml:space="preserve">   </w:t>
      </w:r>
      <w:r w:rsidR="00412E2E" w:rsidRPr="00883219">
        <w:rPr>
          <w:sz w:val="22"/>
          <w:szCs w:val="22"/>
        </w:rPr>
        <w:tab/>
      </w:r>
      <w:r w:rsidR="00412E2E" w:rsidRPr="00883219">
        <w:rPr>
          <w:sz w:val="22"/>
          <w:szCs w:val="22"/>
        </w:rPr>
        <w:tab/>
      </w:r>
      <w:r w:rsidR="00412E2E" w:rsidRPr="00883219">
        <w:rPr>
          <w:sz w:val="22"/>
          <w:szCs w:val="22"/>
        </w:rPr>
        <w:tab/>
      </w:r>
      <w:r w:rsidR="00412E2E" w:rsidRPr="00883219">
        <w:rPr>
          <w:sz w:val="22"/>
          <w:szCs w:val="22"/>
        </w:rPr>
        <w:tab/>
      </w:r>
      <w:r w:rsidR="00412E2E" w:rsidRPr="00883219">
        <w:rPr>
          <w:sz w:val="22"/>
          <w:szCs w:val="22"/>
        </w:rPr>
        <w:tab/>
      </w:r>
      <w:r w:rsidR="00870401" w:rsidRPr="00883219">
        <w:rPr>
          <w:sz w:val="22"/>
          <w:szCs w:val="22"/>
        </w:rPr>
        <w:t>_______________</w:t>
      </w:r>
    </w:p>
    <w:sectPr w:rsidR="000B4D68" w:rsidRPr="00883219" w:rsidSect="00F91E30">
      <w:footerReference w:type="default" r:id="rId13"/>
      <w:footerReference w:type="first" r:id="rId14"/>
      <w:pgSz w:w="11906" w:h="16838"/>
      <w:pgMar w:top="851" w:right="560" w:bottom="1552" w:left="1202" w:header="720" w:footer="99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80A" w:rsidRDefault="00EE080A">
      <w:r>
        <w:separator/>
      </w:r>
    </w:p>
  </w:endnote>
  <w:endnote w:type="continuationSeparator" w:id="0">
    <w:p w:rsidR="00EE080A" w:rsidRDefault="00EE08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Liberation Sans">
    <w:altName w:val="Arial"/>
    <w:panose1 w:val="020B0604020202020204"/>
    <w:charset w:val="CC"/>
    <w:family w:val="swiss"/>
    <w:pitch w:val="variable"/>
    <w:sig w:usb0="00000000" w:usb1="500078FF" w:usb2="00000021" w:usb3="00000000" w:csb0="000001BF" w:csb1="00000000"/>
  </w:font>
  <w:font w:name="Microsoft YaHei">
    <w:panose1 w:val="020B0503020204020204"/>
    <w:charset w:val="86"/>
    <w:family w:val="swiss"/>
    <w:pitch w:val="variable"/>
    <w:sig w:usb0="A0000287" w:usb1="28CF3C52" w:usb2="00000016" w:usb3="00000000" w:csb0="0004001F" w:csb1="00000000"/>
  </w:font>
  <w:font w:name="Arial">
    <w:panose1 w:val="020B0604020202020204"/>
    <w:charset w:val="CC"/>
    <w:family w:val="swiss"/>
    <w:pitch w:val="variable"/>
    <w:sig w:usb0="E0002AFF" w:usb1="C0007843"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Consultant">
    <w:altName w:val="Courier New"/>
    <w:panose1 w:val="00000000000000000000"/>
    <w:charset w:val="00"/>
    <w:family w:val="modern"/>
    <w:notTrueType/>
    <w:pitch w:val="fixed"/>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4D68" w:rsidRDefault="004C52A5">
    <w:pPr>
      <w:pStyle w:val="ad"/>
    </w:pPr>
    <w:r>
      <w:fldChar w:fldCharType="begin"/>
    </w:r>
    <w:r>
      <w:instrText xml:space="preserve"> PAGE </w:instrText>
    </w:r>
    <w:r>
      <w:fldChar w:fldCharType="separate"/>
    </w:r>
    <w:r w:rsidR="00E61713">
      <w:rPr>
        <w:noProof/>
      </w:rPr>
      <w:t>5</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4D68" w:rsidRDefault="000B4D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80A" w:rsidRDefault="00EE080A">
      <w:r>
        <w:separator/>
      </w:r>
    </w:p>
  </w:footnote>
  <w:footnote w:type="continuationSeparator" w:id="0">
    <w:p w:rsidR="00EE080A" w:rsidRDefault="00EE08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numFmt w:val="decimal"/>
      <w:suff w:val="nothing"/>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2"/>
    <w:multiLevelType w:val="singleLevel"/>
    <w:tmpl w:val="A818146A"/>
    <w:name w:val="WW8Num2"/>
    <w:lvl w:ilvl="0">
      <w:start w:val="1"/>
      <w:numFmt w:val="decimal"/>
      <w:lvlText w:val="%1."/>
      <w:lvlJc w:val="left"/>
      <w:pPr>
        <w:tabs>
          <w:tab w:val="num" w:pos="0"/>
        </w:tabs>
        <w:ind w:left="1422" w:hanging="855"/>
      </w:pPr>
      <w:rPr>
        <w:rFonts w:ascii="Times New Roman" w:hAnsi="Times New Roman" w:cs="Times New Roman" w:hint="default"/>
      </w:rPr>
    </w:lvl>
  </w:abstractNum>
  <w:abstractNum w:abstractNumId="2">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nsid w:val="00281E9F"/>
    <w:multiLevelType w:val="hybridMultilevel"/>
    <w:tmpl w:val="C2A85C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36D1DC6"/>
    <w:multiLevelType w:val="multilevel"/>
    <w:tmpl w:val="EC60E0A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nsid w:val="04392D87"/>
    <w:multiLevelType w:val="hybridMultilevel"/>
    <w:tmpl w:val="F1362B52"/>
    <w:lvl w:ilvl="0" w:tplc="11E24BBC">
      <w:start w:val="31"/>
      <w:numFmt w:val="decimal"/>
      <w:lvlText w:val="%1"/>
      <w:lvlJc w:val="left"/>
      <w:pPr>
        <w:ind w:left="786" w:hanging="360"/>
      </w:pPr>
      <w:rPr>
        <w:rFonts w:eastAsia="Calibri" w:hint="default"/>
        <w:sz w:val="24"/>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nsid w:val="04EE54E5"/>
    <w:multiLevelType w:val="hybridMultilevel"/>
    <w:tmpl w:val="47981FD4"/>
    <w:lvl w:ilvl="0" w:tplc="76AC3310">
      <w:start w:val="1"/>
      <w:numFmt w:val="decimal"/>
      <w:lvlText w:val="%1."/>
      <w:lvlJc w:val="left"/>
      <w:pPr>
        <w:ind w:left="720" w:hanging="360"/>
      </w:pPr>
      <w:rPr>
        <w:rFonts w:eastAsia="Calibri" w:hint="default"/>
        <w:color w:val="auto"/>
        <w:sz w:val="2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CD32AA7"/>
    <w:multiLevelType w:val="hybridMultilevel"/>
    <w:tmpl w:val="A300AE98"/>
    <w:lvl w:ilvl="0" w:tplc="4758620E">
      <w:start w:val="1"/>
      <w:numFmt w:val="decimal"/>
      <w:lvlText w:val="2.%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F8056D1"/>
    <w:multiLevelType w:val="hybridMultilevel"/>
    <w:tmpl w:val="D890AE2A"/>
    <w:lvl w:ilvl="0" w:tplc="5A804094">
      <w:start w:val="1"/>
      <w:numFmt w:val="decimal"/>
      <w:lvlText w:val="%1."/>
      <w:lvlJc w:val="left"/>
      <w:pPr>
        <w:ind w:left="927" w:hanging="360"/>
      </w:pPr>
      <w:rPr>
        <w:rFonts w:eastAsia="Calibri" w:hint="default"/>
        <w:color w:val="auto"/>
        <w:sz w:val="23"/>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12527493"/>
    <w:multiLevelType w:val="hybridMultilevel"/>
    <w:tmpl w:val="8DAC73F6"/>
    <w:lvl w:ilvl="0" w:tplc="4758620E">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48450F6"/>
    <w:multiLevelType w:val="hybridMultilevel"/>
    <w:tmpl w:val="1F2A0ACA"/>
    <w:lvl w:ilvl="0" w:tplc="6A084A76">
      <w:start w:val="23"/>
      <w:numFmt w:val="decimal"/>
      <w:lvlText w:val="%1"/>
      <w:lvlJc w:val="left"/>
      <w:pPr>
        <w:ind w:left="786" w:hanging="360"/>
      </w:pPr>
      <w:rPr>
        <w:rFonts w:eastAsia="Calibri" w:hint="default"/>
        <w:sz w:val="24"/>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nsid w:val="15162B18"/>
    <w:multiLevelType w:val="hybridMultilevel"/>
    <w:tmpl w:val="4CBC4F18"/>
    <w:lvl w:ilvl="0" w:tplc="E4621A5A">
      <w:start w:val="11"/>
      <w:numFmt w:val="decimal"/>
      <w:lvlText w:val="%1"/>
      <w:lvlJc w:val="left"/>
      <w:pPr>
        <w:ind w:left="720" w:hanging="360"/>
      </w:pPr>
      <w:rPr>
        <w:rFonts w:eastAsia="Calibri"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62C3168"/>
    <w:multiLevelType w:val="hybridMultilevel"/>
    <w:tmpl w:val="F7CC09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7867C01"/>
    <w:multiLevelType w:val="hybridMultilevel"/>
    <w:tmpl w:val="F3DCC804"/>
    <w:lvl w:ilvl="0" w:tplc="22881FA4">
      <w:start w:val="18"/>
      <w:numFmt w:val="decimal"/>
      <w:lvlText w:val="2.%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D1825FA"/>
    <w:multiLevelType w:val="multilevel"/>
    <w:tmpl w:val="9AF658BA"/>
    <w:lvl w:ilvl="0">
      <w:start w:val="3"/>
      <w:numFmt w:val="decimal"/>
      <w:lvlText w:val="%1"/>
      <w:lvlJc w:val="left"/>
      <w:pPr>
        <w:ind w:left="360" w:hanging="360"/>
      </w:pPr>
      <w:rPr>
        <w:rFonts w:hint="default"/>
      </w:rPr>
    </w:lvl>
    <w:lvl w:ilvl="1">
      <w:start w:val="12"/>
      <w:numFmt w:val="decimal"/>
      <w:lvlText w:val="2.%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73C2B12"/>
    <w:multiLevelType w:val="hybridMultilevel"/>
    <w:tmpl w:val="A8D212A4"/>
    <w:lvl w:ilvl="0" w:tplc="750E1712">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8363C66"/>
    <w:multiLevelType w:val="hybridMultilevel"/>
    <w:tmpl w:val="28441020"/>
    <w:lvl w:ilvl="0" w:tplc="2B9EC3C8">
      <w:start w:val="20"/>
      <w:numFmt w:val="decimal"/>
      <w:lvlText w:val="2.%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A005667"/>
    <w:multiLevelType w:val="hybridMultilevel"/>
    <w:tmpl w:val="330249CA"/>
    <w:lvl w:ilvl="0" w:tplc="009CD60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3E3C4D19"/>
    <w:multiLevelType w:val="hybridMultilevel"/>
    <w:tmpl w:val="D550125A"/>
    <w:lvl w:ilvl="0" w:tplc="F7088400">
      <w:start w:val="1"/>
      <w:numFmt w:val="decimal"/>
      <w:lvlText w:val="3.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8E06DC1"/>
    <w:multiLevelType w:val="hybridMultilevel"/>
    <w:tmpl w:val="BD82BA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332711F"/>
    <w:multiLevelType w:val="hybridMultilevel"/>
    <w:tmpl w:val="5BF8BB88"/>
    <w:lvl w:ilvl="0" w:tplc="C06ED0C4">
      <w:start w:val="1"/>
      <w:numFmt w:val="decimal"/>
      <w:lvlText w:val="3.%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55D46C4E"/>
    <w:multiLevelType w:val="hybridMultilevel"/>
    <w:tmpl w:val="78468410"/>
    <w:lvl w:ilvl="0" w:tplc="D5441492">
      <w:start w:val="1"/>
      <w:numFmt w:val="decimal"/>
      <w:lvlText w:val="4.%1"/>
      <w:lvlJc w:val="left"/>
      <w:pPr>
        <w:ind w:left="7165"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722792F"/>
    <w:multiLevelType w:val="hybridMultilevel"/>
    <w:tmpl w:val="E33049E2"/>
    <w:lvl w:ilvl="0" w:tplc="9C3C40D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78023DC0"/>
    <w:multiLevelType w:val="hybridMultilevel"/>
    <w:tmpl w:val="330249CA"/>
    <w:lvl w:ilvl="0" w:tplc="009CD60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7F692788"/>
    <w:multiLevelType w:val="hybridMultilevel"/>
    <w:tmpl w:val="330249CA"/>
    <w:lvl w:ilvl="0" w:tplc="009CD60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 w:numId="3">
    <w:abstractNumId w:val="2"/>
  </w:num>
  <w:num w:numId="4">
    <w:abstractNumId w:val="22"/>
  </w:num>
  <w:num w:numId="5">
    <w:abstractNumId w:val="23"/>
  </w:num>
  <w:num w:numId="6">
    <w:abstractNumId w:val="17"/>
  </w:num>
  <w:num w:numId="7">
    <w:abstractNumId w:val="24"/>
  </w:num>
  <w:num w:numId="8">
    <w:abstractNumId w:val="8"/>
  </w:num>
  <w:num w:numId="9">
    <w:abstractNumId w:val="11"/>
  </w:num>
  <w:num w:numId="10">
    <w:abstractNumId w:val="6"/>
  </w:num>
  <w:num w:numId="11">
    <w:abstractNumId w:val="10"/>
  </w:num>
  <w:num w:numId="12">
    <w:abstractNumId w:val="4"/>
  </w:num>
  <w:num w:numId="13">
    <w:abstractNumId w:val="5"/>
  </w:num>
  <w:num w:numId="14">
    <w:abstractNumId w:val="3"/>
  </w:num>
  <w:num w:numId="15">
    <w:abstractNumId w:val="19"/>
  </w:num>
  <w:num w:numId="16">
    <w:abstractNumId w:val="12"/>
  </w:num>
  <w:num w:numId="17">
    <w:abstractNumId w:val="9"/>
  </w:num>
  <w:num w:numId="18">
    <w:abstractNumId w:val="21"/>
  </w:num>
  <w:num w:numId="19">
    <w:abstractNumId w:val="15"/>
  </w:num>
  <w:num w:numId="20">
    <w:abstractNumId w:val="7"/>
  </w:num>
  <w:num w:numId="21">
    <w:abstractNumId w:val="14"/>
  </w:num>
  <w:num w:numId="22">
    <w:abstractNumId w:val="13"/>
  </w:num>
  <w:num w:numId="23">
    <w:abstractNumId w:val="16"/>
  </w:num>
  <w:num w:numId="24">
    <w:abstractNumId w:val="18"/>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074A"/>
    <w:rsid w:val="00013192"/>
    <w:rsid w:val="000662B7"/>
    <w:rsid w:val="000678AC"/>
    <w:rsid w:val="000B4D68"/>
    <w:rsid w:val="000D4EA8"/>
    <w:rsid w:val="00112F88"/>
    <w:rsid w:val="00142015"/>
    <w:rsid w:val="00241BDC"/>
    <w:rsid w:val="0025048F"/>
    <w:rsid w:val="00282A6D"/>
    <w:rsid w:val="0028543E"/>
    <w:rsid w:val="002D1A5D"/>
    <w:rsid w:val="00330C58"/>
    <w:rsid w:val="00360A04"/>
    <w:rsid w:val="003620BA"/>
    <w:rsid w:val="00412E2E"/>
    <w:rsid w:val="00492197"/>
    <w:rsid w:val="004C52A5"/>
    <w:rsid w:val="004E6C10"/>
    <w:rsid w:val="004E7247"/>
    <w:rsid w:val="005003C4"/>
    <w:rsid w:val="00512861"/>
    <w:rsid w:val="005425A1"/>
    <w:rsid w:val="00543956"/>
    <w:rsid w:val="00590125"/>
    <w:rsid w:val="005944D9"/>
    <w:rsid w:val="005A3A35"/>
    <w:rsid w:val="005F6DDD"/>
    <w:rsid w:val="006F7686"/>
    <w:rsid w:val="00777CF2"/>
    <w:rsid w:val="007A6D00"/>
    <w:rsid w:val="007A7DD6"/>
    <w:rsid w:val="007B4408"/>
    <w:rsid w:val="007C5759"/>
    <w:rsid w:val="007D1D27"/>
    <w:rsid w:val="007D5F08"/>
    <w:rsid w:val="007E2A1A"/>
    <w:rsid w:val="008005C1"/>
    <w:rsid w:val="00840D3C"/>
    <w:rsid w:val="00857648"/>
    <w:rsid w:val="00870401"/>
    <w:rsid w:val="00883219"/>
    <w:rsid w:val="008B2ACE"/>
    <w:rsid w:val="008C1EDB"/>
    <w:rsid w:val="008C611E"/>
    <w:rsid w:val="008F00D3"/>
    <w:rsid w:val="009735BC"/>
    <w:rsid w:val="009801AF"/>
    <w:rsid w:val="00A14D6C"/>
    <w:rsid w:val="00A177CE"/>
    <w:rsid w:val="00A21515"/>
    <w:rsid w:val="00A25027"/>
    <w:rsid w:val="00A45DD5"/>
    <w:rsid w:val="00B06E5F"/>
    <w:rsid w:val="00B6063A"/>
    <w:rsid w:val="00B80CF0"/>
    <w:rsid w:val="00B824B6"/>
    <w:rsid w:val="00B9583B"/>
    <w:rsid w:val="00BD75C2"/>
    <w:rsid w:val="00BE2EBE"/>
    <w:rsid w:val="00C44344"/>
    <w:rsid w:val="00CC3CE7"/>
    <w:rsid w:val="00CD491F"/>
    <w:rsid w:val="00CF5EE7"/>
    <w:rsid w:val="00D03DA2"/>
    <w:rsid w:val="00D3585E"/>
    <w:rsid w:val="00D740F9"/>
    <w:rsid w:val="00DA4DBF"/>
    <w:rsid w:val="00DB79E0"/>
    <w:rsid w:val="00DC77A3"/>
    <w:rsid w:val="00DD47FB"/>
    <w:rsid w:val="00E20261"/>
    <w:rsid w:val="00E25909"/>
    <w:rsid w:val="00E61713"/>
    <w:rsid w:val="00EC4FF4"/>
    <w:rsid w:val="00ED1350"/>
    <w:rsid w:val="00ED1566"/>
    <w:rsid w:val="00EE080A"/>
    <w:rsid w:val="00F33D5C"/>
    <w:rsid w:val="00F652DE"/>
    <w:rsid w:val="00F72BFB"/>
    <w:rsid w:val="00F9017E"/>
    <w:rsid w:val="00F91E30"/>
    <w:rsid w:val="00FA08C1"/>
    <w:rsid w:val="00FF07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24B6"/>
    <w:pPr>
      <w:suppressAutoHyphens/>
    </w:pPr>
    <w:rPr>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B824B6"/>
  </w:style>
  <w:style w:type="character" w:customStyle="1" w:styleId="WW8Num1z1">
    <w:name w:val="WW8Num1z1"/>
    <w:rsid w:val="00B824B6"/>
  </w:style>
  <w:style w:type="character" w:customStyle="1" w:styleId="WW8Num1z2">
    <w:name w:val="WW8Num1z2"/>
    <w:rsid w:val="00B824B6"/>
  </w:style>
  <w:style w:type="character" w:customStyle="1" w:styleId="WW8Num1z3">
    <w:name w:val="WW8Num1z3"/>
    <w:rsid w:val="00B824B6"/>
  </w:style>
  <w:style w:type="character" w:customStyle="1" w:styleId="WW8Num1z4">
    <w:name w:val="WW8Num1z4"/>
    <w:rsid w:val="00B824B6"/>
  </w:style>
  <w:style w:type="character" w:customStyle="1" w:styleId="WW8Num1z5">
    <w:name w:val="WW8Num1z5"/>
    <w:rsid w:val="00B824B6"/>
  </w:style>
  <w:style w:type="character" w:customStyle="1" w:styleId="WW8Num1z6">
    <w:name w:val="WW8Num1z6"/>
    <w:rsid w:val="00B824B6"/>
  </w:style>
  <w:style w:type="character" w:customStyle="1" w:styleId="WW8Num1z7">
    <w:name w:val="WW8Num1z7"/>
    <w:rsid w:val="00B824B6"/>
  </w:style>
  <w:style w:type="character" w:customStyle="1" w:styleId="WW8Num1z8">
    <w:name w:val="WW8Num1z8"/>
    <w:rsid w:val="00B824B6"/>
  </w:style>
  <w:style w:type="character" w:customStyle="1" w:styleId="WW8Num2z0">
    <w:name w:val="WW8Num2z0"/>
    <w:rsid w:val="00B824B6"/>
    <w:rPr>
      <w:rFonts w:cs="Times New Roman" w:hint="default"/>
    </w:rPr>
  </w:style>
  <w:style w:type="character" w:customStyle="1" w:styleId="WW8Num3z0">
    <w:name w:val="WW8Num3z0"/>
    <w:rsid w:val="00B824B6"/>
  </w:style>
  <w:style w:type="character" w:customStyle="1" w:styleId="WW8Num3z1">
    <w:name w:val="WW8Num3z1"/>
    <w:rsid w:val="00B824B6"/>
  </w:style>
  <w:style w:type="character" w:customStyle="1" w:styleId="WW8Num3z2">
    <w:name w:val="WW8Num3z2"/>
    <w:rsid w:val="00B824B6"/>
  </w:style>
  <w:style w:type="character" w:customStyle="1" w:styleId="WW8Num3z3">
    <w:name w:val="WW8Num3z3"/>
    <w:rsid w:val="00B824B6"/>
  </w:style>
  <w:style w:type="character" w:customStyle="1" w:styleId="WW8Num3z4">
    <w:name w:val="WW8Num3z4"/>
    <w:rsid w:val="00B824B6"/>
  </w:style>
  <w:style w:type="character" w:customStyle="1" w:styleId="WW8Num3z5">
    <w:name w:val="WW8Num3z5"/>
    <w:rsid w:val="00B824B6"/>
  </w:style>
  <w:style w:type="character" w:customStyle="1" w:styleId="WW8Num3z6">
    <w:name w:val="WW8Num3z6"/>
    <w:rsid w:val="00B824B6"/>
  </w:style>
  <w:style w:type="character" w:customStyle="1" w:styleId="WW8Num3z7">
    <w:name w:val="WW8Num3z7"/>
    <w:rsid w:val="00B824B6"/>
  </w:style>
  <w:style w:type="character" w:customStyle="1" w:styleId="WW8Num3z8">
    <w:name w:val="WW8Num3z8"/>
    <w:rsid w:val="00B824B6"/>
  </w:style>
  <w:style w:type="character" w:customStyle="1" w:styleId="WW8Num2z1">
    <w:name w:val="WW8Num2z1"/>
    <w:rsid w:val="00B824B6"/>
  </w:style>
  <w:style w:type="character" w:customStyle="1" w:styleId="WW8Num2z2">
    <w:name w:val="WW8Num2z2"/>
    <w:rsid w:val="00B824B6"/>
  </w:style>
  <w:style w:type="character" w:customStyle="1" w:styleId="WW8Num2z3">
    <w:name w:val="WW8Num2z3"/>
    <w:rsid w:val="00B824B6"/>
  </w:style>
  <w:style w:type="character" w:customStyle="1" w:styleId="WW8Num2z4">
    <w:name w:val="WW8Num2z4"/>
    <w:rsid w:val="00B824B6"/>
  </w:style>
  <w:style w:type="character" w:customStyle="1" w:styleId="WW8Num2z5">
    <w:name w:val="WW8Num2z5"/>
    <w:rsid w:val="00B824B6"/>
  </w:style>
  <w:style w:type="character" w:customStyle="1" w:styleId="WW8Num2z6">
    <w:name w:val="WW8Num2z6"/>
    <w:rsid w:val="00B824B6"/>
  </w:style>
  <w:style w:type="character" w:customStyle="1" w:styleId="WW8Num2z7">
    <w:name w:val="WW8Num2z7"/>
    <w:rsid w:val="00B824B6"/>
  </w:style>
  <w:style w:type="character" w:customStyle="1" w:styleId="WW8Num2z8">
    <w:name w:val="WW8Num2z8"/>
    <w:rsid w:val="00B824B6"/>
  </w:style>
  <w:style w:type="character" w:customStyle="1" w:styleId="3">
    <w:name w:val="Основной шрифт абзаца3"/>
    <w:rsid w:val="00B824B6"/>
  </w:style>
  <w:style w:type="character" w:customStyle="1" w:styleId="2">
    <w:name w:val="Основной шрифт абзаца2"/>
    <w:rsid w:val="00B824B6"/>
  </w:style>
  <w:style w:type="character" w:customStyle="1" w:styleId="1">
    <w:name w:val="Основной шрифт абзаца1"/>
    <w:rsid w:val="00B824B6"/>
  </w:style>
  <w:style w:type="character" w:styleId="a3">
    <w:name w:val="Hyperlink"/>
    <w:rsid w:val="00B824B6"/>
    <w:rPr>
      <w:color w:val="0000FF"/>
      <w:u w:val="single"/>
    </w:rPr>
  </w:style>
  <w:style w:type="character" w:customStyle="1" w:styleId="a4">
    <w:name w:val="Основной текст Знак"/>
    <w:rsid w:val="00B824B6"/>
    <w:rPr>
      <w:rFonts w:ascii="Times New Roman" w:eastAsia="Times New Roman" w:hAnsi="Times New Roman" w:cs="Times New Roman"/>
      <w:b/>
    </w:rPr>
  </w:style>
  <w:style w:type="paragraph" w:customStyle="1" w:styleId="a5">
    <w:name w:val="Заголовок"/>
    <w:basedOn w:val="a"/>
    <w:next w:val="a6"/>
    <w:rsid w:val="00B824B6"/>
    <w:pPr>
      <w:keepNext/>
      <w:spacing w:before="240" w:after="120"/>
    </w:pPr>
    <w:rPr>
      <w:rFonts w:ascii="Liberation Sans" w:eastAsia="Microsoft YaHei" w:hAnsi="Liberation Sans" w:cs="Arial"/>
      <w:sz w:val="28"/>
      <w:szCs w:val="28"/>
    </w:rPr>
  </w:style>
  <w:style w:type="paragraph" w:styleId="a6">
    <w:name w:val="Body Text"/>
    <w:basedOn w:val="a"/>
    <w:rsid w:val="00B824B6"/>
    <w:pPr>
      <w:widowControl w:val="0"/>
      <w:overflowPunct w:val="0"/>
      <w:autoSpaceDE w:val="0"/>
      <w:jc w:val="center"/>
      <w:textAlignment w:val="baseline"/>
    </w:pPr>
    <w:rPr>
      <w:b/>
      <w:sz w:val="20"/>
      <w:szCs w:val="20"/>
    </w:rPr>
  </w:style>
  <w:style w:type="paragraph" w:styleId="a7">
    <w:name w:val="List"/>
    <w:basedOn w:val="a6"/>
    <w:rsid w:val="00B824B6"/>
    <w:rPr>
      <w:rFonts w:cs="Arial"/>
    </w:rPr>
  </w:style>
  <w:style w:type="paragraph" w:styleId="a8">
    <w:name w:val="caption"/>
    <w:basedOn w:val="a"/>
    <w:qFormat/>
    <w:rsid w:val="00B824B6"/>
    <w:pPr>
      <w:suppressLineNumbers/>
      <w:spacing w:before="120" w:after="120"/>
    </w:pPr>
    <w:rPr>
      <w:rFonts w:cs="Arial"/>
      <w:i/>
      <w:iCs/>
    </w:rPr>
  </w:style>
  <w:style w:type="paragraph" w:customStyle="1" w:styleId="30">
    <w:name w:val="Указатель3"/>
    <w:basedOn w:val="a"/>
    <w:rsid w:val="00B824B6"/>
    <w:pPr>
      <w:suppressLineNumbers/>
    </w:pPr>
    <w:rPr>
      <w:rFonts w:cs="Arial"/>
    </w:rPr>
  </w:style>
  <w:style w:type="paragraph" w:customStyle="1" w:styleId="20">
    <w:name w:val="Название объекта2"/>
    <w:basedOn w:val="a"/>
    <w:rsid w:val="00B824B6"/>
    <w:pPr>
      <w:suppressLineNumbers/>
      <w:spacing w:before="120" w:after="120"/>
    </w:pPr>
    <w:rPr>
      <w:rFonts w:cs="Arial"/>
      <w:i/>
      <w:iCs/>
    </w:rPr>
  </w:style>
  <w:style w:type="paragraph" w:customStyle="1" w:styleId="21">
    <w:name w:val="Указатель2"/>
    <w:basedOn w:val="a"/>
    <w:rsid w:val="00B824B6"/>
    <w:pPr>
      <w:suppressLineNumbers/>
    </w:pPr>
    <w:rPr>
      <w:rFonts w:cs="Arial"/>
    </w:rPr>
  </w:style>
  <w:style w:type="paragraph" w:customStyle="1" w:styleId="10">
    <w:name w:val="Название объекта1"/>
    <w:basedOn w:val="a"/>
    <w:rsid w:val="00B824B6"/>
    <w:pPr>
      <w:suppressLineNumbers/>
      <w:spacing w:before="120" w:after="120"/>
    </w:pPr>
    <w:rPr>
      <w:rFonts w:cs="Arial"/>
      <w:i/>
      <w:iCs/>
    </w:rPr>
  </w:style>
  <w:style w:type="paragraph" w:customStyle="1" w:styleId="11">
    <w:name w:val="Указатель1"/>
    <w:basedOn w:val="a"/>
    <w:rsid w:val="00B824B6"/>
    <w:pPr>
      <w:suppressLineNumbers/>
    </w:pPr>
    <w:rPr>
      <w:rFonts w:cs="Arial"/>
    </w:rPr>
  </w:style>
  <w:style w:type="paragraph" w:customStyle="1" w:styleId="Style3">
    <w:name w:val="Style3"/>
    <w:basedOn w:val="a"/>
    <w:rsid w:val="00B824B6"/>
    <w:pPr>
      <w:widowControl w:val="0"/>
      <w:autoSpaceDE w:val="0"/>
      <w:spacing w:line="586" w:lineRule="exact"/>
      <w:jc w:val="right"/>
    </w:pPr>
    <w:rPr>
      <w:rFonts w:ascii="Century Gothic" w:hAnsi="Century Gothic" w:cs="Century Gothic"/>
    </w:rPr>
  </w:style>
  <w:style w:type="paragraph" w:styleId="a9">
    <w:name w:val="No Spacing"/>
    <w:qFormat/>
    <w:rsid w:val="00B824B6"/>
    <w:pPr>
      <w:suppressAutoHyphens/>
    </w:pPr>
    <w:rPr>
      <w:rFonts w:ascii="Calibri" w:eastAsia="Calibri" w:hAnsi="Calibri" w:cs="Calibri"/>
      <w:sz w:val="22"/>
      <w:szCs w:val="22"/>
      <w:lang w:eastAsia="zh-CN"/>
    </w:rPr>
  </w:style>
  <w:style w:type="paragraph" w:customStyle="1" w:styleId="ConsNonformat">
    <w:name w:val="ConsNonformat"/>
    <w:rsid w:val="00B824B6"/>
    <w:pPr>
      <w:suppressAutoHyphens/>
    </w:pPr>
    <w:rPr>
      <w:rFonts w:ascii="Consultant" w:eastAsia="Arial" w:hAnsi="Consultant" w:cs="Consultant"/>
      <w:sz w:val="24"/>
      <w:lang w:eastAsia="zh-CN"/>
    </w:rPr>
  </w:style>
  <w:style w:type="paragraph" w:customStyle="1" w:styleId="aa">
    <w:name w:val="òåêñò_áåç"/>
    <w:basedOn w:val="a"/>
    <w:rsid w:val="00B824B6"/>
    <w:pPr>
      <w:tabs>
        <w:tab w:val="num" w:pos="0"/>
      </w:tabs>
      <w:ind w:firstLine="567"/>
      <w:jc w:val="both"/>
    </w:pPr>
    <w:rPr>
      <w:rFonts w:ascii="Garamond" w:hAnsi="Garamond" w:cs="Garamond"/>
      <w:sz w:val="26"/>
      <w:szCs w:val="20"/>
    </w:rPr>
  </w:style>
  <w:style w:type="paragraph" w:customStyle="1" w:styleId="ab">
    <w:name w:val="Содержимое таблицы"/>
    <w:basedOn w:val="a"/>
    <w:rsid w:val="00B824B6"/>
    <w:pPr>
      <w:suppressLineNumbers/>
    </w:pPr>
  </w:style>
  <w:style w:type="paragraph" w:customStyle="1" w:styleId="ac">
    <w:name w:val="Заголовок таблицы"/>
    <w:basedOn w:val="ab"/>
    <w:rsid w:val="00B824B6"/>
    <w:pPr>
      <w:jc w:val="center"/>
    </w:pPr>
    <w:rPr>
      <w:b/>
      <w:bCs/>
    </w:rPr>
  </w:style>
  <w:style w:type="paragraph" w:customStyle="1" w:styleId="ConsPlusCell">
    <w:name w:val="ConsPlusCell"/>
    <w:rsid w:val="00B824B6"/>
    <w:pPr>
      <w:widowControl w:val="0"/>
      <w:suppressAutoHyphens/>
      <w:autoSpaceDE w:val="0"/>
    </w:pPr>
    <w:rPr>
      <w:rFonts w:ascii="Arial" w:hAnsi="Arial" w:cs="Arial"/>
      <w:lang w:eastAsia="zh-CN"/>
    </w:rPr>
  </w:style>
  <w:style w:type="paragraph" w:customStyle="1" w:styleId="12">
    <w:name w:val="Абзац списка1"/>
    <w:basedOn w:val="a"/>
    <w:rsid w:val="00B824B6"/>
    <w:pPr>
      <w:spacing w:after="200"/>
      <w:ind w:left="720"/>
      <w:contextualSpacing/>
    </w:pPr>
  </w:style>
  <w:style w:type="paragraph" w:styleId="ad">
    <w:name w:val="footer"/>
    <w:basedOn w:val="a"/>
    <w:rsid w:val="00B824B6"/>
    <w:pPr>
      <w:suppressLineNumbers/>
      <w:tabs>
        <w:tab w:val="center" w:pos="5072"/>
        <w:tab w:val="right" w:pos="10144"/>
      </w:tabs>
    </w:pPr>
  </w:style>
  <w:style w:type="paragraph" w:styleId="ae">
    <w:name w:val="List Paragraph"/>
    <w:basedOn w:val="a"/>
    <w:qFormat/>
    <w:rsid w:val="00FF074A"/>
    <w:pPr>
      <w:spacing w:after="200" w:line="276" w:lineRule="auto"/>
      <w:ind w:left="720"/>
      <w:contextualSpacing/>
    </w:pPr>
    <w:rPr>
      <w:rFonts w:ascii="Calibri" w:eastAsia="Calibri" w:hAnsi="Calibri"/>
      <w:sz w:val="22"/>
      <w:szCs w:val="22"/>
      <w:lang w:eastAsia="en-US"/>
    </w:rPr>
  </w:style>
  <w:style w:type="paragraph" w:styleId="af">
    <w:name w:val="Balloon Text"/>
    <w:basedOn w:val="a"/>
    <w:link w:val="af0"/>
    <w:uiPriority w:val="99"/>
    <w:semiHidden/>
    <w:unhideWhenUsed/>
    <w:rsid w:val="00B80CF0"/>
    <w:rPr>
      <w:rFonts w:ascii="Tahoma" w:hAnsi="Tahoma"/>
      <w:sz w:val="16"/>
      <w:szCs w:val="16"/>
    </w:rPr>
  </w:style>
  <w:style w:type="character" w:customStyle="1" w:styleId="af0">
    <w:name w:val="Текст выноски Знак"/>
    <w:link w:val="af"/>
    <w:uiPriority w:val="99"/>
    <w:semiHidden/>
    <w:rsid w:val="00B80CF0"/>
    <w:rPr>
      <w:rFonts w:ascii="Tahoma" w:hAnsi="Tahoma" w:cs="Tahoma"/>
      <w:sz w:val="16"/>
      <w:szCs w:val="16"/>
      <w:lang w:eastAsia="zh-CN"/>
    </w:rPr>
  </w:style>
  <w:style w:type="paragraph" w:customStyle="1" w:styleId="110">
    <w:name w:val="Абзац списка11"/>
    <w:basedOn w:val="a"/>
    <w:qFormat/>
    <w:rsid w:val="00D740F9"/>
    <w:pPr>
      <w:spacing w:after="200"/>
      <w:ind w:left="720"/>
      <w:contextualSpacing/>
    </w:pPr>
    <w:rPr>
      <w:color w:val="00000A"/>
    </w:rPr>
  </w:style>
  <w:style w:type="paragraph" w:customStyle="1" w:styleId="ConsPlusNormal">
    <w:name w:val="ConsPlusNormal"/>
    <w:rsid w:val="00A21515"/>
    <w:pPr>
      <w:widowControl w:val="0"/>
      <w:suppressAutoHyphens/>
      <w:autoSpaceDE w:val="0"/>
      <w:ind w:firstLine="720"/>
    </w:pPr>
    <w:rPr>
      <w:rFonts w:ascii="Arial" w:hAnsi="Arial" w:cs="Arial"/>
      <w:lang w:eastAsia="ar-SA"/>
    </w:rPr>
  </w:style>
  <w:style w:type="paragraph" w:customStyle="1" w:styleId="210">
    <w:name w:val="Список 21"/>
    <w:basedOn w:val="a"/>
    <w:rsid w:val="00A21515"/>
    <w:pPr>
      <w:ind w:left="566" w:hanging="283"/>
    </w:pPr>
    <w:rPr>
      <w:rFonts w:cs="Calibri"/>
      <w:lang w:eastAsia="ar-SA"/>
    </w:rPr>
  </w:style>
  <w:style w:type="character" w:styleId="af1">
    <w:name w:val="Strong"/>
    <w:uiPriority w:val="22"/>
    <w:qFormat/>
    <w:rsid w:val="00CF5EE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24B6"/>
    <w:pPr>
      <w:suppressAutoHyphens/>
    </w:pPr>
    <w:rPr>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B824B6"/>
  </w:style>
  <w:style w:type="character" w:customStyle="1" w:styleId="WW8Num1z1">
    <w:name w:val="WW8Num1z1"/>
    <w:rsid w:val="00B824B6"/>
  </w:style>
  <w:style w:type="character" w:customStyle="1" w:styleId="WW8Num1z2">
    <w:name w:val="WW8Num1z2"/>
    <w:rsid w:val="00B824B6"/>
  </w:style>
  <w:style w:type="character" w:customStyle="1" w:styleId="WW8Num1z3">
    <w:name w:val="WW8Num1z3"/>
    <w:rsid w:val="00B824B6"/>
  </w:style>
  <w:style w:type="character" w:customStyle="1" w:styleId="WW8Num1z4">
    <w:name w:val="WW8Num1z4"/>
    <w:rsid w:val="00B824B6"/>
  </w:style>
  <w:style w:type="character" w:customStyle="1" w:styleId="WW8Num1z5">
    <w:name w:val="WW8Num1z5"/>
    <w:rsid w:val="00B824B6"/>
  </w:style>
  <w:style w:type="character" w:customStyle="1" w:styleId="WW8Num1z6">
    <w:name w:val="WW8Num1z6"/>
    <w:rsid w:val="00B824B6"/>
  </w:style>
  <w:style w:type="character" w:customStyle="1" w:styleId="WW8Num1z7">
    <w:name w:val="WW8Num1z7"/>
    <w:rsid w:val="00B824B6"/>
  </w:style>
  <w:style w:type="character" w:customStyle="1" w:styleId="WW8Num1z8">
    <w:name w:val="WW8Num1z8"/>
    <w:rsid w:val="00B824B6"/>
  </w:style>
  <w:style w:type="character" w:customStyle="1" w:styleId="WW8Num2z0">
    <w:name w:val="WW8Num2z0"/>
    <w:rsid w:val="00B824B6"/>
    <w:rPr>
      <w:rFonts w:cs="Times New Roman" w:hint="default"/>
    </w:rPr>
  </w:style>
  <w:style w:type="character" w:customStyle="1" w:styleId="WW8Num3z0">
    <w:name w:val="WW8Num3z0"/>
    <w:rsid w:val="00B824B6"/>
  </w:style>
  <w:style w:type="character" w:customStyle="1" w:styleId="WW8Num3z1">
    <w:name w:val="WW8Num3z1"/>
    <w:rsid w:val="00B824B6"/>
  </w:style>
  <w:style w:type="character" w:customStyle="1" w:styleId="WW8Num3z2">
    <w:name w:val="WW8Num3z2"/>
    <w:rsid w:val="00B824B6"/>
  </w:style>
  <w:style w:type="character" w:customStyle="1" w:styleId="WW8Num3z3">
    <w:name w:val="WW8Num3z3"/>
    <w:rsid w:val="00B824B6"/>
  </w:style>
  <w:style w:type="character" w:customStyle="1" w:styleId="WW8Num3z4">
    <w:name w:val="WW8Num3z4"/>
    <w:rsid w:val="00B824B6"/>
  </w:style>
  <w:style w:type="character" w:customStyle="1" w:styleId="WW8Num3z5">
    <w:name w:val="WW8Num3z5"/>
    <w:rsid w:val="00B824B6"/>
  </w:style>
  <w:style w:type="character" w:customStyle="1" w:styleId="WW8Num3z6">
    <w:name w:val="WW8Num3z6"/>
    <w:rsid w:val="00B824B6"/>
  </w:style>
  <w:style w:type="character" w:customStyle="1" w:styleId="WW8Num3z7">
    <w:name w:val="WW8Num3z7"/>
    <w:rsid w:val="00B824B6"/>
  </w:style>
  <w:style w:type="character" w:customStyle="1" w:styleId="WW8Num3z8">
    <w:name w:val="WW8Num3z8"/>
    <w:rsid w:val="00B824B6"/>
  </w:style>
  <w:style w:type="character" w:customStyle="1" w:styleId="WW8Num2z1">
    <w:name w:val="WW8Num2z1"/>
    <w:rsid w:val="00B824B6"/>
  </w:style>
  <w:style w:type="character" w:customStyle="1" w:styleId="WW8Num2z2">
    <w:name w:val="WW8Num2z2"/>
    <w:rsid w:val="00B824B6"/>
  </w:style>
  <w:style w:type="character" w:customStyle="1" w:styleId="WW8Num2z3">
    <w:name w:val="WW8Num2z3"/>
    <w:rsid w:val="00B824B6"/>
  </w:style>
  <w:style w:type="character" w:customStyle="1" w:styleId="WW8Num2z4">
    <w:name w:val="WW8Num2z4"/>
    <w:rsid w:val="00B824B6"/>
  </w:style>
  <w:style w:type="character" w:customStyle="1" w:styleId="WW8Num2z5">
    <w:name w:val="WW8Num2z5"/>
    <w:rsid w:val="00B824B6"/>
  </w:style>
  <w:style w:type="character" w:customStyle="1" w:styleId="WW8Num2z6">
    <w:name w:val="WW8Num2z6"/>
    <w:rsid w:val="00B824B6"/>
  </w:style>
  <w:style w:type="character" w:customStyle="1" w:styleId="WW8Num2z7">
    <w:name w:val="WW8Num2z7"/>
    <w:rsid w:val="00B824B6"/>
  </w:style>
  <w:style w:type="character" w:customStyle="1" w:styleId="WW8Num2z8">
    <w:name w:val="WW8Num2z8"/>
    <w:rsid w:val="00B824B6"/>
  </w:style>
  <w:style w:type="character" w:customStyle="1" w:styleId="3">
    <w:name w:val="Основной шрифт абзаца3"/>
    <w:rsid w:val="00B824B6"/>
  </w:style>
  <w:style w:type="character" w:customStyle="1" w:styleId="2">
    <w:name w:val="Основной шрифт абзаца2"/>
    <w:rsid w:val="00B824B6"/>
  </w:style>
  <w:style w:type="character" w:customStyle="1" w:styleId="1">
    <w:name w:val="Основной шрифт абзаца1"/>
    <w:rsid w:val="00B824B6"/>
  </w:style>
  <w:style w:type="character" w:styleId="a3">
    <w:name w:val="Hyperlink"/>
    <w:rsid w:val="00B824B6"/>
    <w:rPr>
      <w:color w:val="0000FF"/>
      <w:u w:val="single"/>
    </w:rPr>
  </w:style>
  <w:style w:type="character" w:customStyle="1" w:styleId="a4">
    <w:name w:val="Основной текст Знак"/>
    <w:rsid w:val="00B824B6"/>
    <w:rPr>
      <w:rFonts w:ascii="Times New Roman" w:eastAsia="Times New Roman" w:hAnsi="Times New Roman" w:cs="Times New Roman"/>
      <w:b/>
    </w:rPr>
  </w:style>
  <w:style w:type="paragraph" w:customStyle="1" w:styleId="a5">
    <w:name w:val="Заголовок"/>
    <w:basedOn w:val="a"/>
    <w:next w:val="a6"/>
    <w:rsid w:val="00B824B6"/>
    <w:pPr>
      <w:keepNext/>
      <w:spacing w:before="240" w:after="120"/>
    </w:pPr>
    <w:rPr>
      <w:rFonts w:ascii="Liberation Sans" w:eastAsia="Microsoft YaHei" w:hAnsi="Liberation Sans" w:cs="Arial"/>
      <w:sz w:val="28"/>
      <w:szCs w:val="28"/>
    </w:rPr>
  </w:style>
  <w:style w:type="paragraph" w:styleId="a6">
    <w:name w:val="Body Text"/>
    <w:basedOn w:val="a"/>
    <w:rsid w:val="00B824B6"/>
    <w:pPr>
      <w:widowControl w:val="0"/>
      <w:overflowPunct w:val="0"/>
      <w:autoSpaceDE w:val="0"/>
      <w:jc w:val="center"/>
      <w:textAlignment w:val="baseline"/>
    </w:pPr>
    <w:rPr>
      <w:b/>
      <w:sz w:val="20"/>
      <w:szCs w:val="20"/>
    </w:rPr>
  </w:style>
  <w:style w:type="paragraph" w:styleId="a7">
    <w:name w:val="List"/>
    <w:basedOn w:val="a6"/>
    <w:rsid w:val="00B824B6"/>
    <w:rPr>
      <w:rFonts w:cs="Arial"/>
    </w:rPr>
  </w:style>
  <w:style w:type="paragraph" w:styleId="a8">
    <w:name w:val="caption"/>
    <w:basedOn w:val="a"/>
    <w:qFormat/>
    <w:rsid w:val="00B824B6"/>
    <w:pPr>
      <w:suppressLineNumbers/>
      <w:spacing w:before="120" w:after="120"/>
    </w:pPr>
    <w:rPr>
      <w:rFonts w:cs="Arial"/>
      <w:i/>
      <w:iCs/>
    </w:rPr>
  </w:style>
  <w:style w:type="paragraph" w:customStyle="1" w:styleId="30">
    <w:name w:val="Указатель3"/>
    <w:basedOn w:val="a"/>
    <w:rsid w:val="00B824B6"/>
    <w:pPr>
      <w:suppressLineNumbers/>
    </w:pPr>
    <w:rPr>
      <w:rFonts w:cs="Arial"/>
    </w:rPr>
  </w:style>
  <w:style w:type="paragraph" w:customStyle="1" w:styleId="20">
    <w:name w:val="Название объекта2"/>
    <w:basedOn w:val="a"/>
    <w:rsid w:val="00B824B6"/>
    <w:pPr>
      <w:suppressLineNumbers/>
      <w:spacing w:before="120" w:after="120"/>
    </w:pPr>
    <w:rPr>
      <w:rFonts w:cs="Arial"/>
      <w:i/>
      <w:iCs/>
    </w:rPr>
  </w:style>
  <w:style w:type="paragraph" w:customStyle="1" w:styleId="21">
    <w:name w:val="Указатель2"/>
    <w:basedOn w:val="a"/>
    <w:rsid w:val="00B824B6"/>
    <w:pPr>
      <w:suppressLineNumbers/>
    </w:pPr>
    <w:rPr>
      <w:rFonts w:cs="Arial"/>
    </w:rPr>
  </w:style>
  <w:style w:type="paragraph" w:customStyle="1" w:styleId="10">
    <w:name w:val="Название объекта1"/>
    <w:basedOn w:val="a"/>
    <w:rsid w:val="00B824B6"/>
    <w:pPr>
      <w:suppressLineNumbers/>
      <w:spacing w:before="120" w:after="120"/>
    </w:pPr>
    <w:rPr>
      <w:rFonts w:cs="Arial"/>
      <w:i/>
      <w:iCs/>
    </w:rPr>
  </w:style>
  <w:style w:type="paragraph" w:customStyle="1" w:styleId="11">
    <w:name w:val="Указатель1"/>
    <w:basedOn w:val="a"/>
    <w:rsid w:val="00B824B6"/>
    <w:pPr>
      <w:suppressLineNumbers/>
    </w:pPr>
    <w:rPr>
      <w:rFonts w:cs="Arial"/>
    </w:rPr>
  </w:style>
  <w:style w:type="paragraph" w:customStyle="1" w:styleId="Style3">
    <w:name w:val="Style3"/>
    <w:basedOn w:val="a"/>
    <w:rsid w:val="00B824B6"/>
    <w:pPr>
      <w:widowControl w:val="0"/>
      <w:autoSpaceDE w:val="0"/>
      <w:spacing w:line="586" w:lineRule="exact"/>
      <w:jc w:val="right"/>
    </w:pPr>
    <w:rPr>
      <w:rFonts w:ascii="Century Gothic" w:hAnsi="Century Gothic" w:cs="Century Gothic"/>
    </w:rPr>
  </w:style>
  <w:style w:type="paragraph" w:styleId="a9">
    <w:name w:val="No Spacing"/>
    <w:qFormat/>
    <w:rsid w:val="00B824B6"/>
    <w:pPr>
      <w:suppressAutoHyphens/>
    </w:pPr>
    <w:rPr>
      <w:rFonts w:ascii="Calibri" w:eastAsia="Calibri" w:hAnsi="Calibri" w:cs="Calibri"/>
      <w:sz w:val="22"/>
      <w:szCs w:val="22"/>
      <w:lang w:eastAsia="zh-CN"/>
    </w:rPr>
  </w:style>
  <w:style w:type="paragraph" w:customStyle="1" w:styleId="ConsNonformat">
    <w:name w:val="ConsNonformat"/>
    <w:rsid w:val="00B824B6"/>
    <w:pPr>
      <w:suppressAutoHyphens/>
    </w:pPr>
    <w:rPr>
      <w:rFonts w:ascii="Consultant" w:eastAsia="Arial" w:hAnsi="Consultant" w:cs="Consultant"/>
      <w:sz w:val="24"/>
      <w:lang w:eastAsia="zh-CN"/>
    </w:rPr>
  </w:style>
  <w:style w:type="paragraph" w:customStyle="1" w:styleId="aa">
    <w:name w:val="òåêñò_áåç"/>
    <w:basedOn w:val="a"/>
    <w:rsid w:val="00B824B6"/>
    <w:pPr>
      <w:tabs>
        <w:tab w:val="num" w:pos="0"/>
      </w:tabs>
      <w:ind w:firstLine="567"/>
      <w:jc w:val="both"/>
    </w:pPr>
    <w:rPr>
      <w:rFonts w:ascii="Garamond" w:hAnsi="Garamond" w:cs="Garamond"/>
      <w:sz w:val="26"/>
      <w:szCs w:val="20"/>
    </w:rPr>
  </w:style>
  <w:style w:type="paragraph" w:customStyle="1" w:styleId="ab">
    <w:name w:val="Содержимое таблицы"/>
    <w:basedOn w:val="a"/>
    <w:rsid w:val="00B824B6"/>
    <w:pPr>
      <w:suppressLineNumbers/>
    </w:pPr>
  </w:style>
  <w:style w:type="paragraph" w:customStyle="1" w:styleId="ac">
    <w:name w:val="Заголовок таблицы"/>
    <w:basedOn w:val="ab"/>
    <w:rsid w:val="00B824B6"/>
    <w:pPr>
      <w:jc w:val="center"/>
    </w:pPr>
    <w:rPr>
      <w:b/>
      <w:bCs/>
    </w:rPr>
  </w:style>
  <w:style w:type="paragraph" w:customStyle="1" w:styleId="ConsPlusCell">
    <w:name w:val="ConsPlusCell"/>
    <w:rsid w:val="00B824B6"/>
    <w:pPr>
      <w:widowControl w:val="0"/>
      <w:suppressAutoHyphens/>
      <w:autoSpaceDE w:val="0"/>
    </w:pPr>
    <w:rPr>
      <w:rFonts w:ascii="Arial" w:hAnsi="Arial" w:cs="Arial"/>
      <w:lang w:eastAsia="zh-CN"/>
    </w:rPr>
  </w:style>
  <w:style w:type="paragraph" w:customStyle="1" w:styleId="12">
    <w:name w:val="Абзац списка1"/>
    <w:basedOn w:val="a"/>
    <w:rsid w:val="00B824B6"/>
    <w:pPr>
      <w:spacing w:after="200"/>
      <w:ind w:left="720"/>
      <w:contextualSpacing/>
    </w:pPr>
  </w:style>
  <w:style w:type="paragraph" w:styleId="ad">
    <w:name w:val="footer"/>
    <w:basedOn w:val="a"/>
    <w:rsid w:val="00B824B6"/>
    <w:pPr>
      <w:suppressLineNumbers/>
      <w:tabs>
        <w:tab w:val="center" w:pos="5072"/>
        <w:tab w:val="right" w:pos="10144"/>
      </w:tabs>
    </w:pPr>
  </w:style>
  <w:style w:type="paragraph" w:styleId="ae">
    <w:name w:val="List Paragraph"/>
    <w:basedOn w:val="a"/>
    <w:qFormat/>
    <w:rsid w:val="00FF074A"/>
    <w:pPr>
      <w:spacing w:after="200" w:line="276" w:lineRule="auto"/>
      <w:ind w:left="720"/>
      <w:contextualSpacing/>
    </w:pPr>
    <w:rPr>
      <w:rFonts w:ascii="Calibri" w:eastAsia="Calibri" w:hAnsi="Calibri"/>
      <w:sz w:val="22"/>
      <w:szCs w:val="22"/>
      <w:lang w:eastAsia="en-US"/>
    </w:rPr>
  </w:style>
  <w:style w:type="paragraph" w:styleId="af">
    <w:name w:val="Balloon Text"/>
    <w:basedOn w:val="a"/>
    <w:link w:val="af0"/>
    <w:uiPriority w:val="99"/>
    <w:semiHidden/>
    <w:unhideWhenUsed/>
    <w:rsid w:val="00B80CF0"/>
    <w:rPr>
      <w:rFonts w:ascii="Tahoma" w:hAnsi="Tahoma"/>
      <w:sz w:val="16"/>
      <w:szCs w:val="16"/>
    </w:rPr>
  </w:style>
  <w:style w:type="character" w:customStyle="1" w:styleId="af0">
    <w:name w:val="Текст выноски Знак"/>
    <w:link w:val="af"/>
    <w:uiPriority w:val="99"/>
    <w:semiHidden/>
    <w:rsid w:val="00B80CF0"/>
    <w:rPr>
      <w:rFonts w:ascii="Tahoma" w:hAnsi="Tahoma" w:cs="Tahoma"/>
      <w:sz w:val="16"/>
      <w:szCs w:val="16"/>
      <w:lang w:eastAsia="zh-CN"/>
    </w:rPr>
  </w:style>
  <w:style w:type="paragraph" w:customStyle="1" w:styleId="110">
    <w:name w:val="Абзац списка11"/>
    <w:basedOn w:val="a"/>
    <w:qFormat/>
    <w:rsid w:val="00D740F9"/>
    <w:pPr>
      <w:spacing w:after="200"/>
      <w:ind w:left="720"/>
      <w:contextualSpacing/>
    </w:pPr>
    <w:rPr>
      <w:color w:val="00000A"/>
    </w:rPr>
  </w:style>
  <w:style w:type="paragraph" w:customStyle="1" w:styleId="ConsPlusNormal">
    <w:name w:val="ConsPlusNormal"/>
    <w:rsid w:val="00A21515"/>
    <w:pPr>
      <w:widowControl w:val="0"/>
      <w:suppressAutoHyphens/>
      <w:autoSpaceDE w:val="0"/>
      <w:ind w:firstLine="720"/>
    </w:pPr>
    <w:rPr>
      <w:rFonts w:ascii="Arial" w:hAnsi="Arial" w:cs="Arial"/>
      <w:lang w:eastAsia="ar-SA"/>
    </w:rPr>
  </w:style>
  <w:style w:type="paragraph" w:customStyle="1" w:styleId="210">
    <w:name w:val="Список 21"/>
    <w:basedOn w:val="a"/>
    <w:rsid w:val="00A21515"/>
    <w:pPr>
      <w:ind w:left="566" w:hanging="283"/>
    </w:pPr>
    <w:rPr>
      <w:rFonts w:cs="Calibri"/>
      <w:lang w:eastAsia="ar-SA"/>
    </w:rPr>
  </w:style>
  <w:style w:type="character" w:styleId="af1">
    <w:name w:val="Strong"/>
    <w:uiPriority w:val="22"/>
    <w:qFormat/>
    <w:rsid w:val="00CF5EE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262700">
      <w:bodyDiv w:val="1"/>
      <w:marLeft w:val="0"/>
      <w:marRight w:val="0"/>
      <w:marTop w:val="0"/>
      <w:marBottom w:val="0"/>
      <w:divBdr>
        <w:top w:val="none" w:sz="0" w:space="0" w:color="auto"/>
        <w:left w:val="none" w:sz="0" w:space="0" w:color="auto"/>
        <w:bottom w:val="none" w:sz="0" w:space="0" w:color="auto"/>
        <w:right w:val="none" w:sz="0" w:space="0" w:color="auto"/>
      </w:divBdr>
    </w:div>
    <w:div w:id="458836205">
      <w:bodyDiv w:val="1"/>
      <w:marLeft w:val="0"/>
      <w:marRight w:val="0"/>
      <w:marTop w:val="0"/>
      <w:marBottom w:val="0"/>
      <w:divBdr>
        <w:top w:val="none" w:sz="0" w:space="0" w:color="auto"/>
        <w:left w:val="none" w:sz="0" w:space="0" w:color="auto"/>
        <w:bottom w:val="none" w:sz="0" w:space="0" w:color="auto"/>
        <w:right w:val="none" w:sz="0" w:space="0" w:color="auto"/>
      </w:divBdr>
    </w:div>
    <w:div w:id="947783188">
      <w:bodyDiv w:val="1"/>
      <w:marLeft w:val="0"/>
      <w:marRight w:val="0"/>
      <w:marTop w:val="0"/>
      <w:marBottom w:val="0"/>
      <w:divBdr>
        <w:top w:val="none" w:sz="0" w:space="0" w:color="auto"/>
        <w:left w:val="none" w:sz="0" w:space="0" w:color="auto"/>
        <w:bottom w:val="none" w:sz="0" w:space="0" w:color="auto"/>
        <w:right w:val="none" w:sz="0" w:space="0" w:color="auto"/>
      </w:divBdr>
    </w:div>
    <w:div w:id="958605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l-torg.com"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file:///C:\Users\Zver\YandexDisk\&#1041;&#1072;&#1085;&#1082;&#1088;&#1086;&#1090;&#1089;&#1090;&#1074;&#1086;%20&#1092;&#1080;&#1079;&#1083;&#1080;&#1094;\21%20&#1040;&#1082;&#1084;&#1072;&#1090;&#1086;&#1074;%20&#1046;&#1099;&#1083;&#1076;&#1099;&#1079;&#1073;&#1077;&#1082;%20&#1044;&#1086;&#1075;&#1076;&#1091;&#1088;&#1073;&#1072;&#1077;&#1074;&#1080;&#1095;\cgi\online.cgi%3freq=doc&amp;base=LAW&amp;n=201197&amp;rnd=238783.288773112&amp;dst=1269&amp;fld=134"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C:\Users\Zver\YandexDisk\&#1041;&#1072;&#1085;&#1082;&#1088;&#1086;&#1090;&#1089;&#1090;&#1074;&#1086;%20&#1092;&#1080;&#1079;&#1083;&#1080;&#1094;\21%20&#1040;&#1082;&#1084;&#1072;&#1090;&#1086;&#1074;%20&#1046;&#1099;&#1083;&#1076;&#1099;&#1079;&#1073;&#1077;&#1082;%20&#1044;&#1086;&#1075;&#1076;&#1091;&#1088;&#1073;&#1072;&#1077;&#1074;&#1080;&#1095;\cgi\online.cgi%3freq=doc&amp;base=LAW&amp;n=201197&amp;rnd=238783.109523414&amp;dst=102144&amp;fld=13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C:\Users\Zver\YandexDisk\&#1041;&#1072;&#1085;&#1082;&#1088;&#1086;&#1090;&#1089;&#1090;&#1074;&#1086;%20&#1092;&#1080;&#1079;&#1083;&#1080;&#1094;\21%20&#1040;&#1082;&#1084;&#1072;&#1090;&#1086;&#1074;%20&#1046;&#1099;&#1083;&#1076;&#1099;&#1079;&#1073;&#1077;&#1082;%20&#1044;&#1086;&#1075;&#1076;&#1091;&#1088;&#1073;&#1072;&#1077;&#1074;&#1080;&#1095;\cgi\online.cgi%3freq=doc&amp;base=LAW&amp;n=201197&amp;rnd=238783.1875112836&amp;dst=102139&amp;fld=134" TargetMode="External"/><Relationship Id="rId4" Type="http://schemas.openxmlformats.org/officeDocument/2006/relationships/settings" Target="settings.xml"/><Relationship Id="rId9" Type="http://schemas.openxmlformats.org/officeDocument/2006/relationships/hyperlink" Target="file:///C:\Users\Zver\YandexDisk\&#1041;&#1072;&#1085;&#1082;&#1088;&#1086;&#1090;&#1089;&#1090;&#1074;&#1086;%20&#1092;&#1080;&#1079;&#1083;&#1080;&#1094;\21%20&#1040;&#1082;&#1084;&#1072;&#1090;&#1086;&#1074;%20&#1046;&#1099;&#1083;&#1076;&#1099;&#1079;&#1073;&#1077;&#1082;%20&#1044;&#1086;&#1075;&#1076;&#1091;&#1088;&#1073;&#1072;&#1077;&#1074;&#1080;&#1095;\cgi\online.cgi%3freq=doc&amp;base=LAW&amp;n=201197&amp;rnd=238783.1209828197&amp;dst=102136&amp;fld=134"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2797</Words>
  <Characters>15944</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Russia</Company>
  <LinksUpToDate>false</LinksUpToDate>
  <CharactersWithSpaces>18704</CharactersWithSpaces>
  <SharedDoc>false</SharedDoc>
  <HLinks>
    <vt:vector size="24" baseType="variant">
      <vt:variant>
        <vt:i4>4849682</vt:i4>
      </vt:variant>
      <vt:variant>
        <vt:i4>9</vt:i4>
      </vt:variant>
      <vt:variant>
        <vt:i4>0</vt:i4>
      </vt:variant>
      <vt:variant>
        <vt:i4>5</vt:i4>
      </vt:variant>
      <vt:variant>
        <vt:lpwstr>../cgi/online.cgi?req=doc&amp;base=LAW&amp;n=201197&amp;rnd=238783.288773112&amp;dst=1269&amp;fld=134</vt:lpwstr>
      </vt:variant>
      <vt:variant>
        <vt:lpwstr/>
      </vt:variant>
      <vt:variant>
        <vt:i4>8257574</vt:i4>
      </vt:variant>
      <vt:variant>
        <vt:i4>6</vt:i4>
      </vt:variant>
      <vt:variant>
        <vt:i4>0</vt:i4>
      </vt:variant>
      <vt:variant>
        <vt:i4>5</vt:i4>
      </vt:variant>
      <vt:variant>
        <vt:lpwstr>../cgi/online.cgi?req=doc&amp;base=LAW&amp;n=201197&amp;rnd=238783.109523414&amp;dst=102144&amp;fld=134</vt:lpwstr>
      </vt:variant>
      <vt:variant>
        <vt:lpwstr/>
      </vt:variant>
      <vt:variant>
        <vt:i4>4587545</vt:i4>
      </vt:variant>
      <vt:variant>
        <vt:i4>3</vt:i4>
      </vt:variant>
      <vt:variant>
        <vt:i4>0</vt:i4>
      </vt:variant>
      <vt:variant>
        <vt:i4>5</vt:i4>
      </vt:variant>
      <vt:variant>
        <vt:lpwstr>../cgi/online.cgi?req=doc&amp;base=LAW&amp;n=201197&amp;rnd=238783.1875112836&amp;dst=102139&amp;fld=134</vt:lpwstr>
      </vt:variant>
      <vt:variant>
        <vt:lpwstr/>
      </vt:variant>
      <vt:variant>
        <vt:i4>4653076</vt:i4>
      </vt:variant>
      <vt:variant>
        <vt:i4>0</vt:i4>
      </vt:variant>
      <vt:variant>
        <vt:i4>0</vt:i4>
      </vt:variant>
      <vt:variant>
        <vt:i4>5</vt:i4>
      </vt:variant>
      <vt:variant>
        <vt:lpwstr>../cgi/online.cgi?req=doc&amp;base=LAW&amp;n=201197&amp;rnd=238783.1209828197&amp;dst=102136&amp;fld=134</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informust</dc:creator>
  <cp:lastModifiedBy>Zverdvd.org</cp:lastModifiedBy>
  <cp:revision>2</cp:revision>
  <cp:lastPrinted>2017-12-15T05:59:00Z</cp:lastPrinted>
  <dcterms:created xsi:type="dcterms:W3CDTF">2018-03-06T09:14:00Z</dcterms:created>
  <dcterms:modified xsi:type="dcterms:W3CDTF">2018-03-06T09:14:00Z</dcterms:modified>
</cp:coreProperties>
</file>