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Нижний Новгород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201</w:t>
      </w:r>
      <w:r w:rsidR="00446ED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B01670" w:rsidRDefault="005845A5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Бшаряна Альберта Мамеевича - </w:t>
      </w:r>
      <w:r w:rsidR="00E2609B">
        <w:rPr>
          <w:rFonts w:ascii="Times New Roman" w:hAnsi="Times New Roman" w:cs="Times New Roman"/>
          <w:b/>
          <w:bCs/>
          <w:sz w:val="24"/>
          <w:szCs w:val="24"/>
        </w:rPr>
        <w:t>Сазонова Наталья Валентиновна</w:t>
      </w:r>
      <w:r w:rsidR="00302C1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02C16" w:rsidRPr="00302C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действующ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 на основании </w:t>
      </w:r>
      <w:r w:rsidR="002B438A">
        <w:rPr>
          <w:rFonts w:ascii="Times New Roman" w:hAnsi="Times New Roman" w:cs="Times New Roman"/>
          <w:bCs/>
          <w:sz w:val="24"/>
          <w:szCs w:val="24"/>
        </w:rPr>
        <w:t>р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ешения Арбитражного суда Нижегородской области от </w:t>
      </w:r>
      <w:r>
        <w:rPr>
          <w:rFonts w:ascii="Times New Roman" w:hAnsi="Times New Roman" w:cs="Times New Roman"/>
          <w:bCs/>
          <w:sz w:val="24"/>
          <w:szCs w:val="24"/>
        </w:rPr>
        <w:t>08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.</w:t>
      </w:r>
      <w:r w:rsidR="00E52885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.201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г. в рамках дела о несостоятельности (банкротстве) № А43-</w:t>
      </w:r>
      <w:r>
        <w:rPr>
          <w:rFonts w:ascii="Times New Roman" w:hAnsi="Times New Roman" w:cs="Times New Roman"/>
          <w:bCs/>
          <w:sz w:val="24"/>
          <w:szCs w:val="24"/>
        </w:rPr>
        <w:t>1040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/201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,</w:t>
      </w:r>
      <w:r w:rsidR="00F02B5D">
        <w:rPr>
          <w:rFonts w:ascii="Times New Roman" w:hAnsi="Times New Roman" w:cs="Times New Roman"/>
          <w:sz w:val="24"/>
          <w:szCs w:val="24"/>
        </w:rPr>
        <w:t xml:space="preserve"> </w:t>
      </w:r>
      <w:r w:rsidR="00F02B5D" w:rsidRPr="00B01670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F02B5D" w:rsidRPr="00B01670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F02B5D" w:rsidRPr="00B01670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F02B5D" w:rsidRPr="00B01670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B438A" w:rsidRDefault="00F02B5D" w:rsidP="002B438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5845A5">
        <w:rPr>
          <w:sz w:val="24"/>
          <w:szCs w:val="24"/>
        </w:rPr>
        <w:t>Бшаряна А.М.</w:t>
      </w:r>
      <w:r w:rsidRPr="00651374">
        <w:rPr>
          <w:sz w:val="24"/>
          <w:szCs w:val="24"/>
        </w:rPr>
        <w:t xml:space="preserve"> </w:t>
      </w:r>
      <w:r w:rsidRPr="00651374">
        <w:rPr>
          <w:color w:val="000000"/>
          <w:sz w:val="24"/>
          <w:szCs w:val="24"/>
        </w:rPr>
        <w:t>(далее – Продавец)</w:t>
      </w:r>
      <w:r>
        <w:rPr>
          <w:color w:val="000000"/>
          <w:sz w:val="22"/>
          <w:szCs w:val="22"/>
        </w:rPr>
        <w:t xml:space="preserve"> </w:t>
      </w:r>
      <w:r>
        <w:rPr>
          <w:sz w:val="24"/>
          <w:szCs w:val="24"/>
        </w:rPr>
        <w:t>задаток в размере</w:t>
      </w:r>
      <w:proofErr w:type="gramStart"/>
      <w:r>
        <w:rPr>
          <w:sz w:val="24"/>
          <w:szCs w:val="24"/>
        </w:rPr>
        <w:t xml:space="preserve"> ___________  (_______________________) </w:t>
      </w:r>
      <w:proofErr w:type="gramEnd"/>
      <w:r>
        <w:rPr>
          <w:sz w:val="24"/>
          <w:szCs w:val="24"/>
        </w:rPr>
        <w:t>рублей в счет обе</w:t>
      </w:r>
      <w:r w:rsidR="008173FD">
        <w:rPr>
          <w:sz w:val="24"/>
          <w:szCs w:val="24"/>
        </w:rPr>
        <w:t>спечения оплаты</w:t>
      </w:r>
      <w:r w:rsidR="00765928">
        <w:rPr>
          <w:sz w:val="24"/>
          <w:szCs w:val="24"/>
        </w:rPr>
        <w:t xml:space="preserve"> </w:t>
      </w:r>
      <w:r w:rsidR="00616618">
        <w:rPr>
          <w:sz w:val="24"/>
          <w:szCs w:val="24"/>
        </w:rPr>
        <w:t xml:space="preserve">на </w:t>
      </w:r>
      <w:r w:rsidR="00585471">
        <w:rPr>
          <w:sz w:val="24"/>
          <w:szCs w:val="24"/>
        </w:rPr>
        <w:t xml:space="preserve">проводимых в период с </w:t>
      </w:r>
      <w:r w:rsidR="00446EDD" w:rsidRPr="00446EDD">
        <w:rPr>
          <w:sz w:val="24"/>
          <w:szCs w:val="24"/>
        </w:rPr>
        <w:t xml:space="preserve">28.01.2019г. по 21.04.2019г. </w:t>
      </w:r>
      <w:r w:rsidR="003D33E1" w:rsidRPr="003D33E1">
        <w:rPr>
          <w:sz w:val="24"/>
          <w:szCs w:val="24"/>
        </w:rPr>
        <w:t xml:space="preserve"> </w:t>
      </w:r>
      <w:r w:rsidR="00585471">
        <w:rPr>
          <w:sz w:val="24"/>
          <w:szCs w:val="24"/>
        </w:rPr>
        <w:t xml:space="preserve"> торгах посредством публичного предложения</w:t>
      </w:r>
      <w:r w:rsidR="002B438A">
        <w:rPr>
          <w:sz w:val="24"/>
          <w:szCs w:val="24"/>
        </w:rPr>
        <w:t xml:space="preserve"> по продаже следующего имущества: </w:t>
      </w:r>
    </w:p>
    <w:p w:rsidR="003D33E1" w:rsidRDefault="003D33E1" w:rsidP="002B438A">
      <w:pPr>
        <w:ind w:firstLine="567"/>
        <w:jc w:val="both"/>
        <w:rPr>
          <w:sz w:val="24"/>
          <w:szCs w:val="24"/>
        </w:rPr>
      </w:pPr>
    </w:p>
    <w:p w:rsidR="00446EDD" w:rsidRPr="00446EDD" w:rsidRDefault="00446EDD" w:rsidP="00446EDD">
      <w:pPr>
        <w:ind w:firstLine="567"/>
        <w:jc w:val="both"/>
        <w:rPr>
          <w:bCs/>
          <w:sz w:val="24"/>
          <w:szCs w:val="24"/>
        </w:rPr>
      </w:pPr>
      <w:r w:rsidRPr="00446EDD">
        <w:rPr>
          <w:bCs/>
          <w:sz w:val="24"/>
          <w:szCs w:val="24"/>
        </w:rPr>
        <w:t xml:space="preserve">Лот №1: 1) земельный участок, площадь: 6 866 кв. м., кадастровый номер:52:43:0500001:126, категория земель: земли </w:t>
      </w:r>
      <w:proofErr w:type="gramStart"/>
      <w:r w:rsidRPr="00446EDD">
        <w:rPr>
          <w:bCs/>
          <w:sz w:val="24"/>
          <w:szCs w:val="24"/>
        </w:rPr>
        <w:t>сельскохозяйственного</w:t>
      </w:r>
      <w:proofErr w:type="gramEnd"/>
      <w:r w:rsidRPr="00446EDD">
        <w:rPr>
          <w:bCs/>
          <w:sz w:val="24"/>
          <w:szCs w:val="24"/>
        </w:rPr>
        <w:t xml:space="preserve">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</w:t>
      </w:r>
      <w:proofErr w:type="spellStart"/>
      <w:r w:rsidRPr="00446EDD">
        <w:rPr>
          <w:bCs/>
          <w:sz w:val="24"/>
          <w:szCs w:val="24"/>
        </w:rPr>
        <w:t>промзона</w:t>
      </w:r>
      <w:proofErr w:type="spellEnd"/>
      <w:r w:rsidRPr="00446EDD">
        <w:rPr>
          <w:bCs/>
          <w:sz w:val="24"/>
          <w:szCs w:val="24"/>
        </w:rPr>
        <w:t xml:space="preserve"> №1. Почтовый адрес ориентира: Нижегородская обл., </w:t>
      </w:r>
      <w:proofErr w:type="spellStart"/>
      <w:r w:rsidRPr="00446EDD">
        <w:rPr>
          <w:bCs/>
          <w:sz w:val="24"/>
          <w:szCs w:val="24"/>
        </w:rPr>
        <w:t>Перевозский</w:t>
      </w:r>
      <w:proofErr w:type="spellEnd"/>
      <w:r w:rsidRPr="00446EDD">
        <w:rPr>
          <w:bCs/>
          <w:sz w:val="24"/>
          <w:szCs w:val="24"/>
        </w:rPr>
        <w:t xml:space="preserve"> р-н, с. </w:t>
      </w:r>
      <w:proofErr w:type="spellStart"/>
      <w:r w:rsidRPr="00446EDD">
        <w:rPr>
          <w:bCs/>
          <w:sz w:val="24"/>
          <w:szCs w:val="24"/>
        </w:rPr>
        <w:t>Вельдеманово</w:t>
      </w:r>
      <w:proofErr w:type="spellEnd"/>
      <w:r w:rsidRPr="00446EDD">
        <w:rPr>
          <w:bCs/>
          <w:sz w:val="24"/>
          <w:szCs w:val="24"/>
        </w:rPr>
        <w:t xml:space="preserve">; 2) нежилое здание (коровник на 200 голов), площадь: 1 718,5 кв. м., кадастровый номер: 52:43:0500001:198. Адрес: Нижегородская обл., </w:t>
      </w:r>
      <w:proofErr w:type="spellStart"/>
      <w:r w:rsidRPr="00446EDD">
        <w:rPr>
          <w:bCs/>
          <w:sz w:val="24"/>
          <w:szCs w:val="24"/>
        </w:rPr>
        <w:t>Перевозский</w:t>
      </w:r>
      <w:proofErr w:type="spellEnd"/>
      <w:r w:rsidRPr="00446EDD">
        <w:rPr>
          <w:bCs/>
          <w:sz w:val="24"/>
          <w:szCs w:val="24"/>
        </w:rPr>
        <w:t xml:space="preserve"> р-н, с. </w:t>
      </w:r>
      <w:proofErr w:type="spellStart"/>
      <w:r w:rsidRPr="00446EDD">
        <w:rPr>
          <w:bCs/>
          <w:sz w:val="24"/>
          <w:szCs w:val="24"/>
        </w:rPr>
        <w:t>Вельдеманово</w:t>
      </w:r>
      <w:proofErr w:type="spellEnd"/>
      <w:r w:rsidRPr="00446EDD">
        <w:rPr>
          <w:bCs/>
          <w:sz w:val="24"/>
          <w:szCs w:val="24"/>
        </w:rPr>
        <w:t>, ул. Промзона-1;</w:t>
      </w:r>
    </w:p>
    <w:p w:rsidR="00446EDD" w:rsidRPr="00446EDD" w:rsidRDefault="00446EDD" w:rsidP="00446EDD">
      <w:pPr>
        <w:ind w:firstLine="567"/>
        <w:jc w:val="both"/>
        <w:rPr>
          <w:bCs/>
          <w:sz w:val="24"/>
          <w:szCs w:val="24"/>
        </w:rPr>
      </w:pPr>
      <w:r w:rsidRPr="00446EDD">
        <w:rPr>
          <w:bCs/>
          <w:sz w:val="24"/>
          <w:szCs w:val="24"/>
        </w:rPr>
        <w:t xml:space="preserve">Лот №2: 1) земельный участок, площадь: 2 086 </w:t>
      </w:r>
      <w:proofErr w:type="spellStart"/>
      <w:r w:rsidRPr="00446EDD">
        <w:rPr>
          <w:bCs/>
          <w:sz w:val="24"/>
          <w:szCs w:val="24"/>
        </w:rPr>
        <w:t>кв.м</w:t>
      </w:r>
      <w:proofErr w:type="spellEnd"/>
      <w:r w:rsidRPr="00446EDD">
        <w:rPr>
          <w:bCs/>
          <w:sz w:val="24"/>
          <w:szCs w:val="24"/>
        </w:rPr>
        <w:t xml:space="preserve">., кадастровый номер:52:43:0500001:125, категория земель: земли </w:t>
      </w:r>
      <w:proofErr w:type="gramStart"/>
      <w:r w:rsidRPr="00446EDD">
        <w:rPr>
          <w:bCs/>
          <w:sz w:val="24"/>
          <w:szCs w:val="24"/>
        </w:rPr>
        <w:t>сельскохозяйственного</w:t>
      </w:r>
      <w:proofErr w:type="gramEnd"/>
      <w:r w:rsidRPr="00446EDD">
        <w:rPr>
          <w:bCs/>
          <w:sz w:val="24"/>
          <w:szCs w:val="24"/>
        </w:rPr>
        <w:t xml:space="preserve">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</w:t>
      </w:r>
      <w:proofErr w:type="spellStart"/>
      <w:r w:rsidRPr="00446EDD">
        <w:rPr>
          <w:bCs/>
          <w:sz w:val="24"/>
          <w:szCs w:val="24"/>
        </w:rPr>
        <w:t>промзона</w:t>
      </w:r>
      <w:proofErr w:type="spellEnd"/>
      <w:r w:rsidRPr="00446EDD">
        <w:rPr>
          <w:bCs/>
          <w:sz w:val="24"/>
          <w:szCs w:val="24"/>
        </w:rPr>
        <w:t xml:space="preserve"> №1. Почтовый адрес ориентира: Нижегородская обл., </w:t>
      </w:r>
      <w:proofErr w:type="spellStart"/>
      <w:r w:rsidRPr="00446EDD">
        <w:rPr>
          <w:bCs/>
          <w:sz w:val="24"/>
          <w:szCs w:val="24"/>
        </w:rPr>
        <w:t>Перевозский</w:t>
      </w:r>
      <w:proofErr w:type="spellEnd"/>
      <w:r w:rsidRPr="00446EDD">
        <w:rPr>
          <w:bCs/>
          <w:sz w:val="24"/>
          <w:szCs w:val="24"/>
        </w:rPr>
        <w:t xml:space="preserve"> р-н, с. </w:t>
      </w:r>
      <w:proofErr w:type="spellStart"/>
      <w:r w:rsidRPr="00446EDD">
        <w:rPr>
          <w:bCs/>
          <w:sz w:val="24"/>
          <w:szCs w:val="24"/>
        </w:rPr>
        <w:t>Вельдеманово</w:t>
      </w:r>
      <w:proofErr w:type="spellEnd"/>
      <w:r w:rsidRPr="00446EDD">
        <w:rPr>
          <w:bCs/>
          <w:sz w:val="24"/>
          <w:szCs w:val="24"/>
        </w:rPr>
        <w:t xml:space="preserve">; 2) нежилое здание (коровник на 200 голов), площадь: 726,9 </w:t>
      </w:r>
      <w:proofErr w:type="spellStart"/>
      <w:r w:rsidRPr="00446EDD">
        <w:rPr>
          <w:bCs/>
          <w:sz w:val="24"/>
          <w:szCs w:val="24"/>
        </w:rPr>
        <w:t>кв.м.</w:t>
      </w:r>
      <w:proofErr w:type="gramStart"/>
      <w:r w:rsidRPr="00446EDD">
        <w:rPr>
          <w:bCs/>
          <w:sz w:val="24"/>
          <w:szCs w:val="24"/>
        </w:rPr>
        <w:t>,к</w:t>
      </w:r>
      <w:proofErr w:type="gramEnd"/>
      <w:r w:rsidRPr="00446EDD">
        <w:rPr>
          <w:bCs/>
          <w:sz w:val="24"/>
          <w:szCs w:val="24"/>
        </w:rPr>
        <w:t>адастровый</w:t>
      </w:r>
      <w:proofErr w:type="spellEnd"/>
      <w:r w:rsidRPr="00446EDD">
        <w:rPr>
          <w:bCs/>
          <w:sz w:val="24"/>
          <w:szCs w:val="24"/>
        </w:rPr>
        <w:t xml:space="preserve"> номер: 52:43:0500001:196, Адрес: </w:t>
      </w:r>
      <w:proofErr w:type="gramStart"/>
      <w:r w:rsidRPr="00446EDD">
        <w:rPr>
          <w:bCs/>
          <w:sz w:val="24"/>
          <w:szCs w:val="24"/>
        </w:rPr>
        <w:t>Нижегородская</w:t>
      </w:r>
      <w:proofErr w:type="gramEnd"/>
      <w:r w:rsidRPr="00446EDD">
        <w:rPr>
          <w:bCs/>
          <w:sz w:val="24"/>
          <w:szCs w:val="24"/>
        </w:rPr>
        <w:t xml:space="preserve"> обл., </w:t>
      </w:r>
      <w:proofErr w:type="spellStart"/>
      <w:r w:rsidRPr="00446EDD">
        <w:rPr>
          <w:bCs/>
          <w:sz w:val="24"/>
          <w:szCs w:val="24"/>
        </w:rPr>
        <w:t>Перевозский</w:t>
      </w:r>
      <w:proofErr w:type="spellEnd"/>
      <w:r w:rsidRPr="00446EDD">
        <w:rPr>
          <w:bCs/>
          <w:sz w:val="24"/>
          <w:szCs w:val="24"/>
        </w:rPr>
        <w:t xml:space="preserve"> р-н, с. </w:t>
      </w:r>
      <w:proofErr w:type="spellStart"/>
      <w:r w:rsidRPr="00446EDD">
        <w:rPr>
          <w:bCs/>
          <w:sz w:val="24"/>
          <w:szCs w:val="24"/>
        </w:rPr>
        <w:t>Вельдеманово</w:t>
      </w:r>
      <w:proofErr w:type="spellEnd"/>
      <w:r w:rsidRPr="00446EDD">
        <w:rPr>
          <w:bCs/>
          <w:sz w:val="24"/>
          <w:szCs w:val="24"/>
        </w:rPr>
        <w:t>, ул. Промзона-1;</w:t>
      </w:r>
    </w:p>
    <w:p w:rsidR="00446EDD" w:rsidRPr="00446EDD" w:rsidRDefault="00446EDD" w:rsidP="00446EDD">
      <w:pPr>
        <w:ind w:firstLine="567"/>
        <w:jc w:val="both"/>
        <w:rPr>
          <w:bCs/>
          <w:sz w:val="24"/>
          <w:szCs w:val="24"/>
        </w:rPr>
      </w:pPr>
      <w:r w:rsidRPr="00446EDD">
        <w:rPr>
          <w:bCs/>
          <w:sz w:val="24"/>
          <w:szCs w:val="24"/>
        </w:rPr>
        <w:t xml:space="preserve">Лот №3: 1) земельный участок, площадь: 7 966 кв. м., кадастровый номер:52:43:0700011:46, категория земель: земли населенных пунктов, разрешенное использование: для размещения производственной базы. Местоположение установлено относительно ориентира, расположенного в границах участка. Почтовый адрес ориентира: </w:t>
      </w:r>
      <w:proofErr w:type="gramStart"/>
      <w:r w:rsidRPr="00446EDD">
        <w:rPr>
          <w:bCs/>
          <w:sz w:val="24"/>
          <w:szCs w:val="24"/>
        </w:rPr>
        <w:t xml:space="preserve">Нижегородская обл., </w:t>
      </w:r>
      <w:proofErr w:type="spellStart"/>
      <w:r w:rsidRPr="00446EDD">
        <w:rPr>
          <w:bCs/>
          <w:sz w:val="24"/>
          <w:szCs w:val="24"/>
        </w:rPr>
        <w:t>Перевозский</w:t>
      </w:r>
      <w:proofErr w:type="spellEnd"/>
      <w:r w:rsidRPr="00446EDD">
        <w:rPr>
          <w:bCs/>
          <w:sz w:val="24"/>
          <w:szCs w:val="24"/>
        </w:rPr>
        <w:t xml:space="preserve"> р-н, г. Перевоз, ул. Нагорная, д. 8; 2) нежилое здание (гараж), площадь: 79,9 кв. м., кадастровый номер: 52:43:0700011:135, Адрес:</w:t>
      </w:r>
      <w:proofErr w:type="gramEnd"/>
      <w:r w:rsidRPr="00446EDD">
        <w:rPr>
          <w:bCs/>
          <w:sz w:val="24"/>
          <w:szCs w:val="24"/>
        </w:rPr>
        <w:t xml:space="preserve"> </w:t>
      </w:r>
      <w:proofErr w:type="gramStart"/>
      <w:r w:rsidRPr="00446EDD">
        <w:rPr>
          <w:bCs/>
          <w:sz w:val="24"/>
          <w:szCs w:val="24"/>
        </w:rPr>
        <w:t xml:space="preserve">Нижегородская обл., </w:t>
      </w:r>
      <w:proofErr w:type="spellStart"/>
      <w:r w:rsidRPr="00446EDD">
        <w:rPr>
          <w:bCs/>
          <w:sz w:val="24"/>
          <w:szCs w:val="24"/>
        </w:rPr>
        <w:t>Перевозский</w:t>
      </w:r>
      <w:proofErr w:type="spellEnd"/>
      <w:r w:rsidRPr="00446EDD">
        <w:rPr>
          <w:bCs/>
          <w:sz w:val="24"/>
          <w:szCs w:val="24"/>
        </w:rPr>
        <w:t xml:space="preserve"> р-н,                   г. Перевоз, ул. Нагорная, д. 8; 3) нежилое здание (весовая </w:t>
      </w:r>
      <w:proofErr w:type="spellStart"/>
      <w:r w:rsidRPr="00446EDD">
        <w:rPr>
          <w:bCs/>
          <w:sz w:val="24"/>
          <w:szCs w:val="24"/>
        </w:rPr>
        <w:t>райтопа</w:t>
      </w:r>
      <w:proofErr w:type="spellEnd"/>
      <w:r w:rsidRPr="00446EDD">
        <w:rPr>
          <w:bCs/>
          <w:sz w:val="24"/>
          <w:szCs w:val="24"/>
        </w:rPr>
        <w:t>), площадь: 50,7 кв. м., кадастровый номер: 52:43:0700011:64.</w:t>
      </w:r>
      <w:proofErr w:type="gramEnd"/>
      <w:r w:rsidRPr="00446EDD">
        <w:rPr>
          <w:bCs/>
          <w:sz w:val="24"/>
          <w:szCs w:val="24"/>
        </w:rPr>
        <w:t xml:space="preserve"> Адрес: </w:t>
      </w:r>
      <w:proofErr w:type="gramStart"/>
      <w:r w:rsidRPr="00446EDD">
        <w:rPr>
          <w:bCs/>
          <w:sz w:val="24"/>
          <w:szCs w:val="24"/>
        </w:rPr>
        <w:t xml:space="preserve">Нижегородская обл., </w:t>
      </w:r>
      <w:proofErr w:type="spellStart"/>
      <w:r w:rsidRPr="00446EDD">
        <w:rPr>
          <w:bCs/>
          <w:sz w:val="24"/>
          <w:szCs w:val="24"/>
        </w:rPr>
        <w:t>Перевозский</w:t>
      </w:r>
      <w:proofErr w:type="spellEnd"/>
      <w:r w:rsidRPr="00446EDD">
        <w:rPr>
          <w:bCs/>
          <w:sz w:val="24"/>
          <w:szCs w:val="24"/>
        </w:rPr>
        <w:t xml:space="preserve"> р-н, г. Перевоз, ул. Нагорная, д. 8; 4) сооружение (железнодорожный тупик), площадь: 150 кв. м., кадастровый номер: 52:43:0700011:133, назначение объекта: нежилое.</w:t>
      </w:r>
      <w:proofErr w:type="gramEnd"/>
      <w:r w:rsidRPr="00446EDD">
        <w:rPr>
          <w:bCs/>
          <w:sz w:val="24"/>
          <w:szCs w:val="24"/>
        </w:rPr>
        <w:t xml:space="preserve"> Адрес: </w:t>
      </w:r>
      <w:proofErr w:type="gramStart"/>
      <w:r w:rsidRPr="00446EDD">
        <w:rPr>
          <w:bCs/>
          <w:sz w:val="24"/>
          <w:szCs w:val="24"/>
        </w:rPr>
        <w:t xml:space="preserve">Нижегородская обл., </w:t>
      </w:r>
      <w:proofErr w:type="spellStart"/>
      <w:r w:rsidRPr="00446EDD">
        <w:rPr>
          <w:bCs/>
          <w:sz w:val="24"/>
          <w:szCs w:val="24"/>
        </w:rPr>
        <w:t>Перевозский</w:t>
      </w:r>
      <w:proofErr w:type="spellEnd"/>
      <w:r w:rsidRPr="00446EDD">
        <w:rPr>
          <w:bCs/>
          <w:sz w:val="24"/>
          <w:szCs w:val="24"/>
        </w:rPr>
        <w:t xml:space="preserve"> р-н, г. Перевоз, ул. Нагорная, д. 8; 5) нежилое административное здание, площадь: 92,6 кв. м. кадастровый номер: 52:43:0700011:134.</w:t>
      </w:r>
      <w:proofErr w:type="gramEnd"/>
      <w:r w:rsidRPr="00446EDD">
        <w:rPr>
          <w:bCs/>
          <w:sz w:val="24"/>
          <w:szCs w:val="24"/>
        </w:rPr>
        <w:t xml:space="preserve"> Адрес: </w:t>
      </w:r>
      <w:proofErr w:type="gramStart"/>
      <w:r w:rsidRPr="00446EDD">
        <w:rPr>
          <w:bCs/>
          <w:sz w:val="24"/>
          <w:szCs w:val="24"/>
        </w:rPr>
        <w:t xml:space="preserve">Нижегородская обл., </w:t>
      </w:r>
      <w:proofErr w:type="spellStart"/>
      <w:r w:rsidRPr="00446EDD">
        <w:rPr>
          <w:bCs/>
          <w:sz w:val="24"/>
          <w:szCs w:val="24"/>
        </w:rPr>
        <w:t>Перевозский</w:t>
      </w:r>
      <w:proofErr w:type="spellEnd"/>
      <w:r w:rsidRPr="00446EDD">
        <w:rPr>
          <w:bCs/>
          <w:sz w:val="24"/>
          <w:szCs w:val="24"/>
        </w:rPr>
        <w:t xml:space="preserve"> р-н, г. Перевоз, ул. Нагорная, д. 8;</w:t>
      </w:r>
      <w:proofErr w:type="gramEnd"/>
    </w:p>
    <w:p w:rsidR="00446EDD" w:rsidRPr="00446EDD" w:rsidRDefault="00446EDD" w:rsidP="00446EDD">
      <w:pPr>
        <w:ind w:firstLine="567"/>
        <w:jc w:val="both"/>
        <w:rPr>
          <w:bCs/>
          <w:sz w:val="24"/>
          <w:szCs w:val="24"/>
        </w:rPr>
      </w:pPr>
      <w:r w:rsidRPr="00446EDD">
        <w:rPr>
          <w:bCs/>
          <w:sz w:val="24"/>
          <w:szCs w:val="24"/>
        </w:rPr>
        <w:lastRenderedPageBreak/>
        <w:t xml:space="preserve">Лот № 4: нежилое здание (зерносклад на 1000 ТН), площадь: 281,3 </w:t>
      </w:r>
      <w:proofErr w:type="spellStart"/>
      <w:r w:rsidRPr="00446EDD">
        <w:rPr>
          <w:bCs/>
          <w:sz w:val="24"/>
          <w:szCs w:val="24"/>
        </w:rPr>
        <w:t>кв.м</w:t>
      </w:r>
      <w:proofErr w:type="spellEnd"/>
      <w:r w:rsidRPr="00446EDD">
        <w:rPr>
          <w:bCs/>
          <w:sz w:val="24"/>
          <w:szCs w:val="24"/>
        </w:rPr>
        <w:t xml:space="preserve">., кадастровый номер: 52:27:0080006:494, расположено по адресу: </w:t>
      </w:r>
      <w:proofErr w:type="gramStart"/>
      <w:r w:rsidRPr="00446EDD">
        <w:rPr>
          <w:bCs/>
          <w:sz w:val="24"/>
          <w:szCs w:val="24"/>
        </w:rPr>
        <w:t>Нижегородская</w:t>
      </w:r>
      <w:proofErr w:type="gramEnd"/>
      <w:r w:rsidRPr="00446EDD">
        <w:rPr>
          <w:bCs/>
          <w:sz w:val="24"/>
          <w:szCs w:val="24"/>
        </w:rPr>
        <w:t xml:space="preserve"> обл., </w:t>
      </w:r>
      <w:proofErr w:type="spellStart"/>
      <w:r w:rsidRPr="00446EDD">
        <w:rPr>
          <w:bCs/>
          <w:sz w:val="24"/>
          <w:szCs w:val="24"/>
        </w:rPr>
        <w:t>Лысковский</w:t>
      </w:r>
      <w:proofErr w:type="spellEnd"/>
      <w:r w:rsidRPr="00446EDD">
        <w:rPr>
          <w:bCs/>
          <w:sz w:val="24"/>
          <w:szCs w:val="24"/>
        </w:rPr>
        <w:t xml:space="preserve"> р-н, с. </w:t>
      </w:r>
      <w:proofErr w:type="spellStart"/>
      <w:r w:rsidRPr="00446EDD">
        <w:rPr>
          <w:bCs/>
          <w:sz w:val="24"/>
          <w:szCs w:val="24"/>
        </w:rPr>
        <w:t>Кириково</w:t>
      </w:r>
      <w:proofErr w:type="spellEnd"/>
      <w:r w:rsidRPr="00446EDD">
        <w:rPr>
          <w:bCs/>
          <w:sz w:val="24"/>
          <w:szCs w:val="24"/>
        </w:rPr>
        <w:t xml:space="preserve">. </w:t>
      </w:r>
    </w:p>
    <w:p w:rsidR="005845A5" w:rsidRPr="005845A5" w:rsidRDefault="005845A5" w:rsidP="002B438A">
      <w:pPr>
        <w:ind w:firstLine="567"/>
        <w:jc w:val="both"/>
        <w:rPr>
          <w:sz w:val="24"/>
          <w:szCs w:val="24"/>
        </w:rPr>
      </w:pPr>
    </w:p>
    <w:p w:rsidR="005845A5" w:rsidRDefault="005845A5" w:rsidP="002B438A">
      <w:pPr>
        <w:ind w:firstLine="567"/>
        <w:jc w:val="both"/>
        <w:rPr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2B438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585471" w:rsidRPr="00585471">
        <w:rPr>
          <w:rFonts w:ascii="Times New Roman" w:hAnsi="Times New Roman" w:cs="Times New Roman"/>
          <w:sz w:val="24"/>
          <w:szCs w:val="24"/>
        </w:rPr>
        <w:t>23:59</w:t>
      </w:r>
      <w:r w:rsidR="0058547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="00585471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="00585471">
        <w:rPr>
          <w:rFonts w:ascii="Times New Roman" w:hAnsi="Times New Roman" w:cs="Times New Roman"/>
          <w:sz w:val="24"/>
          <w:szCs w:val="24"/>
        </w:rPr>
        <w:t>)</w:t>
      </w:r>
      <w:r w:rsidR="00446EDD">
        <w:rPr>
          <w:rFonts w:ascii="Times New Roman" w:hAnsi="Times New Roman" w:cs="Times New Roman"/>
          <w:sz w:val="24"/>
          <w:szCs w:val="24"/>
        </w:rPr>
        <w:t xml:space="preserve"> 7</w:t>
      </w:r>
      <w:r w:rsidR="00585471" w:rsidRPr="00585471">
        <w:rPr>
          <w:rFonts w:ascii="Times New Roman" w:hAnsi="Times New Roman" w:cs="Times New Roman"/>
          <w:sz w:val="24"/>
          <w:szCs w:val="24"/>
        </w:rPr>
        <w:t xml:space="preserve">-го </w:t>
      </w:r>
      <w:r w:rsidR="00446EDD">
        <w:rPr>
          <w:rFonts w:ascii="Times New Roman" w:hAnsi="Times New Roman" w:cs="Times New Roman"/>
          <w:sz w:val="24"/>
          <w:szCs w:val="24"/>
        </w:rPr>
        <w:t>календарного</w:t>
      </w:r>
      <w:r w:rsidR="00585471" w:rsidRPr="00585471">
        <w:rPr>
          <w:rFonts w:ascii="Times New Roman" w:hAnsi="Times New Roman" w:cs="Times New Roman"/>
          <w:sz w:val="24"/>
          <w:szCs w:val="24"/>
        </w:rPr>
        <w:t xml:space="preserve"> дня для каждого периода проведения торгов</w:t>
      </w:r>
      <w:r w:rsidR="00585471">
        <w:rPr>
          <w:rFonts w:ascii="Times New Roman" w:hAnsi="Times New Roman" w:cs="Times New Roman"/>
          <w:sz w:val="24"/>
          <w:szCs w:val="24"/>
        </w:rPr>
        <w:t xml:space="preserve">, проводимых с  </w:t>
      </w:r>
      <w:r w:rsidR="00446EDD" w:rsidRPr="00446EDD">
        <w:rPr>
          <w:rFonts w:ascii="Times New Roman" w:hAnsi="Times New Roman" w:cs="Times New Roman"/>
          <w:sz w:val="24"/>
          <w:szCs w:val="24"/>
        </w:rPr>
        <w:t xml:space="preserve">28.01.2019г. по 21.04.2019г. </w:t>
      </w:r>
      <w:bookmarkStart w:id="0" w:name="_GoBack"/>
      <w:bookmarkEnd w:id="0"/>
      <w:r w:rsidR="003D33E1" w:rsidRPr="003D33E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845A5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Реквизиты для перечисления задатк</w:t>
      </w:r>
      <w:r w:rsidR="00651374">
        <w:rPr>
          <w:sz w:val="24"/>
          <w:szCs w:val="24"/>
        </w:rPr>
        <w:t>а</w:t>
      </w:r>
      <w:r>
        <w:rPr>
          <w:sz w:val="24"/>
          <w:szCs w:val="24"/>
        </w:rPr>
        <w:t>:</w:t>
      </w:r>
      <w:r w:rsidR="00EA3209">
        <w:rPr>
          <w:sz w:val="24"/>
          <w:szCs w:val="24"/>
        </w:rPr>
        <w:t xml:space="preserve"> </w:t>
      </w:r>
      <w:r w:rsidRPr="00B01670">
        <w:rPr>
          <w:sz w:val="24"/>
          <w:szCs w:val="24"/>
        </w:rPr>
        <w:t>Получатель</w:t>
      </w:r>
      <w:r w:rsidR="00651374" w:rsidRPr="00651374">
        <w:rPr>
          <w:sz w:val="24"/>
          <w:szCs w:val="24"/>
        </w:rPr>
        <w:t xml:space="preserve"> – </w:t>
      </w:r>
      <w:proofErr w:type="spellStart"/>
      <w:r w:rsidR="005845A5" w:rsidRPr="005845A5">
        <w:rPr>
          <w:sz w:val="24"/>
          <w:szCs w:val="24"/>
        </w:rPr>
        <w:t>Бшарян</w:t>
      </w:r>
      <w:proofErr w:type="spellEnd"/>
      <w:r w:rsidR="005845A5" w:rsidRPr="005845A5">
        <w:rPr>
          <w:sz w:val="24"/>
          <w:szCs w:val="24"/>
        </w:rPr>
        <w:t xml:space="preserve"> Альберт Мамеевич, сч. № 40817810042002060723 в Волго-Вятском банке ПАО Сбербанк г. Нижний Новгород, БИК 042202603, к/с 30101810900000000603</w:t>
      </w:r>
      <w:r w:rsidR="005845A5">
        <w:rPr>
          <w:sz w:val="24"/>
          <w:szCs w:val="24"/>
        </w:rPr>
        <w:t>.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</w:t>
      </w:r>
      <w:r w:rsidR="008A3679">
        <w:rPr>
          <w:rFonts w:ascii="Times New Roman" w:hAnsi="Times New Roman" w:cs="Times New Roman"/>
          <w:sz w:val="24"/>
          <w:szCs w:val="24"/>
        </w:rPr>
        <w:t>имущества с</w:t>
      </w:r>
      <w:r>
        <w:rPr>
          <w:rFonts w:ascii="Times New Roman" w:hAnsi="Times New Roman" w:cs="Times New Roman"/>
          <w:sz w:val="24"/>
          <w:szCs w:val="24"/>
        </w:rPr>
        <w:t xml:space="preserve"> торгов вернуть задаток в срок не позднее 5 (Пяти) рабочих дней с даты принятия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торгов об отказе в допуске Заявителя к участию в </w:t>
      </w:r>
      <w:r w:rsidR="00763A36">
        <w:rPr>
          <w:rFonts w:ascii="Times New Roman" w:hAnsi="Times New Roman" w:cs="Times New Roman"/>
          <w:sz w:val="24"/>
          <w:szCs w:val="24"/>
        </w:rPr>
        <w:t>торгах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с даты утверждения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53B3F" w:rsidRDefault="00EA3209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786" w:type="dxa"/>
          </w:tcPr>
          <w:p w:rsidR="00EA3209" w:rsidRPr="00C53B3F" w:rsidRDefault="00EA3209" w:rsidP="00EA3209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ПРЕТЕНДЕНТ:</w:t>
            </w:r>
          </w:p>
        </w:tc>
      </w:tr>
      <w:tr w:rsidR="00EA3209" w:rsidRPr="00CD306F" w:rsidTr="00C9357A">
        <w:tc>
          <w:tcPr>
            <w:tcW w:w="4785" w:type="dxa"/>
          </w:tcPr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proofErr w:type="spellStart"/>
            <w:r w:rsidRPr="00C53B3F">
              <w:rPr>
                <w:b/>
                <w:sz w:val="24"/>
                <w:szCs w:val="24"/>
              </w:rPr>
              <w:t>Бшарян</w:t>
            </w:r>
            <w:proofErr w:type="spellEnd"/>
            <w:r w:rsidRPr="00C53B3F">
              <w:rPr>
                <w:b/>
                <w:sz w:val="24"/>
                <w:szCs w:val="24"/>
              </w:rPr>
              <w:t xml:space="preserve"> Альберт Мамеевич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17.01.1974г.р.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с. </w:t>
            </w:r>
            <w:proofErr w:type="spellStart"/>
            <w:r w:rsidRPr="00C53B3F">
              <w:rPr>
                <w:sz w:val="24"/>
                <w:szCs w:val="24"/>
              </w:rPr>
              <w:t>Геташен</w:t>
            </w:r>
            <w:proofErr w:type="spellEnd"/>
            <w:r w:rsidRPr="00C53B3F">
              <w:rPr>
                <w:sz w:val="24"/>
                <w:szCs w:val="24"/>
              </w:rPr>
              <w:t xml:space="preserve"> </w:t>
            </w:r>
            <w:proofErr w:type="spellStart"/>
            <w:r w:rsidRPr="00C53B3F">
              <w:rPr>
                <w:sz w:val="24"/>
                <w:szCs w:val="24"/>
              </w:rPr>
              <w:t>Октемберянского</w:t>
            </w:r>
            <w:proofErr w:type="spellEnd"/>
            <w:r w:rsidRPr="00C53B3F">
              <w:rPr>
                <w:sz w:val="24"/>
                <w:szCs w:val="24"/>
              </w:rPr>
              <w:t xml:space="preserve"> района Армянской ССР,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522500853092</w:t>
            </w:r>
            <w:r w:rsidRPr="00C53B3F">
              <w:rPr>
                <w:sz w:val="24"/>
                <w:szCs w:val="24"/>
              </w:rPr>
              <w:t xml:space="preserve">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143-577-957 98</w:t>
            </w:r>
          </w:p>
          <w:p w:rsid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lastRenderedPageBreak/>
              <w:t xml:space="preserve">адрес: 607408, Нижегородская обл., </w:t>
            </w:r>
            <w:proofErr w:type="spellStart"/>
            <w:r w:rsidRPr="00C53B3F">
              <w:rPr>
                <w:sz w:val="24"/>
                <w:szCs w:val="24"/>
              </w:rPr>
              <w:t>Перевозский</w:t>
            </w:r>
            <w:proofErr w:type="spellEnd"/>
            <w:r w:rsidRPr="00C53B3F">
              <w:rPr>
                <w:sz w:val="24"/>
                <w:szCs w:val="24"/>
              </w:rPr>
              <w:t xml:space="preserve"> р-н, с. Большие </w:t>
            </w:r>
            <w:proofErr w:type="spellStart"/>
            <w:r w:rsidRPr="00C53B3F">
              <w:rPr>
                <w:sz w:val="24"/>
                <w:szCs w:val="24"/>
              </w:rPr>
              <w:t>Кемары</w:t>
            </w:r>
            <w:proofErr w:type="spellEnd"/>
            <w:r w:rsidRPr="00C53B3F">
              <w:rPr>
                <w:sz w:val="24"/>
                <w:szCs w:val="24"/>
              </w:rPr>
              <w:t xml:space="preserve">, </w:t>
            </w:r>
          </w:p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ул. Луговая, д. 3, кв. 1</w:t>
            </w:r>
          </w:p>
          <w:p w:rsidR="00C53B3F" w:rsidRPr="00C53B3F" w:rsidRDefault="00C53B3F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EA3209" w:rsidRPr="00C53B3F" w:rsidRDefault="00C53B3F" w:rsidP="00C9357A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438A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33E1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6EDD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26B9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5A5"/>
    <w:rsid w:val="0058465A"/>
    <w:rsid w:val="00585471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618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3A36"/>
    <w:rsid w:val="007657C4"/>
    <w:rsid w:val="00765928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6A3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14FE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679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6175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3F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5A6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4521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88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4463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user</cp:lastModifiedBy>
  <cp:revision>2</cp:revision>
  <cp:lastPrinted>2016-09-20T11:24:00Z</cp:lastPrinted>
  <dcterms:created xsi:type="dcterms:W3CDTF">2019-01-25T14:35:00Z</dcterms:created>
  <dcterms:modified xsi:type="dcterms:W3CDTF">2019-01-25T14:35:00Z</dcterms:modified>
</cp:coreProperties>
</file>