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E2B" w:rsidRPr="009C2BE6" w:rsidRDefault="00BB4E2B" w:rsidP="00BB4E2B">
      <w:pPr>
        <w:autoSpaceDE w:val="0"/>
        <w:autoSpaceDN w:val="0"/>
        <w:jc w:val="center"/>
        <w:rPr>
          <w:b/>
          <w:sz w:val="22"/>
          <w:szCs w:val="22"/>
        </w:rPr>
      </w:pPr>
      <w:r w:rsidRPr="009C2BE6">
        <w:rPr>
          <w:b/>
          <w:sz w:val="22"/>
          <w:szCs w:val="22"/>
        </w:rPr>
        <w:t>ДОГОВОР О ЗАДАТКЕ № ____</w:t>
      </w:r>
    </w:p>
    <w:p w:rsidR="00BB4E2B" w:rsidRPr="009C2BE6" w:rsidRDefault="00BB4E2B" w:rsidP="00BB4E2B">
      <w:pPr>
        <w:autoSpaceDE w:val="0"/>
        <w:autoSpaceDN w:val="0"/>
        <w:rPr>
          <w:sz w:val="22"/>
          <w:szCs w:val="22"/>
        </w:rPr>
      </w:pPr>
      <w:r w:rsidRPr="009C2BE6">
        <w:rPr>
          <w:sz w:val="22"/>
          <w:szCs w:val="22"/>
        </w:rPr>
        <w:t> г. Тюмень                                                                                                  «__»___________201</w:t>
      </w:r>
    </w:p>
    <w:p w:rsidR="00BB4E2B" w:rsidRPr="009C2BE6" w:rsidRDefault="00BB4E2B" w:rsidP="00BB4E2B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</w:p>
    <w:p w:rsidR="00BB4E2B" w:rsidRPr="009C2BE6" w:rsidRDefault="00BB4E2B" w:rsidP="00BB4E2B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proofErr w:type="gramStart"/>
      <w:r w:rsidRPr="009C2BE6">
        <w:rPr>
          <w:rFonts w:ascii="Times New Roman" w:hAnsi="Times New Roman"/>
        </w:rPr>
        <w:t xml:space="preserve">Конкурсный управляющий </w:t>
      </w:r>
      <w:r w:rsidR="003009B6">
        <w:rPr>
          <w:rFonts w:ascii="Times New Roman" w:hAnsi="Times New Roman"/>
        </w:rPr>
        <w:t>ООО «</w:t>
      </w:r>
      <w:proofErr w:type="spellStart"/>
      <w:r w:rsidR="003009B6">
        <w:rPr>
          <w:rFonts w:ascii="Times New Roman" w:hAnsi="Times New Roman"/>
        </w:rPr>
        <w:t>Казконстрой</w:t>
      </w:r>
      <w:proofErr w:type="spellEnd"/>
      <w:r w:rsidR="003009B6">
        <w:rPr>
          <w:rFonts w:ascii="Times New Roman" w:hAnsi="Times New Roman"/>
        </w:rPr>
        <w:t>»</w:t>
      </w:r>
      <w:r w:rsidRPr="009C2BE6">
        <w:rPr>
          <w:rFonts w:ascii="Times New Roman" w:hAnsi="Times New Roman"/>
        </w:rPr>
        <w:t xml:space="preserve"> (далее – Должник) Синько Алексей </w:t>
      </w:r>
      <w:r w:rsidRPr="003009B6">
        <w:rPr>
          <w:rFonts w:ascii="Times New Roman" w:hAnsi="Times New Roman"/>
        </w:rPr>
        <w:t xml:space="preserve">Валерьевич, действующий на основании решения Арбитражного суда </w:t>
      </w:r>
      <w:r w:rsidR="003009B6" w:rsidRPr="003009B6">
        <w:rPr>
          <w:rFonts w:ascii="Times New Roman" w:hAnsi="Times New Roman"/>
        </w:rPr>
        <w:t>Нижегородской области</w:t>
      </w:r>
      <w:r w:rsidRPr="003009B6">
        <w:rPr>
          <w:rFonts w:ascii="Times New Roman" w:hAnsi="Times New Roman"/>
        </w:rPr>
        <w:t xml:space="preserve"> от </w:t>
      </w:r>
      <w:r w:rsidR="003009B6" w:rsidRPr="003009B6">
        <w:rPr>
          <w:rFonts w:ascii="Times New Roman" w:hAnsi="Times New Roman"/>
        </w:rPr>
        <w:t xml:space="preserve">по делу № </w:t>
      </w:r>
      <w:r w:rsidR="003009B6" w:rsidRPr="003009B6">
        <w:rPr>
          <w:rFonts w:ascii="Times New Roman" w:hAnsi="Times New Roman"/>
          <w:bdr w:val="none" w:sz="0" w:space="0" w:color="auto" w:frame="1"/>
        </w:rPr>
        <w:t>А43-19537/2015</w:t>
      </w:r>
      <w:r w:rsidR="003009B6" w:rsidRPr="003009B6">
        <w:rPr>
          <w:rFonts w:ascii="Times New Roman" w:hAnsi="Times New Roman"/>
        </w:rPr>
        <w:t xml:space="preserve"> от 06.04.2016г.</w:t>
      </w:r>
      <w:r w:rsidRPr="003009B6">
        <w:rPr>
          <w:rFonts w:ascii="Times New Roman" w:hAnsi="Times New Roman"/>
        </w:rPr>
        <w:t>, именуемый</w:t>
      </w:r>
      <w:r w:rsidRPr="009C2BE6">
        <w:rPr>
          <w:rFonts w:ascii="Times New Roman" w:hAnsi="Times New Roman"/>
        </w:rPr>
        <w:t xml:space="preserve"> «Организатор торгов», с одной стороны, и __________________________________ именуемый в дальнейшем </w:t>
      </w:r>
      <w:r w:rsidRPr="009C2BE6">
        <w:rPr>
          <w:rFonts w:ascii="Times New Roman" w:hAnsi="Times New Roman"/>
          <w:b/>
          <w:bCs/>
        </w:rPr>
        <w:t>“Заявитель”</w:t>
      </w:r>
      <w:r w:rsidRPr="009C2BE6">
        <w:rPr>
          <w:rFonts w:ascii="Times New Roman" w:hAnsi="Times New Roman"/>
        </w:rPr>
        <w:t xml:space="preserve">, в лице ___________________________________, действующего на основании ________________, с другой стороны, заключили настоящий Договор о нижеследующем. </w:t>
      </w:r>
      <w:proofErr w:type="gramEnd"/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</w:t>
      </w:r>
      <w:r w:rsidRPr="009C2BE6">
        <w:rPr>
          <w:b/>
          <w:bCs/>
          <w:sz w:val="22"/>
          <w:szCs w:val="22"/>
        </w:rPr>
        <w:t>. Предмет договора</w:t>
      </w:r>
    </w:p>
    <w:p w:rsidR="00BB4E2B" w:rsidRPr="009C2BE6" w:rsidRDefault="00BB4E2B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 w:rsidRPr="009C2BE6">
        <w:rPr>
          <w:sz w:val="22"/>
          <w:szCs w:val="22"/>
        </w:rPr>
        <w:t>1.1.</w:t>
      </w:r>
      <w:r w:rsidRPr="009C2BE6">
        <w:rPr>
          <w:sz w:val="22"/>
          <w:szCs w:val="22"/>
          <w:lang w:val="en-US"/>
        </w:rPr>
        <w:t> </w:t>
      </w:r>
      <w:r w:rsidRPr="009C2BE6">
        <w:rPr>
          <w:sz w:val="22"/>
          <w:szCs w:val="22"/>
        </w:rPr>
        <w:t xml:space="preserve">В соответствии с условиями настоящего договора Заявитель вносит </w:t>
      </w:r>
      <w:r w:rsidRPr="009C2BE6">
        <w:rPr>
          <w:bCs/>
          <w:sz w:val="22"/>
          <w:szCs w:val="22"/>
        </w:rPr>
        <w:t>задаток</w:t>
      </w:r>
      <w:r w:rsidRPr="009C2BE6">
        <w:rPr>
          <w:b/>
          <w:bCs/>
          <w:sz w:val="22"/>
          <w:szCs w:val="22"/>
        </w:rPr>
        <w:t xml:space="preserve"> </w:t>
      </w:r>
      <w:r w:rsidRPr="009C2BE6">
        <w:rPr>
          <w:bCs/>
          <w:sz w:val="22"/>
          <w:szCs w:val="22"/>
        </w:rPr>
        <w:t>в размере __________ рублей</w:t>
      </w:r>
      <w:r w:rsidRPr="009C2BE6">
        <w:rPr>
          <w:sz w:val="22"/>
          <w:szCs w:val="22"/>
        </w:rPr>
        <w:t xml:space="preserve"> </w:t>
      </w:r>
      <w:r w:rsidRPr="009C2BE6">
        <w:rPr>
          <w:bCs/>
          <w:sz w:val="22"/>
          <w:szCs w:val="22"/>
        </w:rPr>
        <w:t xml:space="preserve">с целью обеспечения исполнения </w:t>
      </w:r>
      <w:proofErr w:type="gramStart"/>
      <w:r w:rsidRPr="009C2BE6">
        <w:rPr>
          <w:bCs/>
          <w:sz w:val="22"/>
          <w:szCs w:val="22"/>
        </w:rPr>
        <w:t>обязательств</w:t>
      </w:r>
      <w:proofErr w:type="gramEnd"/>
      <w:r w:rsidRPr="009C2BE6">
        <w:rPr>
          <w:sz w:val="22"/>
          <w:szCs w:val="22"/>
        </w:rPr>
        <w:t xml:space="preserve"> по оплате продаваемого на торгах ________ имущества Должника по лоту №___</w:t>
      </w:r>
      <w:r w:rsidR="00560774">
        <w:rPr>
          <w:bCs/>
          <w:sz w:val="22"/>
          <w:szCs w:val="22"/>
        </w:rPr>
        <w:t xml:space="preserve">. Сумма задатка составляет </w:t>
      </w:r>
      <w:r w:rsidR="003009B6">
        <w:rPr>
          <w:bCs/>
          <w:sz w:val="22"/>
          <w:szCs w:val="22"/>
        </w:rPr>
        <w:t>1</w:t>
      </w:r>
      <w:r w:rsidRPr="009C2BE6">
        <w:rPr>
          <w:bCs/>
          <w:sz w:val="22"/>
          <w:szCs w:val="22"/>
        </w:rPr>
        <w:t>0 % от начальной (текущей) цены лота.</w:t>
      </w:r>
    </w:p>
    <w:p w:rsidR="00BB4E2B" w:rsidRPr="009C2BE6" w:rsidRDefault="00BB4E2B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 w:rsidRPr="009C2BE6">
        <w:rPr>
          <w:bCs/>
          <w:sz w:val="22"/>
          <w:szCs w:val="22"/>
        </w:rPr>
        <w:t>1.3. Внесение задатка является обязательным условием допуска заявителя к участию в торгах, осуществляется в соответствии со статьёй 110 Федерального закона «О несостоятельности (банкротстве)».</w:t>
      </w:r>
    </w:p>
    <w:p w:rsidR="00BB4E2B" w:rsidRPr="009C2BE6" w:rsidRDefault="00BB4E2B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 w:rsidRPr="009C2BE6">
        <w:rPr>
          <w:bCs/>
          <w:sz w:val="22"/>
          <w:szCs w:val="22"/>
        </w:rPr>
        <w:t xml:space="preserve">1.4. </w:t>
      </w:r>
      <w:proofErr w:type="gramStart"/>
      <w:r w:rsidRPr="009C2BE6">
        <w:rPr>
          <w:bCs/>
          <w:sz w:val="22"/>
          <w:szCs w:val="22"/>
        </w:rPr>
        <w:t xml:space="preserve">Уплата задатка в размере, определенном в соответствии настоящим разделом, означает полный и безоговорочный акцепт условий настоящего договора, а также согласие со всеми условиями проведения торгов, определенными Федеральным законом «О несостоятельности (банкротстве)», подзаконными нормативными актами, предложениями о продаже имущества Должника, утвержденными комитетом кредиторов, а также подтверждает факт ознакомления с имуществом должника, входящим в соответствующий лот, согласием с его состоянием и качеством. </w:t>
      </w:r>
      <w:proofErr w:type="gramEnd"/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both"/>
        <w:rPr>
          <w:sz w:val="22"/>
          <w:szCs w:val="22"/>
        </w:rPr>
      </w:pP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II</w:t>
      </w:r>
      <w:r w:rsidRPr="009C2BE6">
        <w:rPr>
          <w:b/>
          <w:bCs/>
          <w:sz w:val="22"/>
          <w:szCs w:val="22"/>
        </w:rPr>
        <w:t>. Порядок внесения задатка</w:t>
      </w:r>
    </w:p>
    <w:p w:rsidR="002373CF" w:rsidRPr="002373CF" w:rsidRDefault="00BB4E2B" w:rsidP="002373CF">
      <w:pPr>
        <w:jc w:val="both"/>
        <w:rPr>
          <w:noProof/>
          <w:sz w:val="22"/>
          <w:szCs w:val="22"/>
        </w:rPr>
      </w:pPr>
      <w:r w:rsidRPr="002373CF">
        <w:rPr>
          <w:sz w:val="22"/>
          <w:szCs w:val="22"/>
        </w:rPr>
        <w:t>2.1. Задаток вносится Заявителем пут</w:t>
      </w:r>
      <w:r w:rsidRPr="003009B6">
        <w:rPr>
          <w:sz w:val="22"/>
          <w:szCs w:val="22"/>
        </w:rPr>
        <w:t xml:space="preserve">ём перечисления указанной в пункте 1.1. суммы на счёт </w:t>
      </w:r>
      <w:r w:rsidR="003009B6" w:rsidRPr="003009B6">
        <w:rPr>
          <w:color w:val="333333"/>
          <w:sz w:val="22"/>
          <w:szCs w:val="22"/>
        </w:rPr>
        <w:t>ООО «</w:t>
      </w:r>
      <w:proofErr w:type="spellStart"/>
      <w:r w:rsidR="003009B6" w:rsidRPr="003009B6">
        <w:rPr>
          <w:color w:val="333333"/>
          <w:sz w:val="22"/>
          <w:szCs w:val="22"/>
        </w:rPr>
        <w:t>Казконстрой</w:t>
      </w:r>
      <w:proofErr w:type="spellEnd"/>
      <w:r w:rsidR="003009B6" w:rsidRPr="003009B6">
        <w:rPr>
          <w:color w:val="333333"/>
          <w:sz w:val="22"/>
          <w:szCs w:val="22"/>
        </w:rPr>
        <w:t xml:space="preserve">», ИНН/КПП </w:t>
      </w:r>
      <w:r w:rsidR="003009B6" w:rsidRPr="003009B6">
        <w:rPr>
          <w:sz w:val="22"/>
          <w:szCs w:val="22"/>
        </w:rPr>
        <w:t>1656062789/526301001</w:t>
      </w:r>
      <w:r w:rsidR="003009B6" w:rsidRPr="003009B6">
        <w:rPr>
          <w:color w:val="333333"/>
          <w:sz w:val="22"/>
          <w:szCs w:val="22"/>
        </w:rPr>
        <w:t>,</w:t>
      </w:r>
      <w:r w:rsidR="003009B6" w:rsidRPr="003009B6">
        <w:rPr>
          <w:sz w:val="22"/>
          <w:szCs w:val="22"/>
        </w:rPr>
        <w:t xml:space="preserve"> </w:t>
      </w:r>
      <w:proofErr w:type="gramStart"/>
      <w:r w:rsidR="003009B6" w:rsidRPr="003009B6">
        <w:rPr>
          <w:sz w:val="22"/>
          <w:szCs w:val="22"/>
        </w:rPr>
        <w:t>р</w:t>
      </w:r>
      <w:proofErr w:type="gramEnd"/>
      <w:r w:rsidR="003009B6" w:rsidRPr="003009B6">
        <w:rPr>
          <w:sz w:val="22"/>
          <w:szCs w:val="22"/>
        </w:rPr>
        <w:t xml:space="preserve">/с </w:t>
      </w:r>
      <w:r w:rsidR="000413B3" w:rsidRPr="00600C7A">
        <w:rPr>
          <w:sz w:val="22"/>
          <w:szCs w:val="22"/>
        </w:rPr>
        <w:t>40702810200998712264</w:t>
      </w:r>
      <w:r w:rsidR="003009B6" w:rsidRPr="003009B6">
        <w:rPr>
          <w:noProof/>
          <w:sz w:val="22"/>
          <w:szCs w:val="22"/>
        </w:rPr>
        <w:t>, в ПАО «Запсибкомбанк», к</w:t>
      </w:r>
      <w:r w:rsidR="003009B6" w:rsidRPr="003009B6">
        <w:rPr>
          <w:sz w:val="22"/>
          <w:szCs w:val="22"/>
        </w:rPr>
        <w:t xml:space="preserve">/с </w:t>
      </w:r>
      <w:r w:rsidR="003009B6" w:rsidRPr="003009B6">
        <w:rPr>
          <w:noProof/>
          <w:sz w:val="22"/>
          <w:szCs w:val="22"/>
        </w:rPr>
        <w:t xml:space="preserve">30101810271020000613, </w:t>
      </w:r>
      <w:r w:rsidR="003009B6" w:rsidRPr="003009B6">
        <w:rPr>
          <w:sz w:val="22"/>
          <w:szCs w:val="22"/>
        </w:rPr>
        <w:t xml:space="preserve">БИК </w:t>
      </w:r>
      <w:r w:rsidR="003009B6" w:rsidRPr="003009B6">
        <w:rPr>
          <w:noProof/>
          <w:sz w:val="22"/>
          <w:szCs w:val="22"/>
        </w:rPr>
        <w:t>047102613.</w:t>
      </w:r>
    </w:p>
    <w:p w:rsidR="00BB4E2B" w:rsidRPr="00726262" w:rsidRDefault="00BB4E2B" w:rsidP="00726262">
      <w:pPr>
        <w:pStyle w:val="Default"/>
        <w:ind w:firstLine="567"/>
        <w:jc w:val="both"/>
        <w:rPr>
          <w:sz w:val="22"/>
          <w:szCs w:val="22"/>
        </w:rPr>
      </w:pPr>
      <w:bookmarkStart w:id="0" w:name="_GoBack"/>
      <w:bookmarkEnd w:id="0"/>
    </w:p>
    <w:p w:rsidR="00BB4E2B" w:rsidRPr="009C2BE6" w:rsidRDefault="00BB4E2B" w:rsidP="00726262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726262">
        <w:rPr>
          <w:sz w:val="22"/>
          <w:szCs w:val="22"/>
        </w:rPr>
        <w:t>2.2. Задаток вносится не позднее даты, указанной в сообщении о проведении</w:t>
      </w:r>
      <w:r w:rsidRPr="009C2BE6">
        <w:rPr>
          <w:sz w:val="22"/>
          <w:szCs w:val="22"/>
        </w:rPr>
        <w:t xml:space="preserve"> торгов, в противном случае Заявитель не допускается к участию в торгах на основании пункта 12 статьи 110 </w:t>
      </w:r>
      <w:r w:rsidRPr="009C2BE6">
        <w:rPr>
          <w:bCs/>
          <w:sz w:val="22"/>
          <w:szCs w:val="22"/>
        </w:rPr>
        <w:t>«О несостоятельности (банкротстве)»</w:t>
      </w:r>
      <w:r w:rsidRPr="009C2BE6">
        <w:rPr>
          <w:sz w:val="22"/>
          <w:szCs w:val="22"/>
        </w:rPr>
        <w:t xml:space="preserve">. </w:t>
      </w:r>
    </w:p>
    <w:p w:rsidR="00BB4E2B" w:rsidRPr="009C2BE6" w:rsidRDefault="00BB4E2B" w:rsidP="00BB4E2B">
      <w:pPr>
        <w:pStyle w:val="a5"/>
        <w:rPr>
          <w:sz w:val="22"/>
          <w:szCs w:val="22"/>
        </w:rPr>
      </w:pPr>
      <w:r w:rsidRPr="009C2BE6">
        <w:rPr>
          <w:sz w:val="22"/>
          <w:szCs w:val="22"/>
        </w:rPr>
        <w:t xml:space="preserve">Задаток считается поступившим с момента поступления денежных средств на указанный расчетный счет. 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2.3. Организатор торгов не вправе распоряжаться денежными средствами, поступившими на его счет в качестве задатка, за исключением случаев, установленных законом.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2.4. На денежные средства, перечисленные в соответствии с настоящим договором, проценты не начисляются.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III</w:t>
      </w:r>
      <w:r w:rsidRPr="009C2BE6">
        <w:rPr>
          <w:b/>
          <w:bCs/>
          <w:sz w:val="22"/>
          <w:szCs w:val="22"/>
        </w:rPr>
        <w:t>. Порядок возврата и удержания задатка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3.1. Задаток возвращается Заявителю в порядке и сроки, установленные настоящим разделом в случаях отказа в допуске Заявителя к участию в торгах, отзыва Заявителем заявки на участие в торгах, признания торгов несостоявшимися, отмены торгов и в случае, если Заявитель не признан победителем торгов.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3.2. В случае если Заявитель не допущен к участию в торгах, задаток возвращается заявителю в течение 5 рабочих дней </w:t>
      </w:r>
      <w:proofErr w:type="gramStart"/>
      <w:r w:rsidRPr="009C2BE6">
        <w:rPr>
          <w:sz w:val="22"/>
          <w:szCs w:val="22"/>
        </w:rPr>
        <w:t>с даты оформления</w:t>
      </w:r>
      <w:proofErr w:type="gramEnd"/>
      <w:r w:rsidRPr="009C2BE6">
        <w:rPr>
          <w:sz w:val="22"/>
          <w:szCs w:val="22"/>
        </w:rPr>
        <w:t xml:space="preserve"> протокола о результатах проведения торгов.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3.3. В случае если Заявитель не признан победителем торгов, задаток возвращается заявителю в течение 5 рабочих дней </w:t>
      </w:r>
      <w:proofErr w:type="gramStart"/>
      <w:r w:rsidRPr="009C2BE6">
        <w:rPr>
          <w:sz w:val="22"/>
          <w:szCs w:val="22"/>
        </w:rPr>
        <w:t>с даты подписания</w:t>
      </w:r>
      <w:proofErr w:type="gramEnd"/>
      <w:r w:rsidRPr="009C2BE6">
        <w:rPr>
          <w:sz w:val="22"/>
          <w:szCs w:val="22"/>
        </w:rPr>
        <w:t xml:space="preserve"> протокола о результатах проведения торгов.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3.4. В случае отзыва Заявителем заявки на участие в торгах, задаток возвращается заявителю по правилам, предусмотренным пунктом 3.2. настоящего договора. 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3.5. В случае признания торгов </w:t>
      </w:r>
      <w:proofErr w:type="gramStart"/>
      <w:r w:rsidRPr="009C2BE6">
        <w:rPr>
          <w:sz w:val="22"/>
          <w:szCs w:val="22"/>
        </w:rPr>
        <w:t>несостоявшимися</w:t>
      </w:r>
      <w:proofErr w:type="gramEnd"/>
      <w:r w:rsidRPr="009C2BE6">
        <w:rPr>
          <w:sz w:val="22"/>
          <w:szCs w:val="22"/>
        </w:rPr>
        <w:t>, задаток возвращается заявителю в течение 5 рабочих дней с даты оформления протокола об окончании приема заявок и признании торгов несостоявшимися.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lastRenderedPageBreak/>
        <w:t xml:space="preserve">3.6. В случае отмены торгов по продаже имущества, задаток возвращается заявителю в течение 5 рабочих дней </w:t>
      </w:r>
      <w:proofErr w:type="gramStart"/>
      <w:r w:rsidRPr="009C2BE6">
        <w:rPr>
          <w:sz w:val="22"/>
          <w:szCs w:val="22"/>
        </w:rPr>
        <w:t>с даты принятия</w:t>
      </w:r>
      <w:proofErr w:type="gramEnd"/>
      <w:r w:rsidRPr="009C2BE6">
        <w:rPr>
          <w:sz w:val="22"/>
          <w:szCs w:val="22"/>
        </w:rPr>
        <w:t xml:space="preserve"> решения об отмене торгов.</w:t>
      </w:r>
    </w:p>
    <w:p w:rsidR="00BB4E2B" w:rsidRPr="009C2BE6" w:rsidRDefault="00BB4E2B" w:rsidP="00BB4E2B">
      <w:pPr>
        <w:pStyle w:val="a5"/>
        <w:ind w:firstLine="284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3.7. Внесенный задаток не возвращается в случае, если Заявитель, признанный победителем торгов:</w:t>
      </w:r>
    </w:p>
    <w:tbl>
      <w:tblPr>
        <w:tblW w:w="910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8367"/>
      </w:tblGrid>
      <w:tr w:rsidR="00BB4E2B" w:rsidRPr="009C2BE6" w:rsidTr="003009B6">
        <w:tc>
          <w:tcPr>
            <w:tcW w:w="737" w:type="dxa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ind w:left="567"/>
              <w:jc w:val="center"/>
              <w:rPr>
                <w:sz w:val="22"/>
                <w:szCs w:val="22"/>
              </w:rPr>
            </w:pPr>
            <w:r w:rsidRPr="009C2BE6">
              <w:rPr>
                <w:sz w:val="22"/>
                <w:szCs w:val="22"/>
              </w:rPr>
              <w:t>-</w:t>
            </w:r>
          </w:p>
        </w:tc>
        <w:tc>
          <w:tcPr>
            <w:tcW w:w="8367" w:type="dxa"/>
            <w:vAlign w:val="bottom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C2BE6">
              <w:rPr>
                <w:sz w:val="22"/>
                <w:szCs w:val="22"/>
              </w:rPr>
              <w:t>уклоняется от заключения договора купли-продажи (иного договора) в установленный извещением о проведении торгов срок;</w:t>
            </w:r>
          </w:p>
        </w:tc>
      </w:tr>
      <w:tr w:rsidR="00BB4E2B" w:rsidRPr="009C2BE6" w:rsidTr="003009B6">
        <w:tc>
          <w:tcPr>
            <w:tcW w:w="737" w:type="dxa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ind w:left="567"/>
              <w:jc w:val="center"/>
              <w:rPr>
                <w:sz w:val="22"/>
                <w:szCs w:val="22"/>
              </w:rPr>
            </w:pPr>
            <w:r w:rsidRPr="009C2BE6">
              <w:rPr>
                <w:sz w:val="22"/>
                <w:szCs w:val="22"/>
              </w:rPr>
              <w:t>-</w:t>
            </w:r>
          </w:p>
        </w:tc>
        <w:tc>
          <w:tcPr>
            <w:tcW w:w="8367" w:type="dxa"/>
            <w:vAlign w:val="bottom"/>
          </w:tcPr>
          <w:p w:rsidR="003009B6" w:rsidRDefault="00BB4E2B" w:rsidP="00BB4E2B">
            <w:pPr>
              <w:tabs>
                <w:tab w:val="right" w:pos="9360"/>
              </w:tabs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C2BE6">
              <w:rPr>
                <w:sz w:val="22"/>
                <w:szCs w:val="22"/>
              </w:rPr>
              <w:t>уклоняется от оплаты имущества в соответствии с условиями заключенного договора;</w:t>
            </w:r>
          </w:p>
          <w:p w:rsidR="00BB4E2B" w:rsidRPr="009C2BE6" w:rsidRDefault="00BB4E2B" w:rsidP="003009B6">
            <w:pPr>
              <w:tabs>
                <w:tab w:val="right" w:pos="9360"/>
              </w:tabs>
              <w:autoSpaceDE w:val="0"/>
              <w:autoSpaceDN w:val="0"/>
              <w:ind w:left="-170"/>
              <w:jc w:val="both"/>
              <w:rPr>
                <w:sz w:val="22"/>
                <w:szCs w:val="22"/>
              </w:rPr>
            </w:pPr>
            <w:r w:rsidRPr="009C2BE6">
              <w:rPr>
                <w:sz w:val="22"/>
                <w:szCs w:val="22"/>
              </w:rPr>
              <w:t xml:space="preserve">- </w:t>
            </w:r>
            <w:r w:rsidR="003009B6">
              <w:rPr>
                <w:sz w:val="22"/>
                <w:szCs w:val="22"/>
              </w:rPr>
              <w:t xml:space="preserve">- </w:t>
            </w:r>
            <w:r w:rsidRPr="009C2BE6">
              <w:rPr>
                <w:sz w:val="22"/>
                <w:szCs w:val="22"/>
              </w:rPr>
              <w:t>заявляет об одностороннем отказе от исполнения заключенного договора купли-продажи.</w:t>
            </w:r>
          </w:p>
        </w:tc>
      </w:tr>
    </w:tbl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3.8. Внесенный задаток не возвращается в случае, если торги не состоялись, Заявитель был единственным участником торгов, договор купли-продажи подлежал заключению с Заявителем, однако Заявитель:</w:t>
      </w:r>
    </w:p>
    <w:tbl>
      <w:tblPr>
        <w:tblW w:w="9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88"/>
      </w:tblGrid>
      <w:tr w:rsidR="00BB4E2B" w:rsidRPr="009C2BE6" w:rsidTr="00D00D13">
        <w:tc>
          <w:tcPr>
            <w:tcW w:w="8367" w:type="dxa"/>
            <w:vAlign w:val="bottom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C2BE6">
              <w:rPr>
                <w:sz w:val="22"/>
                <w:szCs w:val="22"/>
              </w:rPr>
              <w:t>- уклоняется от заключения договора купли-продажи (иного договора) в установленный извещением о проведении торгов срок;</w:t>
            </w:r>
          </w:p>
        </w:tc>
      </w:tr>
      <w:tr w:rsidR="00BB4E2B" w:rsidRPr="009C2BE6" w:rsidTr="00D00D13">
        <w:tc>
          <w:tcPr>
            <w:tcW w:w="8367" w:type="dxa"/>
            <w:vAlign w:val="bottom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C2BE6">
              <w:rPr>
                <w:sz w:val="22"/>
                <w:szCs w:val="22"/>
              </w:rPr>
              <w:t>- уклоняется от оплаты имущества в соответствии с условиями заключенного договора;</w:t>
            </w:r>
          </w:p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C2BE6">
              <w:rPr>
                <w:sz w:val="22"/>
                <w:szCs w:val="22"/>
              </w:rPr>
              <w:t>- заявляет об одностороннем отказе от исполнения заключенного договора купли-продажи.</w:t>
            </w:r>
          </w:p>
        </w:tc>
      </w:tr>
    </w:tbl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3.9. Внесенный Заявителем задаток засчитывается в счет оплаты приобретаемого на торгах имущества при заключении договора купли-продажи.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3.10. Заявитель обязан незамедлительно информировать Организатора торгов об изменении своих банковских </w:t>
      </w:r>
      <w:proofErr w:type="gramStart"/>
      <w:r w:rsidRPr="009C2BE6">
        <w:rPr>
          <w:sz w:val="22"/>
          <w:szCs w:val="22"/>
        </w:rPr>
        <w:t>реквизитов</w:t>
      </w:r>
      <w:proofErr w:type="gramEnd"/>
      <w:r w:rsidRPr="009C2BE6">
        <w:rPr>
          <w:sz w:val="22"/>
          <w:szCs w:val="22"/>
        </w:rPr>
        <w:t xml:space="preserve"> и несёт риск возникновения убытков, связанных с несвоевременным и неправильным предоставлением такой информации.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IV</w:t>
      </w:r>
      <w:r w:rsidRPr="009C2BE6">
        <w:rPr>
          <w:b/>
          <w:bCs/>
          <w:sz w:val="22"/>
          <w:szCs w:val="22"/>
        </w:rPr>
        <w:t>. Срок действия настоящего договора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4.1. Настоящий договор вступает в силу с момента его подписания сторонами или совершения акцепта в порядке п. 1.4. договора. Договор прекращает свое действие после исполнения Сторонами всех обязательств по нему.</w:t>
      </w:r>
    </w:p>
    <w:p w:rsidR="00BB4E2B" w:rsidRPr="009C2BE6" w:rsidRDefault="00BB4E2B" w:rsidP="00BB4E2B">
      <w:pPr>
        <w:pStyle w:val="a5"/>
        <w:tabs>
          <w:tab w:val="center" w:pos="8363"/>
        </w:tabs>
        <w:ind w:left="0"/>
        <w:jc w:val="both"/>
        <w:rPr>
          <w:sz w:val="22"/>
          <w:szCs w:val="22"/>
        </w:rPr>
      </w:pPr>
      <w:r w:rsidRPr="009C2BE6">
        <w:rPr>
          <w:sz w:val="22"/>
          <w:szCs w:val="22"/>
        </w:rPr>
        <w:tab/>
        <w:t xml:space="preserve">         4.2. Все споры по настоящему договору подлежат рассмотрению в Арбитражном суде Тюменской области (в случае подведомственности спора арбитражному суду) или в Центральном районном суде г. Тюмени (в случае подведомственности спора суду общей юрисдикции).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spacing w:before="240" w:after="24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V</w:t>
      </w:r>
      <w:r w:rsidRPr="009C2BE6">
        <w:rPr>
          <w:b/>
          <w:bCs/>
          <w:sz w:val="22"/>
          <w:szCs w:val="22"/>
        </w:rPr>
        <w:t>. Адреса и банковские реквизиты сторон</w:t>
      </w: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4608"/>
        <w:gridCol w:w="4860"/>
      </w:tblGrid>
      <w:tr w:rsidR="00BB4E2B" w:rsidRPr="009C2BE6" w:rsidTr="00D00D13">
        <w:trPr>
          <w:trHeight w:val="1977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:rsidR="003009B6" w:rsidRPr="003009B6" w:rsidRDefault="003009B6" w:rsidP="002373CF">
            <w:pPr>
              <w:jc w:val="both"/>
              <w:rPr>
                <w:color w:val="333333"/>
                <w:sz w:val="22"/>
                <w:szCs w:val="22"/>
              </w:rPr>
            </w:pPr>
            <w:r w:rsidRPr="003009B6">
              <w:rPr>
                <w:color w:val="333333"/>
                <w:sz w:val="22"/>
                <w:szCs w:val="22"/>
              </w:rPr>
              <w:t>ООО «</w:t>
            </w:r>
            <w:proofErr w:type="spellStart"/>
            <w:r w:rsidRPr="003009B6">
              <w:rPr>
                <w:color w:val="333333"/>
                <w:sz w:val="22"/>
                <w:szCs w:val="22"/>
              </w:rPr>
              <w:t>Казконстрой</w:t>
            </w:r>
            <w:proofErr w:type="spellEnd"/>
            <w:r w:rsidRPr="003009B6">
              <w:rPr>
                <w:color w:val="333333"/>
                <w:sz w:val="22"/>
                <w:szCs w:val="22"/>
              </w:rPr>
              <w:t xml:space="preserve">» </w:t>
            </w:r>
          </w:p>
          <w:p w:rsidR="003009B6" w:rsidRPr="003009B6" w:rsidRDefault="003009B6" w:rsidP="002373CF">
            <w:pPr>
              <w:jc w:val="both"/>
              <w:rPr>
                <w:sz w:val="22"/>
                <w:szCs w:val="22"/>
              </w:rPr>
            </w:pPr>
            <w:r w:rsidRPr="003009B6">
              <w:rPr>
                <w:color w:val="333333"/>
                <w:sz w:val="22"/>
                <w:szCs w:val="22"/>
              </w:rPr>
              <w:t xml:space="preserve">ИНН/КПП </w:t>
            </w:r>
            <w:r w:rsidRPr="003009B6">
              <w:rPr>
                <w:sz w:val="22"/>
                <w:szCs w:val="22"/>
              </w:rPr>
              <w:t>1656062789/526301001</w:t>
            </w:r>
          </w:p>
          <w:p w:rsidR="000413B3" w:rsidRPr="00600C7A" w:rsidRDefault="003009B6" w:rsidP="000413B3">
            <w:pPr>
              <w:jc w:val="both"/>
              <w:rPr>
                <w:noProof/>
                <w:sz w:val="22"/>
                <w:szCs w:val="22"/>
              </w:rPr>
            </w:pPr>
            <w:r w:rsidRPr="003009B6">
              <w:rPr>
                <w:sz w:val="22"/>
                <w:szCs w:val="22"/>
              </w:rPr>
              <w:t xml:space="preserve"> </w:t>
            </w:r>
            <w:proofErr w:type="gramStart"/>
            <w:r w:rsidRPr="003009B6">
              <w:rPr>
                <w:sz w:val="22"/>
                <w:szCs w:val="22"/>
              </w:rPr>
              <w:t>р</w:t>
            </w:r>
            <w:proofErr w:type="gramEnd"/>
            <w:r w:rsidRPr="003009B6">
              <w:rPr>
                <w:sz w:val="22"/>
                <w:szCs w:val="22"/>
              </w:rPr>
              <w:t xml:space="preserve">/с </w:t>
            </w:r>
            <w:r w:rsidR="000413B3" w:rsidRPr="00600C7A">
              <w:rPr>
                <w:sz w:val="22"/>
                <w:szCs w:val="22"/>
              </w:rPr>
              <w:t>40702810200998712264</w:t>
            </w:r>
          </w:p>
          <w:p w:rsidR="003009B6" w:rsidRPr="003009B6" w:rsidRDefault="003009B6" w:rsidP="002373CF">
            <w:pPr>
              <w:jc w:val="both"/>
              <w:rPr>
                <w:noProof/>
                <w:sz w:val="22"/>
                <w:szCs w:val="22"/>
              </w:rPr>
            </w:pPr>
            <w:r w:rsidRPr="003009B6">
              <w:rPr>
                <w:noProof/>
                <w:sz w:val="22"/>
                <w:szCs w:val="22"/>
              </w:rPr>
              <w:t>в ПАО «Запсибкомбанк»</w:t>
            </w:r>
          </w:p>
          <w:p w:rsidR="002373CF" w:rsidRPr="003009B6" w:rsidRDefault="003009B6" w:rsidP="002373CF">
            <w:pPr>
              <w:jc w:val="both"/>
              <w:rPr>
                <w:sz w:val="22"/>
                <w:szCs w:val="22"/>
              </w:rPr>
            </w:pPr>
            <w:r w:rsidRPr="003009B6">
              <w:rPr>
                <w:noProof/>
                <w:sz w:val="22"/>
                <w:szCs w:val="22"/>
              </w:rPr>
              <w:t xml:space="preserve"> к</w:t>
            </w:r>
            <w:r w:rsidRPr="003009B6">
              <w:rPr>
                <w:sz w:val="22"/>
                <w:szCs w:val="22"/>
              </w:rPr>
              <w:t xml:space="preserve">/с </w:t>
            </w:r>
            <w:r w:rsidRPr="003009B6">
              <w:rPr>
                <w:noProof/>
                <w:sz w:val="22"/>
                <w:szCs w:val="22"/>
              </w:rPr>
              <w:t xml:space="preserve">30101810271020000613 </w:t>
            </w:r>
            <w:r w:rsidRPr="003009B6">
              <w:rPr>
                <w:sz w:val="22"/>
                <w:szCs w:val="22"/>
              </w:rPr>
              <w:t xml:space="preserve">БИК </w:t>
            </w:r>
            <w:r w:rsidRPr="003009B6">
              <w:rPr>
                <w:noProof/>
                <w:sz w:val="22"/>
                <w:szCs w:val="22"/>
              </w:rPr>
              <w:t>047102613</w:t>
            </w:r>
          </w:p>
          <w:p w:rsidR="00BB4E2B" w:rsidRPr="003009B6" w:rsidRDefault="00BB4E2B" w:rsidP="002373CF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BB4E2B" w:rsidRPr="009C2BE6" w:rsidRDefault="00BB4E2B" w:rsidP="00D00D13">
            <w:pPr>
              <w:ind w:left="252"/>
              <w:jc w:val="both"/>
              <w:rPr>
                <w:b/>
                <w:sz w:val="22"/>
                <w:szCs w:val="22"/>
              </w:rPr>
            </w:pPr>
            <w:r w:rsidRPr="009C2BE6">
              <w:rPr>
                <w:b/>
                <w:sz w:val="22"/>
                <w:szCs w:val="22"/>
              </w:rPr>
              <w:t>Заявитель:</w:t>
            </w:r>
          </w:p>
          <w:p w:rsidR="00BB4E2B" w:rsidRPr="009C2BE6" w:rsidRDefault="00BB4E2B" w:rsidP="00D00D13">
            <w:pPr>
              <w:ind w:left="252"/>
              <w:jc w:val="both"/>
              <w:rPr>
                <w:b/>
                <w:sz w:val="22"/>
                <w:szCs w:val="22"/>
              </w:rPr>
            </w:pPr>
          </w:p>
        </w:tc>
      </w:tr>
      <w:tr w:rsidR="00BB4E2B" w:rsidRPr="009C2BE6" w:rsidTr="00D00D13">
        <w:tblPrEx>
          <w:tblLook w:val="01E0" w:firstRow="1" w:lastRow="1" w:firstColumn="1" w:lastColumn="1" w:noHBand="0" w:noVBand="0"/>
        </w:tblPrEx>
        <w:trPr>
          <w:trHeight w:val="1104"/>
        </w:trPr>
        <w:tc>
          <w:tcPr>
            <w:tcW w:w="4608" w:type="dxa"/>
          </w:tcPr>
          <w:p w:rsidR="00BB4E2B" w:rsidRPr="009C2BE6" w:rsidRDefault="00BB4E2B" w:rsidP="00D00D13">
            <w:pPr>
              <w:pStyle w:val="a3"/>
              <w:jc w:val="center"/>
              <w:rPr>
                <w:sz w:val="22"/>
                <w:szCs w:val="22"/>
              </w:rPr>
            </w:pPr>
          </w:p>
          <w:p w:rsidR="00BB4E2B" w:rsidRPr="009C2BE6" w:rsidRDefault="00BB4E2B" w:rsidP="00D00D13">
            <w:pPr>
              <w:pStyle w:val="a3"/>
              <w:jc w:val="center"/>
              <w:rPr>
                <w:sz w:val="22"/>
                <w:szCs w:val="22"/>
              </w:rPr>
            </w:pPr>
            <w:r w:rsidRPr="009C2BE6">
              <w:rPr>
                <w:sz w:val="22"/>
                <w:szCs w:val="22"/>
              </w:rPr>
              <w:t>Конкурсный управляющий</w:t>
            </w:r>
          </w:p>
          <w:p w:rsidR="00BB4E2B" w:rsidRPr="009C2BE6" w:rsidRDefault="00BB4E2B" w:rsidP="00D00D13">
            <w:pPr>
              <w:pStyle w:val="a3"/>
              <w:jc w:val="center"/>
              <w:rPr>
                <w:sz w:val="22"/>
                <w:szCs w:val="22"/>
              </w:rPr>
            </w:pPr>
          </w:p>
          <w:p w:rsidR="00BB4E2B" w:rsidRPr="009C2BE6" w:rsidRDefault="00BB4E2B" w:rsidP="00D00D13">
            <w:pPr>
              <w:pStyle w:val="a3"/>
              <w:jc w:val="center"/>
              <w:rPr>
                <w:sz w:val="22"/>
                <w:szCs w:val="22"/>
              </w:rPr>
            </w:pPr>
            <w:r w:rsidRPr="009C2BE6">
              <w:rPr>
                <w:sz w:val="22"/>
                <w:szCs w:val="22"/>
              </w:rPr>
              <w:t>____________________________</w:t>
            </w:r>
          </w:p>
          <w:p w:rsidR="00BB4E2B" w:rsidRPr="009C2BE6" w:rsidRDefault="009C2BE6" w:rsidP="00D00D13">
            <w:pPr>
              <w:pStyle w:val="a3"/>
              <w:jc w:val="center"/>
              <w:rPr>
                <w:sz w:val="22"/>
                <w:szCs w:val="22"/>
              </w:rPr>
            </w:pPr>
            <w:r w:rsidRPr="009C2BE6">
              <w:rPr>
                <w:sz w:val="22"/>
                <w:szCs w:val="22"/>
              </w:rPr>
              <w:t>Синько А.В.</w:t>
            </w:r>
            <w:r w:rsidR="00BB4E2B" w:rsidRPr="009C2BE6">
              <w:rPr>
                <w:sz w:val="22"/>
                <w:szCs w:val="22"/>
              </w:rPr>
              <w:t xml:space="preserve">  </w:t>
            </w:r>
          </w:p>
          <w:p w:rsidR="00BB4E2B" w:rsidRPr="009C2BE6" w:rsidRDefault="00BB4E2B" w:rsidP="00D00D13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4860" w:type="dxa"/>
          </w:tcPr>
          <w:p w:rsidR="00BB4E2B" w:rsidRPr="009C2BE6" w:rsidRDefault="00BB4E2B" w:rsidP="00D00D13">
            <w:pPr>
              <w:pStyle w:val="a3"/>
              <w:jc w:val="center"/>
              <w:rPr>
                <w:sz w:val="22"/>
                <w:szCs w:val="22"/>
              </w:rPr>
            </w:pPr>
          </w:p>
          <w:p w:rsidR="00BB4E2B" w:rsidRPr="009C2BE6" w:rsidRDefault="00BB4E2B" w:rsidP="00D00D13">
            <w:pPr>
              <w:pStyle w:val="a3"/>
              <w:jc w:val="center"/>
              <w:rPr>
                <w:sz w:val="22"/>
                <w:szCs w:val="22"/>
              </w:rPr>
            </w:pPr>
            <w:r w:rsidRPr="009C2BE6">
              <w:rPr>
                <w:sz w:val="22"/>
                <w:szCs w:val="22"/>
              </w:rPr>
              <w:t>Заявитель</w:t>
            </w:r>
          </w:p>
          <w:p w:rsidR="00BB4E2B" w:rsidRPr="009C2BE6" w:rsidRDefault="00BB4E2B" w:rsidP="00D00D13">
            <w:pPr>
              <w:pStyle w:val="a3"/>
              <w:jc w:val="center"/>
              <w:rPr>
                <w:sz w:val="22"/>
                <w:szCs w:val="22"/>
              </w:rPr>
            </w:pPr>
          </w:p>
          <w:p w:rsidR="00BB4E2B" w:rsidRPr="009C2BE6" w:rsidRDefault="00BB4E2B" w:rsidP="00D00D13">
            <w:pPr>
              <w:pStyle w:val="a3"/>
              <w:jc w:val="center"/>
              <w:rPr>
                <w:sz w:val="22"/>
                <w:szCs w:val="22"/>
              </w:rPr>
            </w:pPr>
            <w:r w:rsidRPr="009C2BE6">
              <w:rPr>
                <w:sz w:val="22"/>
                <w:szCs w:val="22"/>
              </w:rPr>
              <w:t>____________________________</w:t>
            </w:r>
          </w:p>
          <w:p w:rsidR="00BB4E2B" w:rsidRPr="009C2BE6" w:rsidRDefault="00BB4E2B" w:rsidP="00D00D13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</w:tbl>
    <w:p w:rsidR="00280CCC" w:rsidRDefault="00280CCC"/>
    <w:sectPr w:rsidR="00280C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6A7"/>
    <w:rsid w:val="000413B3"/>
    <w:rsid w:val="002373CF"/>
    <w:rsid w:val="00280CCC"/>
    <w:rsid w:val="003009B6"/>
    <w:rsid w:val="0040252D"/>
    <w:rsid w:val="005176A7"/>
    <w:rsid w:val="00560774"/>
    <w:rsid w:val="00726262"/>
    <w:rsid w:val="00780F89"/>
    <w:rsid w:val="009C2BE6"/>
    <w:rsid w:val="00A37201"/>
    <w:rsid w:val="00BB4E2B"/>
    <w:rsid w:val="00E00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B4E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BB4E2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риложение"/>
    <w:basedOn w:val="a8"/>
    <w:next w:val="a"/>
    <w:rsid w:val="00BB4E2B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8">
    <w:name w:val="Body Text"/>
    <w:basedOn w:val="a"/>
    <w:link w:val="a9"/>
    <w:uiPriority w:val="99"/>
    <w:semiHidden/>
    <w:unhideWhenUsed/>
    <w:rsid w:val="00BB4E2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B4E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B4E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BB4E2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риложение"/>
    <w:basedOn w:val="a8"/>
    <w:next w:val="a"/>
    <w:rsid w:val="00BB4E2B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8">
    <w:name w:val="Body Text"/>
    <w:basedOn w:val="a"/>
    <w:link w:val="a9"/>
    <w:uiPriority w:val="99"/>
    <w:semiHidden/>
    <w:unhideWhenUsed/>
    <w:rsid w:val="00BB4E2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B4E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875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WSCB</Company>
  <LinksUpToDate>false</LinksUpToDate>
  <CharactersWithSpaces>5855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9</cp:revision>
  <dcterms:created xsi:type="dcterms:W3CDTF">2015-11-03T04:57:00Z</dcterms:created>
  <dcterms:modified xsi:type="dcterms:W3CDTF">2016-07-11T09:16:00Z</dcterms:modified>
</cp:coreProperties>
</file>