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099" w:rsidRDefault="00F55099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F55099" w:rsidRDefault="00F55099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F55099" w:rsidRDefault="00F55099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2018 г.</w:t>
      </w:r>
    </w:p>
    <w:p w:rsidR="00F55099" w:rsidRDefault="00F55099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Общество с ограниченной ответственностью «Восток», именуемое в дальнейшем «Заказчик», в лице конкурсного управляющего Бордока Александра Александровича, действующего на основании Решения Арбитражного суда Московской области от 06.06.2018 г. по делу №А41-79130/2017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F55099" w:rsidRDefault="00F55099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F55099" w:rsidRDefault="00F55099">
      <w:pPr>
        <w:ind w:firstLine="709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1. Земельный участок, кадастровый номер 50:16:0202026:2, земли населенных пунктов, для обслуживания автотранспорта, адрес: Московская обл., Ногинский р-н, ЗАО "Мамонтово", участок № 31, площадь 369346 кв.м, вид права, доля в праве: собственность. </w:t>
      </w:r>
    </w:p>
    <w:p w:rsidR="00F55099" w:rsidRDefault="00F55099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Общества задаток в размере 20% от начальной цены соответствующего лота и обеспечить его поступление на счет Общества.</w:t>
      </w:r>
    </w:p>
    <w:p w:rsidR="00F55099" w:rsidRDefault="00F55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F55099" w:rsidRDefault="00F55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F55099" w:rsidRDefault="00F55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F55099" w:rsidRDefault="00F55099">
      <w:pPr>
        <w:shd w:val="clear" w:color="auto" w:fill="FFFFFF"/>
        <w:tabs>
          <w:tab w:val="left" w:pos="1022"/>
        </w:tabs>
        <w:ind w:left="14" w:right="26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F55099">
        <w:tc>
          <w:tcPr>
            <w:tcW w:w="4928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ООО «Восток»</w:t>
            </w:r>
          </w:p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F55099">
        <w:tc>
          <w:tcPr>
            <w:tcW w:w="4928" w:type="dxa"/>
          </w:tcPr>
          <w:p w:rsidR="00F55099" w:rsidRDefault="00F55099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>142400, Московская область, Ногинский район, г. Ногинск, ул. Комсомольская, д.80, пом. 1</w:t>
            </w:r>
          </w:p>
        </w:tc>
        <w:tc>
          <w:tcPr>
            <w:tcW w:w="5095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55099">
        <w:tc>
          <w:tcPr>
            <w:tcW w:w="4928" w:type="dxa"/>
          </w:tcPr>
          <w:p w:rsidR="00F55099" w:rsidRDefault="00F5509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ИНН 5031117135, КПП 503101001, </w:t>
            </w:r>
          </w:p>
          <w:p w:rsidR="00F55099" w:rsidRDefault="00F55099">
            <w:pPr>
              <w:rPr>
                <w:rFonts w:cs="Times New Roman"/>
              </w:rPr>
            </w:pPr>
            <w:r>
              <w:rPr>
                <w:rFonts w:cs="Times New Roman"/>
              </w:rPr>
              <w:t>ОГРН 1155031004215</w:t>
            </w:r>
          </w:p>
        </w:tc>
        <w:tc>
          <w:tcPr>
            <w:tcW w:w="5095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55099">
        <w:tc>
          <w:tcPr>
            <w:tcW w:w="4928" w:type="dxa"/>
          </w:tcPr>
          <w:p w:rsidR="00F55099" w:rsidRDefault="00F55099">
            <w:pPr>
              <w:rPr>
                <w:rFonts w:cs="Times New Roman"/>
              </w:rPr>
            </w:pPr>
            <w:r>
              <w:rPr>
                <w:rFonts w:cs="Times New Roman"/>
              </w:rPr>
              <w:t>р/сч № 40702810242000032406 в Волго-Вятском банке ПАО Сбербанк</w:t>
            </w:r>
          </w:p>
        </w:tc>
        <w:tc>
          <w:tcPr>
            <w:tcW w:w="5095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55099">
        <w:tc>
          <w:tcPr>
            <w:tcW w:w="4928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30101810900000000603</w:t>
            </w:r>
          </w:p>
        </w:tc>
        <w:tc>
          <w:tcPr>
            <w:tcW w:w="5095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55099">
        <w:tc>
          <w:tcPr>
            <w:tcW w:w="4928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042202603</w:t>
            </w:r>
          </w:p>
        </w:tc>
        <w:tc>
          <w:tcPr>
            <w:tcW w:w="5095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55099">
        <w:trPr>
          <w:trHeight w:val="70"/>
        </w:trPr>
        <w:tc>
          <w:tcPr>
            <w:tcW w:w="4928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А.А. Бордок</w:t>
            </w:r>
          </w:p>
        </w:tc>
        <w:tc>
          <w:tcPr>
            <w:tcW w:w="5095" w:type="dxa"/>
          </w:tcPr>
          <w:p w:rsidR="00F55099" w:rsidRDefault="00F550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F55099" w:rsidRDefault="00F55099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F55099" w:rsidRDefault="00F55099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F55099" w:rsidSect="00F55099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5099"/>
    <w:rsid w:val="00F55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298</Words>
  <Characters>1704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5</cp:revision>
  <cp:lastPrinted>2011-04-15T04:41:00Z</cp:lastPrinted>
  <dcterms:created xsi:type="dcterms:W3CDTF">2017-03-26T10:28:00Z</dcterms:created>
  <dcterms:modified xsi:type="dcterms:W3CDTF">2018-08-13T08:16:00Z</dcterms:modified>
</cp:coreProperties>
</file>