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BB2" w:rsidRDefault="003641F0" w:rsidP="0022582A">
      <w:pPr>
        <w:rPr>
          <w:rFonts w:ascii="Calibri" w:hAnsi="Calibri"/>
          <w:b/>
          <w:bCs/>
          <w:sz w:val="2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97F1BD" wp14:editId="4F21B680">
                <wp:simplePos x="0" y="0"/>
                <wp:positionH relativeFrom="column">
                  <wp:posOffset>3009900</wp:posOffset>
                </wp:positionH>
                <wp:positionV relativeFrom="paragraph">
                  <wp:posOffset>-38735</wp:posOffset>
                </wp:positionV>
                <wp:extent cx="3362325" cy="1876425"/>
                <wp:effectExtent l="0" t="0" r="0" b="9525"/>
                <wp:wrapNone/>
                <wp:docPr id="1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1876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12BE" w:rsidRPr="00E30334" w:rsidRDefault="007012BE" w:rsidP="003641F0">
                            <w:pPr>
                              <w:ind w:right="-108"/>
                              <w:rPr>
                                <w:rFonts w:asciiTheme="majorHAnsi" w:eastAsia="Gungsuh" w:hAnsiTheme="majorHAnsi" w:cs="Aparajita"/>
                                <w:color w:val="548DD4"/>
                                <w:sz w:val="2"/>
                                <w:szCs w:val="2"/>
                              </w:rPr>
                            </w:pPr>
                          </w:p>
                          <w:p w:rsidR="007012BE" w:rsidRPr="00164448" w:rsidRDefault="007012BE" w:rsidP="003641F0">
                            <w:pPr>
                              <w:ind w:right="-108"/>
                              <w:rPr>
                                <w:rFonts w:asciiTheme="majorHAnsi" w:eastAsia="Gungsuh" w:hAnsiTheme="majorHAnsi" w:cs="Aparajita"/>
                                <w:color w:val="548DD4"/>
                                <w:sz w:val="2"/>
                                <w:szCs w:val="2"/>
                              </w:rPr>
                            </w:pPr>
                          </w:p>
                          <w:p w:rsidR="007012BE" w:rsidRPr="00C6264E" w:rsidRDefault="007012BE" w:rsidP="003641F0">
                            <w:pPr>
                              <w:ind w:right="-108"/>
                              <w:jc w:val="center"/>
                              <w:rPr>
                                <w:rFonts w:asciiTheme="majorHAnsi" w:eastAsia="Gungsuh" w:hAnsiTheme="majorHAnsi" w:cs="Aparajita"/>
                                <w:color w:val="808000"/>
                                <w:sz w:val="17"/>
                                <w:szCs w:val="17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C6264E">
                              <w:rPr>
                                <w:rFonts w:asciiTheme="majorHAnsi" w:eastAsia="Gungsuh" w:hAnsiTheme="majorHAnsi" w:cs="Aparajita"/>
                                <w:color w:val="808000"/>
                                <w:sz w:val="17"/>
                                <w:szCs w:val="17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СЕЛЬСКОХОЗЯЙСТВЕННЫЙ ПРОИЗВОДСТВЕННЫЙ КООПЕРАТИВ </w:t>
                            </w:r>
                          </w:p>
                          <w:p w:rsidR="007012BE" w:rsidRPr="00C349CA" w:rsidRDefault="007012BE" w:rsidP="003641F0">
                            <w:pPr>
                              <w:ind w:right="-108"/>
                              <w:jc w:val="center"/>
                              <w:rPr>
                                <w:rFonts w:asciiTheme="majorHAnsi" w:eastAsia="Gungsuh" w:hAnsiTheme="majorHAnsi" w:cs="Aparajita"/>
                                <w:color w:val="808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Theme="majorHAnsi" w:eastAsia="Gungsuh" w:hAnsiTheme="majorHAnsi" w:cs="Aparajita"/>
                                <w:color w:val="808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СЕЛЬСКОХОЗЯЙСТВЕННАЯ АРТЕЛЬ (КОЛХОЗ) </w:t>
                            </w:r>
                          </w:p>
                          <w:p w:rsidR="007012BE" w:rsidRPr="00C349CA" w:rsidRDefault="007012BE" w:rsidP="003641F0">
                            <w:pPr>
                              <w:ind w:right="-108"/>
                              <w:jc w:val="center"/>
                              <w:rPr>
                                <w:rFonts w:asciiTheme="majorHAnsi" w:eastAsia="Gungsuh" w:hAnsiTheme="majorHAnsi" w:cs="Aparajita"/>
                                <w:color w:val="80800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C349CA">
                              <w:rPr>
                                <w:rFonts w:asciiTheme="majorHAnsi" w:eastAsia="Gungsuh" w:hAnsiTheme="majorHAnsi" w:cs="Aparajita"/>
                                <w:color w:val="80800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«</w:t>
                            </w:r>
                            <w:r>
                              <w:rPr>
                                <w:rFonts w:asciiTheme="majorHAnsi" w:eastAsia="Gungsuh" w:hAnsiTheme="majorHAnsi" w:cs="Aparajita"/>
                                <w:color w:val="80800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ЗАКОБЯКИНО</w:t>
                            </w:r>
                            <w:r w:rsidRPr="00C349CA">
                              <w:rPr>
                                <w:rFonts w:asciiTheme="majorHAnsi" w:eastAsia="Gungsuh" w:hAnsiTheme="majorHAnsi" w:cs="Aparajita"/>
                                <w:color w:val="80800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»</w:t>
                            </w:r>
                          </w:p>
                          <w:p w:rsidR="007012BE" w:rsidRPr="00C349CA" w:rsidRDefault="007012BE" w:rsidP="003641F0">
                            <w:pPr>
                              <w:ind w:right="-108"/>
                              <w:jc w:val="center"/>
                              <w:rPr>
                                <w:rFonts w:asciiTheme="majorHAnsi" w:eastAsia="Gungsuh" w:hAnsiTheme="majorHAnsi" w:cs="Aparajita"/>
                                <w:color w:val="808000"/>
                                <w:sz w:val="23"/>
                                <w:szCs w:val="23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C349CA">
                              <w:rPr>
                                <w:rFonts w:asciiTheme="majorHAnsi" w:eastAsia="Gungsuh" w:hAnsiTheme="majorHAnsi" w:cs="Aparajita"/>
                                <w:color w:val="808000"/>
                                <w:sz w:val="23"/>
                                <w:szCs w:val="23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ОГРН 102</w:t>
                            </w:r>
                            <w:r>
                              <w:rPr>
                                <w:rFonts w:asciiTheme="majorHAnsi" w:eastAsia="Gungsuh" w:hAnsiTheme="majorHAnsi" w:cs="Aparajita"/>
                                <w:color w:val="808000"/>
                                <w:sz w:val="23"/>
                                <w:szCs w:val="23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7601460920</w:t>
                            </w:r>
                            <w:r w:rsidRPr="00C349CA">
                              <w:rPr>
                                <w:rFonts w:asciiTheme="majorHAnsi" w:eastAsia="Gungsuh" w:hAnsiTheme="majorHAnsi" w:cs="Aparajita"/>
                                <w:color w:val="808000"/>
                                <w:sz w:val="23"/>
                                <w:szCs w:val="23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ИНН </w:t>
                            </w:r>
                            <w:r>
                              <w:rPr>
                                <w:rFonts w:asciiTheme="majorHAnsi" w:eastAsia="Gungsuh" w:hAnsiTheme="majorHAnsi" w:cs="Aparajita"/>
                                <w:color w:val="808000"/>
                                <w:sz w:val="23"/>
                                <w:szCs w:val="23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7618002726</w:t>
                            </w:r>
                          </w:p>
                          <w:p w:rsidR="007012BE" w:rsidRDefault="007012BE" w:rsidP="003641F0">
                            <w:pPr>
                              <w:tabs>
                                <w:tab w:val="center" w:pos="4677"/>
                                <w:tab w:val="right" w:pos="9355"/>
                              </w:tabs>
                              <w:ind w:right="-108"/>
                              <w:jc w:val="center"/>
                              <w:rPr>
                                <w:rFonts w:asciiTheme="majorHAnsi" w:hAnsiTheme="majorHAnsi"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3231DA" wp14:editId="57AF45AC">
                                  <wp:extent cx="2832735" cy="101600"/>
                                  <wp:effectExtent l="19050" t="0" r="5715" b="0"/>
                                  <wp:docPr id="9" name="Рисунок 9" descr="J:\ДОКУМЕНТЫ КЛВ\VAIO КЛВ\Логотипы Кузнецовой Л.В\БЮРО СТОЛИЦА\полоска градиент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J:\ДОКУМЕНТЫ КЛВ\VAIO КЛВ\Логотипы Кузнецовой Л.В\БЮРО СТОЛИЦА\полоска градиент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0993" cy="1212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012BE" w:rsidRDefault="007012BE" w:rsidP="003641F0">
                            <w:pPr>
                              <w:tabs>
                                <w:tab w:val="center" w:pos="4677"/>
                                <w:tab w:val="right" w:pos="9355"/>
                              </w:tabs>
                              <w:ind w:right="-108"/>
                              <w:jc w:val="center"/>
                              <w:rPr>
                                <w:rFonts w:ascii="Georgia" w:hAnsi="Georgia"/>
                                <w:iCs/>
                                <w:sz w:val="2"/>
                                <w:szCs w:val="2"/>
                              </w:rPr>
                            </w:pPr>
                          </w:p>
                          <w:p w:rsidR="007012BE" w:rsidRDefault="007012BE" w:rsidP="003641F0">
                            <w:pPr>
                              <w:tabs>
                                <w:tab w:val="center" w:pos="4677"/>
                                <w:tab w:val="right" w:pos="9355"/>
                              </w:tabs>
                              <w:ind w:right="-108"/>
                              <w:jc w:val="center"/>
                              <w:rPr>
                                <w:rFonts w:ascii="Georgia" w:hAnsi="Georgia"/>
                                <w:iCs/>
                                <w:sz w:val="2"/>
                                <w:szCs w:val="2"/>
                              </w:rPr>
                            </w:pPr>
                          </w:p>
                          <w:p w:rsidR="007012BE" w:rsidRPr="00853CEC" w:rsidRDefault="007012BE" w:rsidP="003641F0">
                            <w:pPr>
                              <w:tabs>
                                <w:tab w:val="center" w:pos="4677"/>
                                <w:tab w:val="right" w:pos="9355"/>
                              </w:tabs>
                              <w:ind w:right="-108"/>
                              <w:jc w:val="center"/>
                              <w:rPr>
                                <w:rFonts w:ascii="Georgia" w:hAnsi="Georgia"/>
                                <w:spacing w:val="-1"/>
                                <w:sz w:val="18"/>
                                <w:szCs w:val="18"/>
                              </w:rPr>
                            </w:pPr>
                            <w:r w:rsidRPr="00853CEC">
                              <w:rPr>
                                <w:rFonts w:ascii="Georgia" w:hAnsi="Georgia"/>
                                <w:iCs/>
                                <w:sz w:val="18"/>
                                <w:szCs w:val="18"/>
                              </w:rPr>
                              <w:t xml:space="preserve">Решением Арбитражного </w:t>
                            </w:r>
                            <w:r w:rsidRPr="00853CEC">
                              <w:rPr>
                                <w:rFonts w:ascii="Georgia" w:hAnsi="Georgia"/>
                                <w:spacing w:val="-1"/>
                                <w:sz w:val="18"/>
                                <w:szCs w:val="18"/>
                              </w:rPr>
                              <w:t xml:space="preserve">суда </w:t>
                            </w:r>
                            <w:r>
                              <w:rPr>
                                <w:rFonts w:ascii="Georgia" w:hAnsi="Georgia"/>
                                <w:spacing w:val="-1"/>
                                <w:sz w:val="18"/>
                                <w:szCs w:val="18"/>
                              </w:rPr>
                              <w:t>Ярославской</w:t>
                            </w:r>
                            <w:r w:rsidRPr="00853CEC">
                              <w:rPr>
                                <w:rFonts w:ascii="Georgia" w:hAnsi="Georgia"/>
                                <w:spacing w:val="-1"/>
                                <w:sz w:val="18"/>
                                <w:szCs w:val="18"/>
                              </w:rPr>
                              <w:t xml:space="preserve"> области</w:t>
                            </w:r>
                          </w:p>
                          <w:p w:rsidR="007012BE" w:rsidRPr="00853CEC" w:rsidRDefault="007012BE" w:rsidP="003641F0">
                            <w:pPr>
                              <w:tabs>
                                <w:tab w:val="center" w:pos="4677"/>
                                <w:tab w:val="right" w:pos="9355"/>
                              </w:tabs>
                              <w:ind w:right="-108"/>
                              <w:jc w:val="center"/>
                              <w:rPr>
                                <w:rFonts w:ascii="Georgia" w:hAnsi="Georgia"/>
                                <w:spacing w:val="-1"/>
                                <w:sz w:val="18"/>
                                <w:szCs w:val="18"/>
                              </w:rPr>
                            </w:pPr>
                            <w:r w:rsidRPr="00853CEC">
                              <w:rPr>
                                <w:rFonts w:ascii="Georgia" w:hAnsi="Georgia"/>
                                <w:iCs/>
                                <w:sz w:val="18"/>
                                <w:szCs w:val="18"/>
                              </w:rPr>
                              <w:t xml:space="preserve">от </w:t>
                            </w:r>
                            <w:r>
                              <w:rPr>
                                <w:rFonts w:ascii="Georgia" w:hAnsi="Georgia"/>
                                <w:iCs/>
                                <w:sz w:val="18"/>
                                <w:szCs w:val="18"/>
                              </w:rPr>
                              <w:t>30 Мая</w:t>
                            </w:r>
                            <w:r w:rsidRPr="00853CEC">
                              <w:rPr>
                                <w:rFonts w:ascii="Georgia" w:hAnsi="Georgia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/>
                                <w:iCs/>
                                <w:sz w:val="18"/>
                                <w:szCs w:val="18"/>
                              </w:rPr>
                              <w:t>2016</w:t>
                            </w:r>
                            <w:r w:rsidRPr="00853CEC">
                              <w:rPr>
                                <w:rFonts w:ascii="Georgia" w:hAnsi="Georgia"/>
                                <w:iCs/>
                                <w:sz w:val="18"/>
                                <w:szCs w:val="18"/>
                              </w:rPr>
                              <w:t xml:space="preserve"> года по Делу № </w:t>
                            </w:r>
                            <w:r w:rsidRPr="00853CEC">
                              <w:rPr>
                                <w:rFonts w:ascii="Georgia" w:hAnsi="Georgia"/>
                                <w:bCs/>
                                <w:sz w:val="18"/>
                                <w:szCs w:val="18"/>
                              </w:rPr>
                              <w:t>А</w:t>
                            </w:r>
                            <w:r>
                              <w:rPr>
                                <w:rFonts w:ascii="Georgia" w:hAnsi="Georgia"/>
                                <w:bCs/>
                                <w:sz w:val="18"/>
                                <w:szCs w:val="18"/>
                              </w:rPr>
                              <w:t>82-15261/2015</w:t>
                            </w:r>
                            <w:r w:rsidRPr="00853CEC">
                              <w:rPr>
                                <w:rFonts w:ascii="Georgia" w:hAnsi="Georgia"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:rsidR="007012BE" w:rsidRPr="00853CEC" w:rsidRDefault="007012BE" w:rsidP="003641F0">
                            <w:pPr>
                              <w:tabs>
                                <w:tab w:val="center" w:pos="4677"/>
                                <w:tab w:val="right" w:pos="9355"/>
                              </w:tabs>
                              <w:ind w:right="-108"/>
                              <w:jc w:val="center"/>
                              <w:rPr>
                                <w:rFonts w:ascii="Georgia" w:hAnsi="Georgia"/>
                                <w:bCs/>
                                <w:sz w:val="18"/>
                                <w:szCs w:val="18"/>
                              </w:rPr>
                            </w:pPr>
                            <w:r w:rsidRPr="00853CEC">
                              <w:rPr>
                                <w:rFonts w:ascii="Georgia" w:hAnsi="Georgia"/>
                                <w:bCs/>
                                <w:sz w:val="18"/>
                                <w:szCs w:val="18"/>
                              </w:rPr>
                              <w:t>должник признан несостоятельным (банкротом)</w:t>
                            </w:r>
                          </w:p>
                          <w:p w:rsidR="007012BE" w:rsidRPr="00853CEC" w:rsidRDefault="007012BE" w:rsidP="003641F0">
                            <w:pPr>
                              <w:tabs>
                                <w:tab w:val="center" w:pos="4677"/>
                                <w:tab w:val="right" w:pos="9355"/>
                              </w:tabs>
                              <w:ind w:right="-108"/>
                              <w:jc w:val="center"/>
                              <w:rPr>
                                <w:rFonts w:ascii="Georgia" w:hAnsi="Georgia"/>
                                <w:bCs/>
                                <w:sz w:val="18"/>
                                <w:szCs w:val="18"/>
                              </w:rPr>
                            </w:pPr>
                            <w:r w:rsidRPr="00853CEC">
                              <w:rPr>
                                <w:rFonts w:ascii="Georgia" w:hAnsi="Georgia"/>
                                <w:bCs/>
                                <w:sz w:val="18"/>
                                <w:szCs w:val="18"/>
                              </w:rPr>
                              <w:t>в отношении него открыто конкурсное производство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97F1BD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37pt;margin-top:-3.05pt;width:264.75pt;height:14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j1bwQIAALo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" filled="f" stroked="f">
                <v:textbox>
                  <w:txbxContent>
                    <w:p w:rsidR="007012BE" w:rsidRPr="00E30334" w:rsidRDefault="007012BE" w:rsidP="003641F0">
                      <w:pPr>
                        <w:ind w:right="-108"/>
                        <w:rPr>
                          <w:rFonts w:asciiTheme="majorHAnsi" w:eastAsia="Gungsuh" w:hAnsiTheme="majorHAnsi" w:cs="Aparajita"/>
                          <w:color w:val="548DD4"/>
                          <w:sz w:val="2"/>
                          <w:szCs w:val="2"/>
                        </w:rPr>
                      </w:pPr>
                    </w:p>
                    <w:p w:rsidR="007012BE" w:rsidRPr="00164448" w:rsidRDefault="007012BE" w:rsidP="003641F0">
                      <w:pPr>
                        <w:ind w:right="-108"/>
                        <w:rPr>
                          <w:rFonts w:asciiTheme="majorHAnsi" w:eastAsia="Gungsuh" w:hAnsiTheme="majorHAnsi" w:cs="Aparajita"/>
                          <w:color w:val="548DD4"/>
                          <w:sz w:val="2"/>
                          <w:szCs w:val="2"/>
                        </w:rPr>
                      </w:pPr>
                    </w:p>
                    <w:p w:rsidR="007012BE" w:rsidRPr="00C6264E" w:rsidRDefault="007012BE" w:rsidP="003641F0">
                      <w:pPr>
                        <w:ind w:right="-108"/>
                        <w:jc w:val="center"/>
                        <w:rPr>
                          <w:rFonts w:asciiTheme="majorHAnsi" w:eastAsia="Gungsuh" w:hAnsiTheme="majorHAnsi" w:cs="Aparajita"/>
                          <w:color w:val="808000"/>
                          <w:sz w:val="17"/>
                          <w:szCs w:val="17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C6264E">
                        <w:rPr>
                          <w:rFonts w:asciiTheme="majorHAnsi" w:eastAsia="Gungsuh" w:hAnsiTheme="majorHAnsi" w:cs="Aparajita"/>
                          <w:color w:val="808000"/>
                          <w:sz w:val="17"/>
                          <w:szCs w:val="17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СЕЛЬСКОХОЗЯЙСТВЕННЫЙ ПРОИЗВОДСТВЕННЫЙ КООПЕРАТИВ </w:t>
                      </w:r>
                    </w:p>
                    <w:p w:rsidR="007012BE" w:rsidRPr="00C349CA" w:rsidRDefault="007012BE" w:rsidP="003641F0">
                      <w:pPr>
                        <w:ind w:right="-108"/>
                        <w:jc w:val="center"/>
                        <w:rPr>
                          <w:rFonts w:asciiTheme="majorHAnsi" w:eastAsia="Gungsuh" w:hAnsiTheme="majorHAnsi" w:cs="Aparajita"/>
                          <w:color w:val="808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Theme="majorHAnsi" w:eastAsia="Gungsuh" w:hAnsiTheme="majorHAnsi" w:cs="Aparajita"/>
                          <w:color w:val="808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СЕЛЬСКОХОЗЯЙСТВЕННАЯ АРТЕЛЬ (КОЛХОЗ) </w:t>
                      </w:r>
                    </w:p>
                    <w:p w:rsidR="007012BE" w:rsidRPr="00C349CA" w:rsidRDefault="007012BE" w:rsidP="003641F0">
                      <w:pPr>
                        <w:ind w:right="-108"/>
                        <w:jc w:val="center"/>
                        <w:rPr>
                          <w:rFonts w:asciiTheme="majorHAnsi" w:eastAsia="Gungsuh" w:hAnsiTheme="majorHAnsi" w:cs="Aparajita"/>
                          <w:color w:val="80800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C349CA">
                        <w:rPr>
                          <w:rFonts w:asciiTheme="majorHAnsi" w:eastAsia="Gungsuh" w:hAnsiTheme="majorHAnsi" w:cs="Aparajita"/>
                          <w:color w:val="80800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«</w:t>
                      </w:r>
                      <w:r>
                        <w:rPr>
                          <w:rFonts w:asciiTheme="majorHAnsi" w:eastAsia="Gungsuh" w:hAnsiTheme="majorHAnsi" w:cs="Aparajita"/>
                          <w:color w:val="80800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ЗАКОБЯКИНО</w:t>
                      </w:r>
                      <w:r w:rsidRPr="00C349CA">
                        <w:rPr>
                          <w:rFonts w:asciiTheme="majorHAnsi" w:eastAsia="Gungsuh" w:hAnsiTheme="majorHAnsi" w:cs="Aparajita"/>
                          <w:color w:val="80800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»</w:t>
                      </w:r>
                    </w:p>
                    <w:p w:rsidR="007012BE" w:rsidRPr="00C349CA" w:rsidRDefault="007012BE" w:rsidP="003641F0">
                      <w:pPr>
                        <w:ind w:right="-108"/>
                        <w:jc w:val="center"/>
                        <w:rPr>
                          <w:rFonts w:asciiTheme="majorHAnsi" w:eastAsia="Gungsuh" w:hAnsiTheme="majorHAnsi" w:cs="Aparajita"/>
                          <w:color w:val="808000"/>
                          <w:sz w:val="23"/>
                          <w:szCs w:val="23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C349CA">
                        <w:rPr>
                          <w:rFonts w:asciiTheme="majorHAnsi" w:eastAsia="Gungsuh" w:hAnsiTheme="majorHAnsi" w:cs="Aparajita"/>
                          <w:color w:val="808000"/>
                          <w:sz w:val="23"/>
                          <w:szCs w:val="23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ОГРН 102</w:t>
                      </w:r>
                      <w:r>
                        <w:rPr>
                          <w:rFonts w:asciiTheme="majorHAnsi" w:eastAsia="Gungsuh" w:hAnsiTheme="majorHAnsi" w:cs="Aparajita"/>
                          <w:color w:val="808000"/>
                          <w:sz w:val="23"/>
                          <w:szCs w:val="23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7601460920</w:t>
                      </w:r>
                      <w:r w:rsidRPr="00C349CA">
                        <w:rPr>
                          <w:rFonts w:asciiTheme="majorHAnsi" w:eastAsia="Gungsuh" w:hAnsiTheme="majorHAnsi" w:cs="Aparajita"/>
                          <w:color w:val="808000"/>
                          <w:sz w:val="23"/>
                          <w:szCs w:val="23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ИНН </w:t>
                      </w:r>
                      <w:r>
                        <w:rPr>
                          <w:rFonts w:asciiTheme="majorHAnsi" w:eastAsia="Gungsuh" w:hAnsiTheme="majorHAnsi" w:cs="Aparajita"/>
                          <w:color w:val="808000"/>
                          <w:sz w:val="23"/>
                          <w:szCs w:val="23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7618002726</w:t>
                      </w:r>
                    </w:p>
                    <w:p w:rsidR="007012BE" w:rsidRDefault="007012BE" w:rsidP="003641F0">
                      <w:pPr>
                        <w:tabs>
                          <w:tab w:val="center" w:pos="4677"/>
                          <w:tab w:val="right" w:pos="9355"/>
                        </w:tabs>
                        <w:ind w:right="-108"/>
                        <w:jc w:val="center"/>
                        <w:rPr>
                          <w:rFonts w:asciiTheme="majorHAnsi" w:hAnsiTheme="majorHAnsi"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33231DA" wp14:editId="57AF45AC">
                            <wp:extent cx="2832735" cy="101600"/>
                            <wp:effectExtent l="19050" t="0" r="5715" b="0"/>
                            <wp:docPr id="9" name="Рисунок 9" descr="J:\ДОКУМЕНТЫ КЛВ\VAIO КЛВ\Логотипы Кузнецовой Л.В\БЮРО СТОЛИЦА\полоска градиент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J:\ДОКУМЕНТЫ КЛВ\VAIO КЛВ\Логотипы Кузнецовой Л.В\БЮРО СТОЛИЦА\полоска градиент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80993" cy="1212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012BE" w:rsidRDefault="007012BE" w:rsidP="003641F0">
                      <w:pPr>
                        <w:tabs>
                          <w:tab w:val="center" w:pos="4677"/>
                          <w:tab w:val="right" w:pos="9355"/>
                        </w:tabs>
                        <w:ind w:right="-108"/>
                        <w:jc w:val="center"/>
                        <w:rPr>
                          <w:rFonts w:ascii="Georgia" w:hAnsi="Georgia"/>
                          <w:iCs/>
                          <w:sz w:val="2"/>
                          <w:szCs w:val="2"/>
                        </w:rPr>
                      </w:pPr>
                    </w:p>
                    <w:p w:rsidR="007012BE" w:rsidRDefault="007012BE" w:rsidP="003641F0">
                      <w:pPr>
                        <w:tabs>
                          <w:tab w:val="center" w:pos="4677"/>
                          <w:tab w:val="right" w:pos="9355"/>
                        </w:tabs>
                        <w:ind w:right="-108"/>
                        <w:jc w:val="center"/>
                        <w:rPr>
                          <w:rFonts w:ascii="Georgia" w:hAnsi="Georgia"/>
                          <w:iCs/>
                          <w:sz w:val="2"/>
                          <w:szCs w:val="2"/>
                        </w:rPr>
                      </w:pPr>
                    </w:p>
                    <w:p w:rsidR="007012BE" w:rsidRPr="00853CEC" w:rsidRDefault="007012BE" w:rsidP="003641F0">
                      <w:pPr>
                        <w:tabs>
                          <w:tab w:val="center" w:pos="4677"/>
                          <w:tab w:val="right" w:pos="9355"/>
                        </w:tabs>
                        <w:ind w:right="-108"/>
                        <w:jc w:val="center"/>
                        <w:rPr>
                          <w:rFonts w:ascii="Georgia" w:hAnsi="Georgia"/>
                          <w:spacing w:val="-1"/>
                          <w:sz w:val="18"/>
                          <w:szCs w:val="18"/>
                        </w:rPr>
                      </w:pPr>
                      <w:r w:rsidRPr="00853CEC">
                        <w:rPr>
                          <w:rFonts w:ascii="Georgia" w:hAnsi="Georgia"/>
                          <w:iCs/>
                          <w:sz w:val="18"/>
                          <w:szCs w:val="18"/>
                        </w:rPr>
                        <w:t xml:space="preserve">Решением Арбитражного </w:t>
                      </w:r>
                      <w:r w:rsidRPr="00853CEC">
                        <w:rPr>
                          <w:rFonts w:ascii="Georgia" w:hAnsi="Georgia"/>
                          <w:spacing w:val="-1"/>
                          <w:sz w:val="18"/>
                          <w:szCs w:val="18"/>
                        </w:rPr>
                        <w:t xml:space="preserve">суда </w:t>
                      </w:r>
                      <w:r>
                        <w:rPr>
                          <w:rFonts w:ascii="Georgia" w:hAnsi="Georgia"/>
                          <w:spacing w:val="-1"/>
                          <w:sz w:val="18"/>
                          <w:szCs w:val="18"/>
                        </w:rPr>
                        <w:t>Ярославской</w:t>
                      </w:r>
                      <w:r w:rsidRPr="00853CEC">
                        <w:rPr>
                          <w:rFonts w:ascii="Georgia" w:hAnsi="Georgia"/>
                          <w:spacing w:val="-1"/>
                          <w:sz w:val="18"/>
                          <w:szCs w:val="18"/>
                        </w:rPr>
                        <w:t xml:space="preserve"> области</w:t>
                      </w:r>
                    </w:p>
                    <w:p w:rsidR="007012BE" w:rsidRPr="00853CEC" w:rsidRDefault="007012BE" w:rsidP="003641F0">
                      <w:pPr>
                        <w:tabs>
                          <w:tab w:val="center" w:pos="4677"/>
                          <w:tab w:val="right" w:pos="9355"/>
                        </w:tabs>
                        <w:ind w:right="-108"/>
                        <w:jc w:val="center"/>
                        <w:rPr>
                          <w:rFonts w:ascii="Georgia" w:hAnsi="Georgia"/>
                          <w:spacing w:val="-1"/>
                          <w:sz w:val="18"/>
                          <w:szCs w:val="18"/>
                        </w:rPr>
                      </w:pPr>
                      <w:r w:rsidRPr="00853CEC">
                        <w:rPr>
                          <w:rFonts w:ascii="Georgia" w:hAnsi="Georgia"/>
                          <w:iCs/>
                          <w:sz w:val="18"/>
                          <w:szCs w:val="18"/>
                        </w:rPr>
                        <w:t xml:space="preserve">от </w:t>
                      </w:r>
                      <w:r>
                        <w:rPr>
                          <w:rFonts w:ascii="Georgia" w:hAnsi="Georgia"/>
                          <w:iCs/>
                          <w:sz w:val="18"/>
                          <w:szCs w:val="18"/>
                        </w:rPr>
                        <w:t>30 Мая</w:t>
                      </w:r>
                      <w:r w:rsidRPr="00853CEC">
                        <w:rPr>
                          <w:rFonts w:ascii="Georgia" w:hAnsi="Georgia"/>
                          <w:i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iCs/>
                          <w:sz w:val="18"/>
                          <w:szCs w:val="18"/>
                        </w:rPr>
                        <w:t>2016</w:t>
                      </w:r>
                      <w:r w:rsidRPr="00853CEC">
                        <w:rPr>
                          <w:rFonts w:ascii="Georgia" w:hAnsi="Georgia"/>
                          <w:iCs/>
                          <w:sz w:val="18"/>
                          <w:szCs w:val="18"/>
                        </w:rPr>
                        <w:t xml:space="preserve"> года по Делу № </w:t>
                      </w:r>
                      <w:r w:rsidRPr="00853CEC">
                        <w:rPr>
                          <w:rFonts w:ascii="Georgia" w:hAnsi="Georgia"/>
                          <w:bCs/>
                          <w:sz w:val="18"/>
                          <w:szCs w:val="18"/>
                        </w:rPr>
                        <w:t>А</w:t>
                      </w:r>
                      <w:r>
                        <w:rPr>
                          <w:rFonts w:ascii="Georgia" w:hAnsi="Georgia"/>
                          <w:bCs/>
                          <w:sz w:val="18"/>
                          <w:szCs w:val="18"/>
                        </w:rPr>
                        <w:t>82-15261/2015</w:t>
                      </w:r>
                      <w:r w:rsidRPr="00853CEC">
                        <w:rPr>
                          <w:rFonts w:ascii="Georgia" w:hAnsi="Georgia"/>
                          <w:bCs/>
                          <w:sz w:val="18"/>
                          <w:szCs w:val="18"/>
                        </w:rPr>
                        <w:t xml:space="preserve">   </w:t>
                      </w:r>
                    </w:p>
                    <w:p w:rsidR="007012BE" w:rsidRPr="00853CEC" w:rsidRDefault="007012BE" w:rsidP="003641F0">
                      <w:pPr>
                        <w:tabs>
                          <w:tab w:val="center" w:pos="4677"/>
                          <w:tab w:val="right" w:pos="9355"/>
                        </w:tabs>
                        <w:ind w:right="-108"/>
                        <w:jc w:val="center"/>
                        <w:rPr>
                          <w:rFonts w:ascii="Georgia" w:hAnsi="Georgia"/>
                          <w:bCs/>
                          <w:sz w:val="18"/>
                          <w:szCs w:val="18"/>
                        </w:rPr>
                      </w:pPr>
                      <w:r w:rsidRPr="00853CEC">
                        <w:rPr>
                          <w:rFonts w:ascii="Georgia" w:hAnsi="Georgia"/>
                          <w:bCs/>
                          <w:sz w:val="18"/>
                          <w:szCs w:val="18"/>
                        </w:rPr>
                        <w:t>должник признан несостоятельным (банкротом)</w:t>
                      </w:r>
                    </w:p>
                    <w:p w:rsidR="007012BE" w:rsidRPr="00853CEC" w:rsidRDefault="007012BE" w:rsidP="003641F0">
                      <w:pPr>
                        <w:tabs>
                          <w:tab w:val="center" w:pos="4677"/>
                          <w:tab w:val="right" w:pos="9355"/>
                        </w:tabs>
                        <w:ind w:right="-108"/>
                        <w:jc w:val="center"/>
                        <w:rPr>
                          <w:rFonts w:ascii="Georgia" w:hAnsi="Georgia"/>
                          <w:bCs/>
                          <w:sz w:val="18"/>
                          <w:szCs w:val="18"/>
                        </w:rPr>
                      </w:pPr>
                      <w:r w:rsidRPr="00853CEC">
                        <w:rPr>
                          <w:rFonts w:ascii="Georgia" w:hAnsi="Georgia"/>
                          <w:bCs/>
                          <w:sz w:val="18"/>
                          <w:szCs w:val="18"/>
                        </w:rPr>
                        <w:t>в отношении него открыто конкурсное производство</w:t>
                      </w:r>
                    </w:p>
                  </w:txbxContent>
                </v:textbox>
              </v:shape>
            </w:pict>
          </mc:Fallback>
        </mc:AlternateContent>
      </w:r>
      <w:r w:rsidR="00E01384" w:rsidRPr="00336A3D">
        <w:rPr>
          <w:rFonts w:ascii="Calibri" w:hAnsi="Calibri"/>
          <w:b/>
          <w:bCs/>
          <w:noProof/>
          <w:sz w:val="28"/>
          <w:szCs w:val="24"/>
        </w:rPr>
        <w:drawing>
          <wp:inline distT="0" distB="0" distL="0" distR="0" wp14:anchorId="3BFCDAF9" wp14:editId="6E694404">
            <wp:extent cx="3132000" cy="1657223"/>
            <wp:effectExtent l="0" t="0" r="0" b="0"/>
            <wp:docPr id="5" name="Рисунок 5" descr="Арбитражный управляющий с новыми телефонами_июнь 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рбитражный управляющий с новыми телефонами_июнь 20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000" cy="1657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582A" w:rsidRPr="0022582A">
        <w:rPr>
          <w:rFonts w:asciiTheme="majorHAnsi" w:hAnsiTheme="majorHAnsi"/>
          <w:i/>
          <w:sz w:val="25"/>
          <w:szCs w:val="25"/>
        </w:rPr>
        <w:t xml:space="preserve"> </w:t>
      </w:r>
    </w:p>
    <w:p w:rsidR="00A30BB2" w:rsidRPr="00A30BB2" w:rsidRDefault="009545D2" w:rsidP="00826685">
      <w:pPr>
        <w:autoSpaceDE/>
        <w:autoSpaceDN/>
        <w:ind w:left="-426" w:right="-427"/>
        <w:rPr>
          <w:sz w:val="10"/>
          <w:szCs w:val="10"/>
        </w:rPr>
      </w:pPr>
      <w:r>
        <w:rPr>
          <w:noProof/>
        </w:rPr>
        <w:drawing>
          <wp:inline distT="0" distB="0" distL="0" distR="0">
            <wp:extent cx="6696075" cy="121555"/>
            <wp:effectExtent l="0" t="0" r="0" b="0"/>
            <wp:docPr id="3" name="Рисунок 3" descr="J:\ДОКУМЕНТЫ КЛВ\VAIO КЛВ\Логотипы Кузнецовой Л.В\БЮРО СТОЛИЦА\полоска градиен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ДОКУМЕНТЫ КЛВ\VAIO КЛВ\Логотипы Кузнецовой Л.В\БЮРО СТОЛИЦА\полоска градиент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116" cy="12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4A1" w:rsidRPr="0050177A" w:rsidRDefault="00F014A1" w:rsidP="00F014A1">
      <w:pPr>
        <w:widowControl/>
        <w:spacing w:line="0" w:lineRule="atLeast"/>
        <w:jc w:val="center"/>
        <w:rPr>
          <w:rFonts w:asciiTheme="majorHAnsi" w:hAnsiTheme="majorHAnsi"/>
          <w:b/>
          <w:sz w:val="32"/>
          <w:szCs w:val="32"/>
        </w:rPr>
      </w:pPr>
      <w:r w:rsidRPr="0050177A">
        <w:rPr>
          <w:rFonts w:asciiTheme="majorHAnsi" w:hAnsiTheme="majorHAnsi"/>
          <w:b/>
          <w:sz w:val="32"/>
          <w:szCs w:val="32"/>
        </w:rPr>
        <w:t xml:space="preserve">ДОГОВОР </w:t>
      </w:r>
    </w:p>
    <w:p w:rsidR="00F014A1" w:rsidRPr="0050177A" w:rsidRDefault="00F014A1" w:rsidP="00F014A1">
      <w:pPr>
        <w:widowControl/>
        <w:spacing w:line="0" w:lineRule="atLeast"/>
        <w:jc w:val="center"/>
        <w:rPr>
          <w:rFonts w:asciiTheme="majorHAnsi" w:hAnsiTheme="majorHAnsi"/>
          <w:b/>
          <w:sz w:val="32"/>
          <w:szCs w:val="32"/>
          <w:lang w:eastAsia="en-US"/>
        </w:rPr>
      </w:pPr>
      <w:r w:rsidRPr="006A4D4B">
        <w:rPr>
          <w:rFonts w:asciiTheme="majorHAnsi" w:hAnsiTheme="majorHAnsi"/>
          <w:b/>
          <w:sz w:val="32"/>
          <w:szCs w:val="32"/>
        </w:rPr>
        <w:t>КУПЛИ-ПРОДАЖИ</w:t>
      </w:r>
      <w:r w:rsidRPr="0050177A">
        <w:rPr>
          <w:rFonts w:asciiTheme="majorHAnsi" w:hAnsiTheme="majorHAnsi"/>
          <w:b/>
          <w:sz w:val="32"/>
          <w:szCs w:val="32"/>
        </w:rPr>
        <w:t xml:space="preserve"> </w:t>
      </w:r>
    </w:p>
    <w:p w:rsidR="00F014A1" w:rsidRDefault="00F014A1" w:rsidP="00F014A1">
      <w:pPr>
        <w:widowControl/>
        <w:spacing w:line="0" w:lineRule="atLeast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(ПРОЕКТ)</w:t>
      </w:r>
    </w:p>
    <w:p w:rsidR="00F014A1" w:rsidRDefault="00F014A1" w:rsidP="00F014A1">
      <w:pPr>
        <w:widowControl/>
        <w:spacing w:line="0" w:lineRule="atLeast"/>
        <w:jc w:val="center"/>
        <w:rPr>
          <w:rFonts w:asciiTheme="majorHAnsi" w:hAnsiTheme="majorHAnsi"/>
          <w:sz w:val="21"/>
          <w:szCs w:val="21"/>
        </w:rPr>
      </w:pPr>
    </w:p>
    <w:p w:rsidR="00FB7071" w:rsidRDefault="00FB7071" w:rsidP="00FB7071">
      <w:pPr>
        <w:widowControl/>
        <w:overflowPunct/>
        <w:autoSpaceDE/>
        <w:adjustRightInd/>
        <w:rPr>
          <w:rFonts w:asciiTheme="majorHAnsi" w:hAnsiTheme="majorHAnsi"/>
          <w:i/>
          <w:sz w:val="21"/>
          <w:szCs w:val="21"/>
        </w:rPr>
      </w:pPr>
      <w:r>
        <w:rPr>
          <w:rFonts w:asciiTheme="majorHAnsi" w:hAnsiTheme="majorHAnsi"/>
          <w:i/>
          <w:sz w:val="21"/>
          <w:szCs w:val="21"/>
        </w:rPr>
        <w:t>«  ____  »  ____________________201 __ г.                                                                                                          Город Ярославль</w:t>
      </w:r>
    </w:p>
    <w:p w:rsidR="00F014A1" w:rsidRDefault="00F014A1" w:rsidP="00F014A1">
      <w:pPr>
        <w:widowControl/>
        <w:ind w:firstLine="567"/>
        <w:jc w:val="both"/>
        <w:rPr>
          <w:rFonts w:asciiTheme="majorHAnsi" w:hAnsiTheme="majorHAnsi"/>
          <w:sz w:val="21"/>
          <w:szCs w:val="21"/>
          <w:lang w:eastAsia="en-US"/>
        </w:rPr>
      </w:pPr>
      <w:r>
        <w:rPr>
          <w:rFonts w:asciiTheme="majorHAnsi" w:hAnsiTheme="majorHAnsi"/>
          <w:sz w:val="21"/>
          <w:szCs w:val="21"/>
          <w:lang w:eastAsia="en-US"/>
        </w:rPr>
        <w:t xml:space="preserve"> </w:t>
      </w:r>
    </w:p>
    <w:p w:rsidR="00F014A1" w:rsidRDefault="001E1E27" w:rsidP="00F014A1">
      <w:pPr>
        <w:widowControl/>
        <w:tabs>
          <w:tab w:val="left" w:pos="567"/>
        </w:tabs>
        <w:spacing w:line="360" w:lineRule="auto"/>
        <w:ind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 w:cs="Times New Roman CYR"/>
          <w:bCs/>
        </w:rPr>
        <w:t xml:space="preserve">СЕЛЬСКОХОЗЯЙСТВЕННЫЙ ПРОИЗВОДСТВЕННЫЙ КООПЕРАТИВ СЕЛЬСКОХОЗЯЙСТВЕННАЯ АРТЕЛЬ (КОЛХОЗ) </w:t>
      </w:r>
      <w:r w:rsidRPr="00C35073">
        <w:rPr>
          <w:rFonts w:asciiTheme="majorHAnsi" w:hAnsiTheme="majorHAnsi"/>
          <w:sz w:val="21"/>
          <w:szCs w:val="21"/>
        </w:rPr>
        <w:t>"</w:t>
      </w:r>
      <w:r>
        <w:rPr>
          <w:rFonts w:asciiTheme="majorHAnsi" w:hAnsiTheme="majorHAnsi" w:cs="Times New Roman CYR"/>
          <w:bCs/>
        </w:rPr>
        <w:t>ЗАКОБЯКИНО</w:t>
      </w:r>
      <w:r w:rsidRPr="00C35073">
        <w:rPr>
          <w:rFonts w:asciiTheme="majorHAnsi" w:hAnsiTheme="majorHAnsi"/>
          <w:sz w:val="21"/>
          <w:szCs w:val="21"/>
        </w:rPr>
        <w:t>"</w:t>
      </w:r>
      <w:r w:rsidRPr="007430FF">
        <w:rPr>
          <w:rFonts w:asciiTheme="majorHAnsi" w:hAnsiTheme="majorHAnsi" w:cs="Times New Roman CYR"/>
          <w:bCs/>
          <w:sz w:val="21"/>
          <w:szCs w:val="21"/>
        </w:rPr>
        <w:t xml:space="preserve">, </w:t>
      </w:r>
      <w:r w:rsidR="0050177A">
        <w:rPr>
          <w:rFonts w:asciiTheme="majorHAnsi" w:hAnsiTheme="majorHAnsi" w:cs="Times New Roman CYR"/>
          <w:bCs/>
          <w:sz w:val="21"/>
          <w:szCs w:val="21"/>
        </w:rPr>
        <w:t>в лице Конкурсного</w:t>
      </w:r>
      <w:r w:rsidR="0050177A" w:rsidRPr="007430FF">
        <w:rPr>
          <w:rFonts w:asciiTheme="majorHAnsi" w:hAnsiTheme="majorHAnsi" w:cs="Times New Roman CYR"/>
          <w:bCs/>
          <w:sz w:val="21"/>
          <w:szCs w:val="21"/>
        </w:rPr>
        <w:t xml:space="preserve"> управляющ</w:t>
      </w:r>
      <w:r w:rsidR="0050177A">
        <w:rPr>
          <w:rFonts w:asciiTheme="majorHAnsi" w:hAnsiTheme="majorHAnsi" w:cs="Times New Roman CYR"/>
          <w:bCs/>
          <w:sz w:val="21"/>
          <w:szCs w:val="21"/>
        </w:rPr>
        <w:t>его</w:t>
      </w:r>
      <w:r w:rsidR="0050177A" w:rsidRPr="007430FF">
        <w:rPr>
          <w:rFonts w:asciiTheme="majorHAnsi" w:hAnsiTheme="majorHAnsi"/>
          <w:sz w:val="21"/>
          <w:szCs w:val="21"/>
        </w:rPr>
        <w:t xml:space="preserve"> К</w:t>
      </w:r>
      <w:r w:rsidR="0050177A">
        <w:rPr>
          <w:rFonts w:asciiTheme="majorHAnsi" w:hAnsiTheme="majorHAnsi"/>
          <w:sz w:val="21"/>
          <w:szCs w:val="21"/>
        </w:rPr>
        <w:t>узнецовой Любови Владимировны</w:t>
      </w:r>
      <w:r w:rsidR="0050177A" w:rsidRPr="007430FF">
        <w:rPr>
          <w:rFonts w:asciiTheme="majorHAnsi" w:hAnsiTheme="majorHAnsi"/>
          <w:sz w:val="21"/>
          <w:szCs w:val="21"/>
        </w:rPr>
        <w:t xml:space="preserve">, </w:t>
      </w:r>
      <w:r w:rsidR="0050177A">
        <w:rPr>
          <w:rFonts w:asciiTheme="majorHAnsi" w:hAnsiTheme="majorHAnsi"/>
          <w:sz w:val="21"/>
          <w:szCs w:val="21"/>
        </w:rPr>
        <w:t xml:space="preserve"> действующей </w:t>
      </w:r>
      <w:r w:rsidRPr="007430FF">
        <w:rPr>
          <w:rFonts w:asciiTheme="majorHAnsi" w:hAnsiTheme="majorHAnsi"/>
          <w:sz w:val="21"/>
          <w:szCs w:val="21"/>
        </w:rPr>
        <w:t xml:space="preserve">на основании </w:t>
      </w:r>
      <w:r>
        <w:rPr>
          <w:rFonts w:asciiTheme="majorHAnsi" w:hAnsiTheme="majorHAnsi"/>
          <w:sz w:val="21"/>
          <w:szCs w:val="21"/>
        </w:rPr>
        <w:t>Определения</w:t>
      </w:r>
      <w:r w:rsidRPr="00C35073">
        <w:rPr>
          <w:rFonts w:asciiTheme="majorHAnsi" w:hAnsiTheme="majorHAnsi"/>
          <w:sz w:val="21"/>
          <w:szCs w:val="21"/>
        </w:rPr>
        <w:t xml:space="preserve"> Арбитражного суда Ярославской области от 1</w:t>
      </w:r>
      <w:r>
        <w:rPr>
          <w:rFonts w:asciiTheme="majorHAnsi" w:hAnsiTheme="majorHAnsi"/>
          <w:sz w:val="21"/>
          <w:szCs w:val="21"/>
        </w:rPr>
        <w:t>9 Февраля</w:t>
      </w:r>
      <w:r w:rsidR="00C23BC8">
        <w:rPr>
          <w:rFonts w:asciiTheme="majorHAnsi" w:hAnsiTheme="majorHAnsi"/>
          <w:sz w:val="21"/>
          <w:szCs w:val="21"/>
        </w:rPr>
        <w:t xml:space="preserve"> 2018г. по Делу № А82-</w:t>
      </w:r>
      <w:r w:rsidRPr="00C35073">
        <w:rPr>
          <w:rFonts w:asciiTheme="majorHAnsi" w:hAnsiTheme="majorHAnsi"/>
          <w:sz w:val="21"/>
          <w:szCs w:val="21"/>
        </w:rPr>
        <w:t>15261/2015</w:t>
      </w:r>
      <w:r w:rsidRPr="007430FF">
        <w:rPr>
          <w:rFonts w:asciiTheme="majorHAnsi" w:hAnsiTheme="majorHAnsi" w:cs="Times New Roman CYR"/>
          <w:sz w:val="21"/>
          <w:szCs w:val="21"/>
        </w:rPr>
        <w:t xml:space="preserve">, </w:t>
      </w:r>
      <w:r w:rsidR="00F014A1">
        <w:rPr>
          <w:rFonts w:asciiTheme="majorHAnsi" w:hAnsiTheme="majorHAnsi"/>
          <w:sz w:val="21"/>
          <w:szCs w:val="21"/>
        </w:rPr>
        <w:t xml:space="preserve"> с одной стороны, и ___________________________________________________________________________, именуемый в дальнейшем «Покупатель», действующий на основании __________________________, с другой стороны, вместе именуемые Стороны, заключили настоящий Договор о нижеследующем:</w:t>
      </w:r>
    </w:p>
    <w:p w:rsidR="00F014A1" w:rsidRPr="009E5BE9" w:rsidRDefault="00F014A1" w:rsidP="004E0379">
      <w:pPr>
        <w:pStyle w:val="ab"/>
        <w:widowControl/>
        <w:numPr>
          <w:ilvl w:val="0"/>
          <w:numId w:val="6"/>
        </w:numPr>
        <w:tabs>
          <w:tab w:val="left" w:pos="426"/>
        </w:tabs>
        <w:overflowPunct/>
        <w:autoSpaceDE/>
        <w:adjustRightInd/>
        <w:spacing w:before="120" w:after="120" w:line="360" w:lineRule="auto"/>
        <w:ind w:left="357" w:hanging="357"/>
        <w:jc w:val="center"/>
        <w:rPr>
          <w:rFonts w:asciiTheme="majorHAnsi" w:hAnsiTheme="majorHAnsi"/>
          <w:b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ПРЕДМЕТ ДОГОВОРА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В соответствии с условиями настоящего Договора купли-продажи Продавец обязуется передать в адрес Покупателя, а Покупатель обязуется принять и оплатить, имущество должника (далее – Имущество), полный перечень которого указан в Акте приема-передачи (Приложение №1 к настоящему Договору), являющейся его неотъемлемой частью.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 w:rsidRPr="008D09D2">
        <w:rPr>
          <w:rFonts w:asciiTheme="majorHAnsi" w:hAnsiTheme="majorHAnsi"/>
          <w:sz w:val="21"/>
          <w:szCs w:val="21"/>
        </w:rPr>
        <w:t xml:space="preserve">До заключения настоящего Договора имущество, принадлежит </w:t>
      </w:r>
      <w:r>
        <w:rPr>
          <w:rFonts w:asciiTheme="majorHAnsi" w:hAnsiTheme="majorHAnsi"/>
          <w:sz w:val="21"/>
          <w:szCs w:val="21"/>
        </w:rPr>
        <w:t>Продавцу на праве собственности</w:t>
      </w:r>
      <w:r w:rsidRPr="008D09D2">
        <w:rPr>
          <w:rFonts w:asciiTheme="majorHAnsi" w:hAnsiTheme="majorHAnsi"/>
          <w:sz w:val="21"/>
          <w:szCs w:val="21"/>
        </w:rPr>
        <w:t xml:space="preserve">, свободно от залога, не арестовано. </w:t>
      </w:r>
    </w:p>
    <w:p w:rsidR="00F014A1" w:rsidRPr="008D09D2" w:rsidRDefault="00F014A1" w:rsidP="001043DD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 w:rsidRPr="008D09D2">
        <w:rPr>
          <w:rFonts w:asciiTheme="majorHAnsi" w:hAnsiTheme="majorHAnsi"/>
          <w:sz w:val="21"/>
          <w:szCs w:val="21"/>
        </w:rPr>
        <w:t xml:space="preserve">Имущество по настоящему Договору продается </w:t>
      </w:r>
      <w:r>
        <w:rPr>
          <w:rFonts w:asciiTheme="majorHAnsi" w:hAnsiTheme="majorHAnsi"/>
          <w:sz w:val="21"/>
          <w:szCs w:val="21"/>
        </w:rPr>
        <w:t xml:space="preserve">в порядке реализации имущества должника, предлагаемого к продаже </w:t>
      </w:r>
      <w:r w:rsidRPr="008D09D2">
        <w:rPr>
          <w:rFonts w:asciiTheme="majorHAnsi" w:hAnsiTheme="majorHAnsi"/>
          <w:sz w:val="21"/>
          <w:szCs w:val="21"/>
        </w:rPr>
        <w:t>в</w:t>
      </w:r>
      <w:r>
        <w:rPr>
          <w:rFonts w:asciiTheme="majorHAnsi" w:hAnsiTheme="majorHAnsi"/>
          <w:sz w:val="21"/>
          <w:szCs w:val="21"/>
        </w:rPr>
        <w:t xml:space="preserve"> ходе конкурсного производства</w:t>
      </w:r>
      <w:r w:rsidRPr="008D09D2">
        <w:rPr>
          <w:rFonts w:asciiTheme="majorHAnsi" w:hAnsiTheme="majorHAnsi"/>
          <w:sz w:val="21"/>
          <w:szCs w:val="21"/>
        </w:rPr>
        <w:t>, в соответствии с положениями ФЗ «О несостоятельности (банкротстве)» № 127-ФЗ.</w:t>
      </w:r>
    </w:p>
    <w:p w:rsidR="00F014A1" w:rsidRDefault="00F014A1" w:rsidP="001043DD">
      <w:pPr>
        <w:widowControl/>
        <w:numPr>
          <w:ilvl w:val="0"/>
          <w:numId w:val="6"/>
        </w:numPr>
        <w:tabs>
          <w:tab w:val="left" w:pos="993"/>
        </w:tabs>
        <w:overflowPunct/>
        <w:autoSpaceDE/>
        <w:adjustRightInd/>
        <w:spacing w:before="120" w:after="120" w:line="360" w:lineRule="auto"/>
        <w:ind w:left="0" w:firstLine="567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ПРАВА И ОБЯЗАННОСТИ СТОРОН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i/>
          <w:sz w:val="21"/>
          <w:szCs w:val="21"/>
        </w:rPr>
      </w:pPr>
      <w:r>
        <w:rPr>
          <w:rFonts w:asciiTheme="majorHAnsi" w:hAnsiTheme="majorHAnsi"/>
          <w:i/>
          <w:sz w:val="21"/>
          <w:szCs w:val="21"/>
        </w:rPr>
        <w:t>Продавец обязан:</w:t>
      </w:r>
    </w:p>
    <w:p w:rsidR="00F014A1" w:rsidRDefault="00F014A1" w:rsidP="001043DD">
      <w:pPr>
        <w:widowControl/>
        <w:numPr>
          <w:ilvl w:val="2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 w:rsidRPr="000E4CEF">
        <w:rPr>
          <w:rFonts w:asciiTheme="majorHAnsi" w:hAnsiTheme="majorHAnsi"/>
          <w:sz w:val="21"/>
          <w:szCs w:val="21"/>
        </w:rPr>
        <w:t xml:space="preserve">Подготовить </w:t>
      </w:r>
      <w:r>
        <w:rPr>
          <w:rFonts w:asciiTheme="majorHAnsi" w:hAnsiTheme="majorHAnsi"/>
          <w:sz w:val="21"/>
          <w:szCs w:val="21"/>
        </w:rPr>
        <w:t>и передать имущество по Акту приема-передачи имущества (Приложение № 1 к настоящему Договору).</w:t>
      </w:r>
    </w:p>
    <w:p w:rsidR="00F014A1" w:rsidRDefault="00F014A1" w:rsidP="001043DD">
      <w:pPr>
        <w:widowControl/>
        <w:numPr>
          <w:ilvl w:val="2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Представить Покупателю все установленные действующим законодательством документы на имущество должника, имеющиеся в распоряжении Продавца на дату его передачи.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i/>
          <w:sz w:val="21"/>
          <w:szCs w:val="21"/>
        </w:rPr>
      </w:pPr>
      <w:r>
        <w:rPr>
          <w:rFonts w:asciiTheme="majorHAnsi" w:hAnsiTheme="majorHAnsi"/>
          <w:i/>
          <w:sz w:val="21"/>
          <w:szCs w:val="21"/>
        </w:rPr>
        <w:t>Покупатель обязан:</w:t>
      </w:r>
    </w:p>
    <w:p w:rsidR="00F014A1" w:rsidRDefault="00F014A1" w:rsidP="001043DD">
      <w:pPr>
        <w:widowControl/>
        <w:numPr>
          <w:ilvl w:val="2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lastRenderedPageBreak/>
        <w:t>Произвести оплату имущества в сумме, порядке и сроки, указанные в Разделе 4 настоящего Договора.</w:t>
      </w:r>
    </w:p>
    <w:p w:rsidR="00F014A1" w:rsidRDefault="00F014A1" w:rsidP="001043DD">
      <w:pPr>
        <w:widowControl/>
        <w:numPr>
          <w:ilvl w:val="2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Проверить состояния и состав Имущества, согласно Спецификации, а также подписать Акт приема-передачи имущества.</w:t>
      </w:r>
    </w:p>
    <w:p w:rsidR="00F014A1" w:rsidRDefault="00F014A1" w:rsidP="001043DD">
      <w:pPr>
        <w:widowControl/>
        <w:numPr>
          <w:ilvl w:val="0"/>
          <w:numId w:val="6"/>
        </w:numPr>
        <w:tabs>
          <w:tab w:val="left" w:pos="993"/>
        </w:tabs>
        <w:overflowPunct/>
        <w:autoSpaceDE/>
        <w:adjustRightInd/>
        <w:spacing w:before="120" w:after="120" w:line="360" w:lineRule="auto"/>
        <w:ind w:left="0" w:firstLine="567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СТОИМОСТЬ ИМУЩЕСТВА И ПОРЯДОК ОПЛАТЫ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Общая стоимость Имущества составляет _________________________________________________ рублей, НДС не облагается.</w:t>
      </w:r>
    </w:p>
    <w:p w:rsidR="00F014A1" w:rsidRDefault="00F014A1" w:rsidP="00BF306A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kern w:val="0"/>
          <w:sz w:val="21"/>
          <w:szCs w:val="21"/>
        </w:rPr>
      </w:pPr>
      <w:r w:rsidRPr="000E4CEF">
        <w:rPr>
          <w:rFonts w:asciiTheme="majorHAnsi" w:hAnsiTheme="majorHAnsi"/>
          <w:kern w:val="0"/>
          <w:sz w:val="21"/>
          <w:szCs w:val="21"/>
        </w:rPr>
        <w:t xml:space="preserve">Оплата </w:t>
      </w:r>
      <w:r>
        <w:rPr>
          <w:rFonts w:asciiTheme="majorHAnsi" w:hAnsiTheme="majorHAnsi"/>
          <w:kern w:val="0"/>
          <w:sz w:val="21"/>
          <w:szCs w:val="21"/>
        </w:rPr>
        <w:t>по настоящему Договору</w:t>
      </w:r>
      <w:r w:rsidRPr="000E4CEF">
        <w:rPr>
          <w:rFonts w:asciiTheme="majorHAnsi" w:hAnsiTheme="majorHAnsi"/>
          <w:kern w:val="0"/>
          <w:sz w:val="21"/>
          <w:szCs w:val="21"/>
        </w:rPr>
        <w:t xml:space="preserve"> должна быть осуществлена Покупателем в течение </w:t>
      </w:r>
      <w:r w:rsidR="00C23BC8">
        <w:rPr>
          <w:rFonts w:asciiTheme="majorHAnsi" w:hAnsiTheme="majorHAnsi"/>
          <w:color w:val="0000FF"/>
          <w:kern w:val="0"/>
          <w:sz w:val="21"/>
          <w:szCs w:val="21"/>
        </w:rPr>
        <w:t>30 (Тридцати</w:t>
      </w:r>
      <w:r w:rsidRPr="000E4CEF">
        <w:rPr>
          <w:rFonts w:asciiTheme="majorHAnsi" w:hAnsiTheme="majorHAnsi"/>
          <w:color w:val="0000FF"/>
          <w:kern w:val="0"/>
          <w:sz w:val="21"/>
          <w:szCs w:val="21"/>
        </w:rPr>
        <w:t>)</w:t>
      </w:r>
      <w:r w:rsidRPr="000E4CEF">
        <w:rPr>
          <w:rFonts w:asciiTheme="majorHAnsi" w:hAnsiTheme="majorHAnsi"/>
          <w:kern w:val="0"/>
          <w:sz w:val="21"/>
          <w:szCs w:val="21"/>
        </w:rPr>
        <w:t xml:space="preserve"> рабочих дней со дня </w:t>
      </w:r>
      <w:r>
        <w:rPr>
          <w:rFonts w:asciiTheme="majorHAnsi" w:hAnsiTheme="majorHAnsi"/>
          <w:kern w:val="0"/>
          <w:sz w:val="21"/>
          <w:szCs w:val="21"/>
        </w:rPr>
        <w:t xml:space="preserve">его </w:t>
      </w:r>
      <w:r w:rsidRPr="000E4CEF">
        <w:rPr>
          <w:rFonts w:asciiTheme="majorHAnsi" w:hAnsiTheme="majorHAnsi"/>
          <w:kern w:val="0"/>
          <w:sz w:val="21"/>
          <w:szCs w:val="21"/>
        </w:rPr>
        <w:t>подписания</w:t>
      </w:r>
      <w:r w:rsidR="00BF306A">
        <w:rPr>
          <w:rFonts w:asciiTheme="majorHAnsi" w:hAnsiTheme="majorHAnsi"/>
          <w:kern w:val="0"/>
          <w:sz w:val="21"/>
          <w:szCs w:val="21"/>
        </w:rPr>
        <w:t>,</w:t>
      </w:r>
      <w:r>
        <w:rPr>
          <w:rFonts w:asciiTheme="majorHAnsi" w:hAnsiTheme="majorHAnsi"/>
          <w:sz w:val="21"/>
          <w:szCs w:val="21"/>
        </w:rPr>
        <w:t xml:space="preserve"> путем перечисления денежных средств на расчетный счет Продавца по указанным в Договоре реквизитам.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В случае отсутствия возможности у Покупателя осуществления оплаты в безналичном порядке, оплата имущества производится наличными денежными средствами в кассу Продавца.</w:t>
      </w:r>
    </w:p>
    <w:p w:rsidR="00F014A1" w:rsidRDefault="00F014A1" w:rsidP="001043DD">
      <w:pPr>
        <w:widowControl/>
        <w:numPr>
          <w:ilvl w:val="0"/>
          <w:numId w:val="6"/>
        </w:numPr>
        <w:tabs>
          <w:tab w:val="left" w:pos="993"/>
        </w:tabs>
        <w:overflowPunct/>
        <w:autoSpaceDE/>
        <w:adjustRightInd/>
        <w:spacing w:before="120" w:after="120" w:line="360" w:lineRule="auto"/>
        <w:ind w:left="0" w:firstLine="567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ПЕРЕДАЧА ИМУЩЕСТВА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  <w:tab w:val="left" w:pos="1080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Передача имущества Продавцом и принятие его Покупателем осуществляется по подписываемому Сторонами Акту приема-передачи.</w:t>
      </w:r>
    </w:p>
    <w:p w:rsidR="00F014A1" w:rsidRPr="000E4CEF" w:rsidRDefault="00F014A1" w:rsidP="001043DD">
      <w:pPr>
        <w:widowControl/>
        <w:numPr>
          <w:ilvl w:val="1"/>
          <w:numId w:val="6"/>
        </w:numPr>
        <w:tabs>
          <w:tab w:val="left" w:pos="993"/>
          <w:tab w:val="left" w:pos="1080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 w:rsidRPr="000E4CEF">
        <w:rPr>
          <w:rFonts w:asciiTheme="majorHAnsi" w:hAnsiTheme="majorHAnsi"/>
          <w:sz w:val="21"/>
          <w:szCs w:val="21"/>
        </w:rPr>
        <w:t xml:space="preserve">Передача имущества должника от Продавца к Покупателю осуществляется на основании Акта приема-передачи, в срок не позднее </w:t>
      </w:r>
      <w:r w:rsidRPr="000E4CEF">
        <w:rPr>
          <w:rFonts w:asciiTheme="majorHAnsi" w:hAnsiTheme="majorHAnsi"/>
          <w:color w:val="0000FF"/>
          <w:sz w:val="21"/>
          <w:szCs w:val="21"/>
        </w:rPr>
        <w:t>10 (Десяти)</w:t>
      </w:r>
      <w:r w:rsidRPr="000E4CEF">
        <w:rPr>
          <w:rFonts w:asciiTheme="majorHAnsi" w:hAnsiTheme="majorHAnsi"/>
          <w:sz w:val="21"/>
          <w:szCs w:val="21"/>
        </w:rPr>
        <w:t xml:space="preserve"> рабочих дней</w:t>
      </w:r>
      <w:r>
        <w:rPr>
          <w:rFonts w:asciiTheme="majorHAnsi" w:hAnsiTheme="majorHAnsi"/>
          <w:sz w:val="21"/>
          <w:szCs w:val="21"/>
        </w:rPr>
        <w:t xml:space="preserve"> после полной оплаты Продавцу его стоимости, определенной в пункте 3.1 настоящего Договора</w:t>
      </w:r>
      <w:r w:rsidRPr="000E4CEF">
        <w:rPr>
          <w:rFonts w:asciiTheme="majorHAnsi" w:hAnsiTheme="majorHAnsi"/>
          <w:sz w:val="21"/>
          <w:szCs w:val="21"/>
        </w:rPr>
        <w:t>.</w:t>
      </w:r>
    </w:p>
    <w:p w:rsidR="00F014A1" w:rsidRPr="009E5BE9" w:rsidRDefault="00F014A1" w:rsidP="001043DD">
      <w:pPr>
        <w:widowControl/>
        <w:numPr>
          <w:ilvl w:val="1"/>
          <w:numId w:val="6"/>
        </w:numPr>
        <w:tabs>
          <w:tab w:val="left" w:pos="993"/>
          <w:tab w:val="left" w:pos="1080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 xml:space="preserve">Датой передачи Имущества считается дата подписания Продавцом и Покупателем Акта приема-передачи имущества. </w:t>
      </w:r>
      <w:r w:rsidRPr="009E5BE9">
        <w:rPr>
          <w:rFonts w:asciiTheme="majorHAnsi" w:hAnsiTheme="majorHAnsi"/>
          <w:sz w:val="21"/>
          <w:szCs w:val="21"/>
        </w:rPr>
        <w:t>Принятое Покупателем Имущество возврату не подлежит.</w:t>
      </w:r>
    </w:p>
    <w:p w:rsidR="00F014A1" w:rsidRDefault="00F014A1" w:rsidP="001043DD">
      <w:pPr>
        <w:widowControl/>
        <w:numPr>
          <w:ilvl w:val="0"/>
          <w:numId w:val="6"/>
        </w:numPr>
        <w:tabs>
          <w:tab w:val="left" w:pos="993"/>
        </w:tabs>
        <w:overflowPunct/>
        <w:autoSpaceDE/>
        <w:adjustRightInd/>
        <w:spacing w:before="120" w:after="120" w:line="360" w:lineRule="auto"/>
        <w:ind w:left="0" w:firstLine="567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ОТВЕТСТВЕННОСТЬ СТОРОН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  <w:tab w:val="left" w:pos="1080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За неисполнение или ненадлежащее исполнение обязательств по настоящему Договору Стороны несут имущественную ответственность, предусмотренную законодательством РФ и настоящим Договором.</w:t>
      </w:r>
    </w:p>
    <w:p w:rsidR="00F014A1" w:rsidRPr="009E5BE9" w:rsidRDefault="00F014A1" w:rsidP="001043DD">
      <w:pPr>
        <w:widowControl/>
        <w:numPr>
          <w:ilvl w:val="1"/>
          <w:numId w:val="6"/>
        </w:numPr>
        <w:tabs>
          <w:tab w:val="left" w:pos="993"/>
          <w:tab w:val="left" w:pos="1080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 xml:space="preserve">Стороны договорились, что отсутствие подтверждения поступления денежных средств в счет оплаты Имущества в сумме и сроки, указанные Разделом 4 настоящего Договора, считается отказом Покупателя от исполнения обязательств по оплате Имущества. </w:t>
      </w:r>
      <w:r w:rsidRPr="009E5BE9">
        <w:rPr>
          <w:rFonts w:asciiTheme="majorHAnsi" w:hAnsiTheme="majorHAnsi"/>
          <w:sz w:val="21"/>
          <w:szCs w:val="21"/>
        </w:rPr>
        <w:t>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014A1" w:rsidRDefault="00F014A1" w:rsidP="001043DD">
      <w:pPr>
        <w:widowControl/>
        <w:numPr>
          <w:ilvl w:val="0"/>
          <w:numId w:val="6"/>
        </w:numPr>
        <w:tabs>
          <w:tab w:val="left" w:pos="993"/>
        </w:tabs>
        <w:overflowPunct/>
        <w:autoSpaceDE/>
        <w:adjustRightInd/>
        <w:spacing w:before="120" w:after="120" w:line="360" w:lineRule="auto"/>
        <w:ind w:left="0" w:firstLine="567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ФОРС-МАЖОРНЫЕ ОБСТОЯТЕЛЬСТВА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Стороны освобождаются от ответственности за полное или частичное неисполнение обязательств по настоящему Договору, если указанное неисполнение обязательств вызвано обстоятельствами непреодолимой силы.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 xml:space="preserve">Сторона, для которой создалась ситуация невозможности выполнения обязательства по Договору, должна в течение </w:t>
      </w:r>
      <w:r w:rsidRPr="009E5BE9">
        <w:rPr>
          <w:rFonts w:asciiTheme="majorHAnsi" w:hAnsiTheme="majorHAnsi"/>
          <w:color w:val="0000FF"/>
          <w:sz w:val="21"/>
          <w:szCs w:val="21"/>
        </w:rPr>
        <w:t>3 (Трех)</w:t>
      </w:r>
      <w:r>
        <w:rPr>
          <w:rFonts w:asciiTheme="majorHAnsi" w:hAnsiTheme="majorHAnsi"/>
          <w:sz w:val="21"/>
          <w:szCs w:val="21"/>
        </w:rPr>
        <w:t xml:space="preserve"> календарных дней известить другую Сторону о наступлении и прекращении этих обстоятельств. 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lastRenderedPageBreak/>
        <w:t>Доказательством действия обстоятельств непреодолимой силы является соответствующий документ, выданный Торгово-Промышленной палатой РФ (ее территориальными органами) или компетентным государственным органом (организацией).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Под обстоятельствами непреодолимой силы понимаются такие обстоятельства, которые возникли после заключения Сторонами настоящего Договора в результате непреодолимых и необратимых для Сторон событий чрезвычайного характера, как: наводнения, пожара, землетрясения и других стихийных бедствий, войны и военных действий, а также издания федеральными органами государственной власти актов, ограничивающих исполнение обязательств по настоящему Договору.</w:t>
      </w:r>
    </w:p>
    <w:p w:rsidR="00F014A1" w:rsidRDefault="00F014A1" w:rsidP="000C3F40">
      <w:pPr>
        <w:widowControl/>
        <w:numPr>
          <w:ilvl w:val="0"/>
          <w:numId w:val="6"/>
        </w:numPr>
        <w:tabs>
          <w:tab w:val="left" w:pos="993"/>
        </w:tabs>
        <w:overflowPunct/>
        <w:autoSpaceDE/>
        <w:adjustRightInd/>
        <w:spacing w:before="120" w:after="120" w:line="360" w:lineRule="auto"/>
        <w:ind w:left="0" w:firstLine="0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ПРОЧИЕ УСЛОВИЯ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Настоящий Договор вступает в силу с момента подписания его Сторонами и действует до полного исполнения обязательств обеими Сторонами, а в части взаиморасчетов – до полного выполнения Сторонами своих обязательств.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это представителями Сторон.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Все уведомления и сообщения должны направляться в письменной форме.</w:t>
      </w:r>
    </w:p>
    <w:p w:rsidR="00F014A1" w:rsidRDefault="00F014A1" w:rsidP="001043DD">
      <w:pPr>
        <w:widowControl/>
        <w:numPr>
          <w:ilvl w:val="0"/>
          <w:numId w:val="6"/>
        </w:numPr>
        <w:tabs>
          <w:tab w:val="left" w:pos="993"/>
        </w:tabs>
        <w:overflowPunct/>
        <w:autoSpaceDE/>
        <w:adjustRightInd/>
        <w:spacing w:before="120" w:after="120" w:line="360" w:lineRule="auto"/>
        <w:ind w:left="0" w:firstLine="567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ПОРЯДОК РАЗРЕШЕНИЯ СПОРОВ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Все споры по настоящему Договору рассматриваются путем переговоров между Сторонами.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В случае, если соглашения не достигнуты, спор подлежит разрешению в судебном порядке по месту нахождения ответчика, в соответствии с действующим законодательством Российской Федерации.</w:t>
      </w:r>
    </w:p>
    <w:p w:rsidR="00F014A1" w:rsidRDefault="00F014A1" w:rsidP="00C23BC8">
      <w:pPr>
        <w:widowControl/>
        <w:numPr>
          <w:ilvl w:val="0"/>
          <w:numId w:val="6"/>
        </w:numPr>
        <w:tabs>
          <w:tab w:val="left" w:pos="993"/>
        </w:tabs>
        <w:overflowPunct/>
        <w:autoSpaceDE/>
        <w:adjustRightInd/>
        <w:spacing w:before="120" w:after="120" w:line="360" w:lineRule="auto"/>
        <w:ind w:left="0" w:firstLine="567"/>
        <w:jc w:val="center"/>
        <w:rPr>
          <w:rFonts w:asciiTheme="majorHAnsi" w:hAnsiTheme="majorHAnsi"/>
          <w:b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ЗАКЛЮЧИТЕЛЬНЫЕ ПОЛОЖЕНИЯ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– для </w:t>
      </w:r>
      <w:r w:rsidR="001043DD">
        <w:rPr>
          <w:rFonts w:asciiTheme="majorHAnsi" w:hAnsiTheme="majorHAnsi"/>
          <w:sz w:val="21"/>
          <w:szCs w:val="21"/>
        </w:rPr>
        <w:t xml:space="preserve">государственного </w:t>
      </w:r>
      <w:r>
        <w:rPr>
          <w:rFonts w:asciiTheme="majorHAnsi" w:hAnsiTheme="majorHAnsi"/>
          <w:sz w:val="21"/>
          <w:szCs w:val="21"/>
        </w:rPr>
        <w:t>регистрирующего органа.</w:t>
      </w:r>
    </w:p>
    <w:p w:rsidR="00F014A1" w:rsidRDefault="00F014A1" w:rsidP="001043DD">
      <w:pPr>
        <w:widowControl/>
        <w:numPr>
          <w:ilvl w:val="1"/>
          <w:numId w:val="6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После подписания настоящего Договора все предварительные переговоры по нему, переписка, предварительные соглашения и протоколы о намерениях утрачивают силу.</w:t>
      </w:r>
    </w:p>
    <w:p w:rsidR="00F014A1" w:rsidRPr="009E5BE9" w:rsidRDefault="00F014A1" w:rsidP="00C23BC8">
      <w:pPr>
        <w:pStyle w:val="ab"/>
        <w:widowControl/>
        <w:numPr>
          <w:ilvl w:val="0"/>
          <w:numId w:val="6"/>
        </w:numPr>
        <w:tabs>
          <w:tab w:val="left" w:pos="567"/>
        </w:tabs>
        <w:overflowPunct/>
        <w:autoSpaceDE/>
        <w:adjustRightInd/>
        <w:spacing w:before="120" w:after="120" w:line="360" w:lineRule="auto"/>
        <w:ind w:left="0" w:firstLine="0"/>
        <w:jc w:val="center"/>
        <w:rPr>
          <w:rFonts w:asciiTheme="majorHAnsi" w:hAnsiTheme="majorHAnsi"/>
          <w:b/>
          <w:sz w:val="21"/>
          <w:szCs w:val="21"/>
        </w:rPr>
      </w:pPr>
      <w:r w:rsidRPr="009E5BE9">
        <w:rPr>
          <w:rFonts w:asciiTheme="majorHAnsi" w:hAnsiTheme="majorHAnsi"/>
          <w:b/>
          <w:sz w:val="21"/>
          <w:szCs w:val="21"/>
        </w:rPr>
        <w:t>АДРЕСА, РЕКВИЗИТЫ И ПОДПИСИ СТОРОН</w:t>
      </w:r>
    </w:p>
    <w:p w:rsidR="00F014A1" w:rsidRDefault="00F014A1" w:rsidP="00F014A1">
      <w:pPr>
        <w:widowControl/>
        <w:tabs>
          <w:tab w:val="left" w:pos="567"/>
        </w:tabs>
        <w:overflowPunct/>
        <w:autoSpaceDE/>
        <w:adjustRightInd/>
        <w:spacing w:line="360" w:lineRule="auto"/>
        <w:ind w:left="567"/>
        <w:jc w:val="center"/>
        <w:rPr>
          <w:rFonts w:asciiTheme="majorHAnsi" w:hAnsiTheme="majorHAnsi"/>
          <w:sz w:val="21"/>
          <w:szCs w:val="21"/>
        </w:rPr>
      </w:pPr>
    </w:p>
    <w:tbl>
      <w:tblPr>
        <w:tblW w:w="10183" w:type="dxa"/>
        <w:tblLook w:val="01E0" w:firstRow="1" w:lastRow="1" w:firstColumn="1" w:lastColumn="1" w:noHBand="0" w:noVBand="0"/>
      </w:tblPr>
      <w:tblGrid>
        <w:gridCol w:w="5387"/>
        <w:gridCol w:w="4252"/>
        <w:gridCol w:w="544"/>
      </w:tblGrid>
      <w:tr w:rsidR="00F014A1" w:rsidTr="001E1E27">
        <w:trPr>
          <w:trHeight w:val="309"/>
        </w:trPr>
        <w:tc>
          <w:tcPr>
            <w:tcW w:w="5387" w:type="dxa"/>
            <w:hideMark/>
          </w:tcPr>
          <w:p w:rsidR="00F014A1" w:rsidRDefault="00F014A1" w:rsidP="001E1E27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b/>
                <w:lang w:eastAsia="en-US"/>
              </w:rPr>
            </w:pPr>
            <w:r>
              <w:rPr>
                <w:rFonts w:asciiTheme="majorHAnsi" w:hAnsiTheme="majorHAnsi"/>
                <w:b/>
                <w:lang w:eastAsia="en-US"/>
              </w:rPr>
              <w:t>ПРОДАВЕЦ</w:t>
            </w:r>
          </w:p>
        </w:tc>
        <w:tc>
          <w:tcPr>
            <w:tcW w:w="4796" w:type="dxa"/>
            <w:gridSpan w:val="2"/>
            <w:hideMark/>
          </w:tcPr>
          <w:p w:rsidR="00F014A1" w:rsidRDefault="00F014A1" w:rsidP="001E1E27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b/>
                <w:lang w:eastAsia="en-US"/>
              </w:rPr>
            </w:pPr>
            <w:r>
              <w:rPr>
                <w:rFonts w:asciiTheme="majorHAnsi" w:hAnsiTheme="majorHAnsi"/>
                <w:b/>
                <w:lang w:eastAsia="en-US"/>
              </w:rPr>
              <w:t>ПОКУПАТЕЛЬ</w:t>
            </w:r>
          </w:p>
        </w:tc>
      </w:tr>
      <w:tr w:rsidR="00F014A1" w:rsidTr="001E1E27">
        <w:trPr>
          <w:gridAfter w:val="1"/>
          <w:wAfter w:w="544" w:type="dxa"/>
          <w:trHeight w:val="2250"/>
        </w:trPr>
        <w:tc>
          <w:tcPr>
            <w:tcW w:w="5387" w:type="dxa"/>
            <w:hideMark/>
          </w:tcPr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lastRenderedPageBreak/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</w:p>
        </w:tc>
        <w:tc>
          <w:tcPr>
            <w:tcW w:w="4252" w:type="dxa"/>
          </w:tcPr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</w:p>
        </w:tc>
      </w:tr>
      <w:tr w:rsidR="00F014A1" w:rsidTr="001E1E27">
        <w:trPr>
          <w:gridAfter w:val="1"/>
          <w:wAfter w:w="544" w:type="dxa"/>
          <w:trHeight w:val="318"/>
        </w:trPr>
        <w:tc>
          <w:tcPr>
            <w:tcW w:w="5387" w:type="dxa"/>
            <w:hideMark/>
          </w:tcPr>
          <w:p w:rsidR="00F014A1" w:rsidRDefault="00F014A1" w:rsidP="001E1E27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 ____________________</w:t>
            </w:r>
          </w:p>
        </w:tc>
        <w:tc>
          <w:tcPr>
            <w:tcW w:w="4252" w:type="dxa"/>
            <w:hideMark/>
          </w:tcPr>
          <w:p w:rsidR="00F014A1" w:rsidRDefault="00F014A1" w:rsidP="001E1E27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 ____________________</w:t>
            </w:r>
          </w:p>
        </w:tc>
      </w:tr>
    </w:tbl>
    <w:p w:rsidR="00F014A1" w:rsidRDefault="00F014A1" w:rsidP="00F014A1">
      <w:pPr>
        <w:widowControl/>
        <w:tabs>
          <w:tab w:val="left" w:pos="0"/>
          <w:tab w:val="center" w:pos="4819"/>
        </w:tabs>
        <w:spacing w:line="360" w:lineRule="auto"/>
        <w:jc w:val="both"/>
        <w:rPr>
          <w:rFonts w:asciiTheme="majorHAnsi" w:hAnsiTheme="majorHAnsi"/>
          <w:i/>
          <w:sz w:val="15"/>
          <w:szCs w:val="15"/>
          <w:lang w:eastAsia="en-US"/>
        </w:rPr>
      </w:pPr>
      <w:r>
        <w:rPr>
          <w:rFonts w:asciiTheme="majorHAnsi" w:hAnsiTheme="majorHAnsi"/>
          <w:i/>
          <w:sz w:val="15"/>
          <w:szCs w:val="15"/>
        </w:rPr>
        <w:tab/>
      </w:r>
    </w:p>
    <w:p w:rsidR="00BF306A" w:rsidRDefault="00BF306A" w:rsidP="00F014A1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1A69D8" w:rsidRDefault="001A69D8" w:rsidP="00F014A1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F110F" w:rsidRDefault="00FF110F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</w:p>
    <w:p w:rsidR="00F014A1" w:rsidRDefault="00F014A1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  <w:lang w:eastAsia="en-US"/>
        </w:rPr>
      </w:pPr>
      <w:r>
        <w:rPr>
          <w:rFonts w:asciiTheme="majorHAnsi" w:hAnsiTheme="majorHAnsi"/>
          <w:i/>
        </w:rPr>
        <w:lastRenderedPageBreak/>
        <w:t>Приложение № 1</w:t>
      </w:r>
    </w:p>
    <w:p w:rsidR="00F014A1" w:rsidRDefault="00F014A1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 xml:space="preserve">к Договору купли-продажи </w:t>
      </w:r>
    </w:p>
    <w:p w:rsidR="00F014A1" w:rsidRDefault="00F014A1" w:rsidP="00FF110F">
      <w:pPr>
        <w:widowControl/>
        <w:tabs>
          <w:tab w:val="left" w:pos="1134"/>
        </w:tabs>
        <w:ind w:left="357"/>
        <w:jc w:val="right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 xml:space="preserve">от «_____» _______________________ 201 __г. </w:t>
      </w:r>
    </w:p>
    <w:p w:rsidR="00F014A1" w:rsidRDefault="00F014A1" w:rsidP="00F014A1">
      <w:pPr>
        <w:widowControl/>
        <w:tabs>
          <w:tab w:val="left" w:pos="1134"/>
        </w:tabs>
        <w:spacing w:line="360" w:lineRule="auto"/>
        <w:ind w:left="360"/>
        <w:jc w:val="center"/>
        <w:rPr>
          <w:rFonts w:asciiTheme="majorHAnsi" w:hAnsiTheme="majorHAnsi"/>
          <w:b/>
          <w:sz w:val="10"/>
          <w:szCs w:val="10"/>
        </w:rPr>
      </w:pPr>
    </w:p>
    <w:p w:rsidR="00F014A1" w:rsidRPr="006A4D4B" w:rsidRDefault="00F014A1" w:rsidP="00F014A1">
      <w:pPr>
        <w:widowControl/>
        <w:tabs>
          <w:tab w:val="left" w:pos="1134"/>
        </w:tabs>
        <w:jc w:val="center"/>
        <w:rPr>
          <w:rFonts w:asciiTheme="majorHAnsi" w:hAnsiTheme="majorHAnsi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A4D4B">
        <w:rPr>
          <w:rFonts w:asciiTheme="majorHAnsi" w:hAnsiTheme="majorHAnsi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АКТ </w:t>
      </w:r>
    </w:p>
    <w:p w:rsidR="00F014A1" w:rsidRPr="006A4D4B" w:rsidRDefault="00F014A1" w:rsidP="00F014A1">
      <w:pPr>
        <w:widowControl/>
        <w:tabs>
          <w:tab w:val="left" w:pos="1134"/>
        </w:tabs>
        <w:jc w:val="center"/>
        <w:rPr>
          <w:rFonts w:asciiTheme="majorHAnsi" w:hAnsiTheme="majorHAnsi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A4D4B">
        <w:rPr>
          <w:rFonts w:asciiTheme="majorHAnsi" w:hAnsiTheme="majorHAnsi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ПРИЕМА-ПЕРЕДАЧИ </w:t>
      </w:r>
    </w:p>
    <w:p w:rsidR="00F014A1" w:rsidRPr="006A4D4B" w:rsidRDefault="00F014A1" w:rsidP="00F014A1">
      <w:pPr>
        <w:widowControl/>
        <w:tabs>
          <w:tab w:val="left" w:pos="1134"/>
        </w:tabs>
        <w:jc w:val="center"/>
        <w:rPr>
          <w:rFonts w:asciiTheme="majorHAnsi" w:hAnsiTheme="majorHAnsi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A4D4B">
        <w:rPr>
          <w:rFonts w:asciiTheme="majorHAnsi" w:hAnsiTheme="majorHAnsi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ИМУЩЕСТВА</w:t>
      </w:r>
    </w:p>
    <w:p w:rsidR="00F014A1" w:rsidRDefault="00F014A1" w:rsidP="00F014A1">
      <w:pPr>
        <w:widowControl/>
        <w:tabs>
          <w:tab w:val="left" w:pos="1134"/>
        </w:tabs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 xml:space="preserve">к Договору купли-продажи </w:t>
      </w:r>
    </w:p>
    <w:p w:rsidR="00F014A1" w:rsidRDefault="00F014A1" w:rsidP="00F014A1">
      <w:pPr>
        <w:widowControl/>
        <w:tabs>
          <w:tab w:val="left" w:pos="1134"/>
        </w:tabs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от «_____» _____________________ 201 __г.</w:t>
      </w:r>
    </w:p>
    <w:p w:rsidR="00F014A1" w:rsidRDefault="00F014A1" w:rsidP="00F014A1">
      <w:pPr>
        <w:widowControl/>
        <w:spacing w:line="0" w:lineRule="atLeast"/>
        <w:jc w:val="center"/>
        <w:rPr>
          <w:rFonts w:asciiTheme="majorHAnsi" w:hAnsiTheme="majorHAnsi"/>
          <w:b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(ПРОЕКТ)</w:t>
      </w:r>
    </w:p>
    <w:p w:rsidR="00F014A1" w:rsidRDefault="00F014A1" w:rsidP="00F014A1">
      <w:pPr>
        <w:widowControl/>
        <w:tabs>
          <w:tab w:val="left" w:pos="1134"/>
        </w:tabs>
        <w:spacing w:line="360" w:lineRule="auto"/>
        <w:ind w:left="360"/>
        <w:jc w:val="center"/>
        <w:rPr>
          <w:rFonts w:asciiTheme="majorHAnsi" w:hAnsiTheme="majorHAnsi"/>
          <w:b/>
          <w:sz w:val="21"/>
          <w:szCs w:val="21"/>
        </w:rPr>
      </w:pPr>
    </w:p>
    <w:p w:rsidR="00FB7071" w:rsidRDefault="00FB7071" w:rsidP="00FB7071">
      <w:pPr>
        <w:widowControl/>
        <w:overflowPunct/>
        <w:autoSpaceDE/>
        <w:adjustRightInd/>
        <w:rPr>
          <w:rFonts w:asciiTheme="majorHAnsi" w:hAnsiTheme="majorHAnsi"/>
          <w:i/>
          <w:sz w:val="21"/>
          <w:szCs w:val="21"/>
        </w:rPr>
      </w:pPr>
      <w:r>
        <w:rPr>
          <w:rFonts w:asciiTheme="majorHAnsi" w:hAnsiTheme="majorHAnsi"/>
          <w:i/>
          <w:sz w:val="21"/>
          <w:szCs w:val="21"/>
        </w:rPr>
        <w:t>«  ____  »  ____________________201 __ г.                                                                                                          Город Ярославль</w:t>
      </w:r>
    </w:p>
    <w:p w:rsidR="00F014A1" w:rsidRDefault="00F014A1" w:rsidP="00F014A1">
      <w:pPr>
        <w:widowControl/>
        <w:tabs>
          <w:tab w:val="left" w:pos="1134"/>
        </w:tabs>
        <w:ind w:left="360"/>
        <w:jc w:val="center"/>
        <w:rPr>
          <w:rFonts w:asciiTheme="majorHAnsi" w:hAnsiTheme="majorHAnsi"/>
          <w:b/>
          <w:sz w:val="21"/>
          <w:szCs w:val="21"/>
          <w:lang w:eastAsia="en-US"/>
        </w:rPr>
      </w:pPr>
    </w:p>
    <w:p w:rsidR="00F014A1" w:rsidRDefault="0050177A" w:rsidP="00F014A1">
      <w:pPr>
        <w:widowControl/>
        <w:tabs>
          <w:tab w:val="left" w:pos="1134"/>
        </w:tabs>
        <w:spacing w:line="360" w:lineRule="auto"/>
        <w:ind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 w:cs="Times New Roman CYR"/>
          <w:bCs/>
        </w:rPr>
        <w:t xml:space="preserve">СЕЛЬСКОХОЗЯЙСТВЕННЫЙ ПРОИЗВОДСТВЕННЫЙ КООПЕРАТИВ СЕЛЬСКОХОЗЯЙСТВЕННАЯ АРТЕЛЬ (КОЛХОЗ) </w:t>
      </w:r>
      <w:r w:rsidRPr="00C35073">
        <w:rPr>
          <w:rFonts w:asciiTheme="majorHAnsi" w:hAnsiTheme="majorHAnsi"/>
          <w:sz w:val="21"/>
          <w:szCs w:val="21"/>
        </w:rPr>
        <w:t>"</w:t>
      </w:r>
      <w:r>
        <w:rPr>
          <w:rFonts w:asciiTheme="majorHAnsi" w:hAnsiTheme="majorHAnsi" w:cs="Times New Roman CYR"/>
          <w:bCs/>
        </w:rPr>
        <w:t>ЗАКОБЯКИНО</w:t>
      </w:r>
      <w:r w:rsidRPr="00C35073">
        <w:rPr>
          <w:rFonts w:asciiTheme="majorHAnsi" w:hAnsiTheme="majorHAnsi"/>
          <w:sz w:val="21"/>
          <w:szCs w:val="21"/>
        </w:rPr>
        <w:t>"</w:t>
      </w:r>
      <w:r w:rsidRPr="007430FF">
        <w:rPr>
          <w:rFonts w:asciiTheme="majorHAnsi" w:hAnsiTheme="majorHAnsi" w:cs="Times New Roman CYR"/>
          <w:bCs/>
          <w:sz w:val="21"/>
          <w:szCs w:val="21"/>
        </w:rPr>
        <w:t xml:space="preserve">, </w:t>
      </w:r>
      <w:r>
        <w:rPr>
          <w:rFonts w:asciiTheme="majorHAnsi" w:hAnsiTheme="majorHAnsi" w:cs="Times New Roman CYR"/>
          <w:bCs/>
          <w:sz w:val="21"/>
          <w:szCs w:val="21"/>
        </w:rPr>
        <w:t>в лице Конкурсного</w:t>
      </w:r>
      <w:r w:rsidRPr="007430FF">
        <w:rPr>
          <w:rFonts w:asciiTheme="majorHAnsi" w:hAnsiTheme="majorHAnsi" w:cs="Times New Roman CYR"/>
          <w:bCs/>
          <w:sz w:val="21"/>
          <w:szCs w:val="21"/>
        </w:rPr>
        <w:t xml:space="preserve"> управляющ</w:t>
      </w:r>
      <w:r>
        <w:rPr>
          <w:rFonts w:asciiTheme="majorHAnsi" w:hAnsiTheme="majorHAnsi" w:cs="Times New Roman CYR"/>
          <w:bCs/>
          <w:sz w:val="21"/>
          <w:szCs w:val="21"/>
        </w:rPr>
        <w:t>его</w:t>
      </w:r>
      <w:r w:rsidRPr="007430FF">
        <w:rPr>
          <w:rFonts w:asciiTheme="majorHAnsi" w:hAnsiTheme="majorHAnsi"/>
          <w:sz w:val="21"/>
          <w:szCs w:val="21"/>
        </w:rPr>
        <w:t xml:space="preserve"> К</w:t>
      </w:r>
      <w:r>
        <w:rPr>
          <w:rFonts w:asciiTheme="majorHAnsi" w:hAnsiTheme="majorHAnsi"/>
          <w:sz w:val="21"/>
          <w:szCs w:val="21"/>
        </w:rPr>
        <w:t>узнецовой Любови Владимировны</w:t>
      </w:r>
      <w:r w:rsidRPr="007430FF">
        <w:rPr>
          <w:rFonts w:asciiTheme="majorHAnsi" w:hAnsiTheme="majorHAnsi"/>
          <w:sz w:val="21"/>
          <w:szCs w:val="21"/>
        </w:rPr>
        <w:t xml:space="preserve">, </w:t>
      </w:r>
      <w:r>
        <w:rPr>
          <w:rFonts w:asciiTheme="majorHAnsi" w:hAnsiTheme="majorHAnsi"/>
          <w:sz w:val="21"/>
          <w:szCs w:val="21"/>
        </w:rPr>
        <w:t xml:space="preserve"> действующей </w:t>
      </w:r>
      <w:r w:rsidRPr="007430FF">
        <w:rPr>
          <w:rFonts w:asciiTheme="majorHAnsi" w:hAnsiTheme="majorHAnsi"/>
          <w:sz w:val="21"/>
          <w:szCs w:val="21"/>
        </w:rPr>
        <w:t xml:space="preserve">на основании </w:t>
      </w:r>
      <w:r>
        <w:rPr>
          <w:rFonts w:asciiTheme="majorHAnsi" w:hAnsiTheme="majorHAnsi"/>
          <w:sz w:val="21"/>
          <w:szCs w:val="21"/>
        </w:rPr>
        <w:t>Определения</w:t>
      </w:r>
      <w:r w:rsidRPr="00C35073">
        <w:rPr>
          <w:rFonts w:asciiTheme="majorHAnsi" w:hAnsiTheme="majorHAnsi"/>
          <w:sz w:val="21"/>
          <w:szCs w:val="21"/>
        </w:rPr>
        <w:t xml:space="preserve"> Арбитражного суда Ярославской области от 1</w:t>
      </w:r>
      <w:r>
        <w:rPr>
          <w:rFonts w:asciiTheme="majorHAnsi" w:hAnsiTheme="majorHAnsi"/>
          <w:sz w:val="21"/>
          <w:szCs w:val="21"/>
        </w:rPr>
        <w:t>9 Февраля</w:t>
      </w:r>
      <w:r w:rsidR="00C23BC8">
        <w:rPr>
          <w:rFonts w:asciiTheme="majorHAnsi" w:hAnsiTheme="majorHAnsi"/>
          <w:sz w:val="21"/>
          <w:szCs w:val="21"/>
        </w:rPr>
        <w:t xml:space="preserve"> 2018г. по Делу № А82-</w:t>
      </w:r>
      <w:r w:rsidRPr="00C35073">
        <w:rPr>
          <w:rFonts w:asciiTheme="majorHAnsi" w:hAnsiTheme="majorHAnsi"/>
          <w:sz w:val="21"/>
          <w:szCs w:val="21"/>
        </w:rPr>
        <w:t>15261/2015</w:t>
      </w:r>
      <w:r w:rsidRPr="007430FF">
        <w:rPr>
          <w:rFonts w:asciiTheme="majorHAnsi" w:hAnsiTheme="majorHAnsi" w:cs="Times New Roman CYR"/>
          <w:sz w:val="21"/>
          <w:szCs w:val="21"/>
        </w:rPr>
        <w:t>,</w:t>
      </w:r>
      <w:r w:rsidR="001E1E27" w:rsidRPr="007430FF">
        <w:rPr>
          <w:rFonts w:asciiTheme="majorHAnsi" w:hAnsiTheme="majorHAnsi" w:cs="Times New Roman CYR"/>
          <w:sz w:val="21"/>
          <w:szCs w:val="21"/>
        </w:rPr>
        <w:t xml:space="preserve"> </w:t>
      </w:r>
      <w:r w:rsidR="00F014A1">
        <w:rPr>
          <w:rFonts w:asciiTheme="majorHAnsi" w:hAnsiTheme="majorHAnsi"/>
          <w:sz w:val="21"/>
          <w:szCs w:val="21"/>
        </w:rPr>
        <w:t xml:space="preserve"> с одной стороны, и ___________________________________________________________________________, именуемый в дальнейшем «Покупатель», действующий на основании __________________________, с другой стороны, вместе именуемые Стороны, заключили настоящий </w:t>
      </w:r>
      <w:r w:rsidR="001E1E27">
        <w:rPr>
          <w:rFonts w:asciiTheme="majorHAnsi" w:hAnsiTheme="majorHAnsi"/>
          <w:sz w:val="21"/>
          <w:szCs w:val="21"/>
        </w:rPr>
        <w:t xml:space="preserve">Акт </w:t>
      </w:r>
      <w:r w:rsidR="00F014A1">
        <w:rPr>
          <w:rFonts w:asciiTheme="majorHAnsi" w:hAnsiTheme="majorHAnsi"/>
          <w:sz w:val="21"/>
          <w:szCs w:val="21"/>
        </w:rPr>
        <w:t xml:space="preserve"> о нижеследующем:</w:t>
      </w:r>
    </w:p>
    <w:p w:rsidR="00F014A1" w:rsidRDefault="00F014A1" w:rsidP="004E0379">
      <w:pPr>
        <w:widowControl/>
        <w:numPr>
          <w:ilvl w:val="0"/>
          <w:numId w:val="7"/>
        </w:numPr>
        <w:tabs>
          <w:tab w:val="left" w:pos="567"/>
        </w:tabs>
        <w:overflowPunct/>
        <w:autoSpaceDE/>
        <w:adjustRightInd/>
        <w:spacing w:line="360" w:lineRule="auto"/>
        <w:ind w:left="0" w:firstLine="0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Продавец передал Покупателю, а Покупатель принял следующее имущество: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3294"/>
        <w:gridCol w:w="1451"/>
        <w:gridCol w:w="1595"/>
        <w:gridCol w:w="1850"/>
      </w:tblGrid>
      <w:tr w:rsidR="00F014A1" w:rsidTr="001E1E27">
        <w:trPr>
          <w:trHeight w:val="513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4A1" w:rsidRDefault="00F014A1" w:rsidP="001E1E27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sz w:val="15"/>
                <w:szCs w:val="15"/>
                <w:lang w:eastAsia="en-US"/>
              </w:rPr>
            </w:pPr>
            <w:r>
              <w:rPr>
                <w:rFonts w:asciiTheme="majorHAnsi" w:hAnsiTheme="majorHAnsi"/>
                <w:sz w:val="15"/>
                <w:szCs w:val="15"/>
                <w:lang w:eastAsia="en-US"/>
              </w:rPr>
              <w:t>№ п/п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4A1" w:rsidRDefault="00F014A1" w:rsidP="001E1E27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sz w:val="15"/>
                <w:szCs w:val="15"/>
                <w:lang w:eastAsia="en-US"/>
              </w:rPr>
            </w:pPr>
            <w:r>
              <w:rPr>
                <w:rFonts w:asciiTheme="majorHAnsi" w:hAnsiTheme="majorHAnsi"/>
                <w:sz w:val="15"/>
                <w:szCs w:val="15"/>
                <w:lang w:eastAsia="en-US"/>
              </w:rPr>
              <w:t>Наименование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4A1" w:rsidRDefault="00F014A1" w:rsidP="001E1E27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sz w:val="15"/>
                <w:szCs w:val="15"/>
                <w:lang w:eastAsia="en-US"/>
              </w:rPr>
            </w:pPr>
            <w:r>
              <w:rPr>
                <w:rFonts w:asciiTheme="majorHAnsi" w:hAnsiTheme="majorHAnsi"/>
                <w:sz w:val="15"/>
                <w:szCs w:val="15"/>
                <w:lang w:eastAsia="en-US"/>
              </w:rPr>
              <w:t>Единица измерения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4A1" w:rsidRDefault="00F014A1" w:rsidP="001E1E27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sz w:val="15"/>
                <w:szCs w:val="15"/>
                <w:lang w:eastAsia="en-US"/>
              </w:rPr>
            </w:pPr>
            <w:r>
              <w:rPr>
                <w:rFonts w:asciiTheme="majorHAnsi" w:hAnsiTheme="majorHAnsi"/>
                <w:sz w:val="15"/>
                <w:szCs w:val="15"/>
                <w:lang w:eastAsia="en-US"/>
              </w:rPr>
              <w:t>Количество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4A1" w:rsidRDefault="00F014A1" w:rsidP="001E1E27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sz w:val="15"/>
                <w:szCs w:val="15"/>
                <w:lang w:eastAsia="en-US"/>
              </w:rPr>
            </w:pPr>
            <w:r>
              <w:rPr>
                <w:rFonts w:asciiTheme="majorHAnsi" w:hAnsiTheme="majorHAnsi"/>
                <w:sz w:val="15"/>
                <w:szCs w:val="15"/>
                <w:lang w:eastAsia="en-US"/>
              </w:rPr>
              <w:t>Состояние</w:t>
            </w:r>
          </w:p>
        </w:tc>
      </w:tr>
      <w:tr w:rsidR="00F014A1" w:rsidTr="001E1E27">
        <w:trPr>
          <w:trHeight w:val="205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4A1" w:rsidRDefault="00F014A1" w:rsidP="001E1E27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b/>
                <w:lang w:eastAsia="en-US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4A1" w:rsidRDefault="00F014A1" w:rsidP="001E1E27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b/>
                <w:lang w:eastAsia="en-US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4A1" w:rsidRDefault="00F014A1" w:rsidP="001E1E27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b/>
                <w:lang w:eastAsia="en-US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4A1" w:rsidRDefault="00F014A1" w:rsidP="001E1E27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b/>
                <w:lang w:eastAsia="en-US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4A1" w:rsidRDefault="00F014A1" w:rsidP="001E1E27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b/>
                <w:lang w:eastAsia="en-US"/>
              </w:rPr>
            </w:pPr>
          </w:p>
        </w:tc>
      </w:tr>
    </w:tbl>
    <w:p w:rsidR="00F014A1" w:rsidRDefault="00F014A1" w:rsidP="00F014A1">
      <w:pPr>
        <w:widowControl/>
        <w:tabs>
          <w:tab w:val="left" w:pos="567"/>
        </w:tabs>
        <w:overflowPunct/>
        <w:autoSpaceDE/>
        <w:adjustRightInd/>
        <w:spacing w:line="360" w:lineRule="auto"/>
        <w:jc w:val="both"/>
        <w:rPr>
          <w:rFonts w:asciiTheme="majorHAnsi" w:hAnsiTheme="majorHAnsi"/>
          <w:sz w:val="6"/>
          <w:szCs w:val="6"/>
          <w:lang w:eastAsia="en-US"/>
        </w:rPr>
      </w:pPr>
    </w:p>
    <w:p w:rsidR="00F014A1" w:rsidRDefault="00F014A1" w:rsidP="004E0379">
      <w:pPr>
        <w:widowControl/>
        <w:numPr>
          <w:ilvl w:val="0"/>
          <w:numId w:val="7"/>
        </w:numPr>
        <w:tabs>
          <w:tab w:val="left" w:pos="851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Продавец передал Покупателю все необходимые документы на передаваемое Имущество.</w:t>
      </w:r>
    </w:p>
    <w:p w:rsidR="00F014A1" w:rsidRDefault="00F014A1" w:rsidP="004E0379">
      <w:pPr>
        <w:widowControl/>
        <w:numPr>
          <w:ilvl w:val="0"/>
          <w:numId w:val="7"/>
        </w:numPr>
        <w:tabs>
          <w:tab w:val="left" w:pos="851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Претензии к состоянию указанного Имущества Покупатель не имеет.</w:t>
      </w:r>
    </w:p>
    <w:p w:rsidR="00F014A1" w:rsidRDefault="00F014A1" w:rsidP="004E0379">
      <w:pPr>
        <w:widowControl/>
        <w:numPr>
          <w:ilvl w:val="0"/>
          <w:numId w:val="7"/>
        </w:numPr>
        <w:tabs>
          <w:tab w:val="left" w:pos="851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1043DD" w:rsidRDefault="00F014A1" w:rsidP="001043DD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 w:rsidRPr="001043DD">
        <w:rPr>
          <w:rFonts w:asciiTheme="majorHAnsi" w:hAnsiTheme="majorHAnsi"/>
          <w:sz w:val="21"/>
          <w:szCs w:val="21"/>
        </w:rPr>
        <w:t xml:space="preserve">Настоящий Акт составлен </w:t>
      </w:r>
      <w:r w:rsidR="001043DD">
        <w:rPr>
          <w:rFonts w:asciiTheme="majorHAnsi" w:hAnsiTheme="majorHAnsi"/>
          <w:sz w:val="21"/>
          <w:szCs w:val="21"/>
        </w:rPr>
        <w:t>в трех экземплярах, имеющих одинаковую юридическую силу, по одному экземпляру для каждой из Сторон и один экземпляр – для государственного регистрирующего органа.</w:t>
      </w:r>
    </w:p>
    <w:p w:rsidR="00F014A1" w:rsidRPr="001043DD" w:rsidRDefault="00F014A1" w:rsidP="000C3F40">
      <w:pPr>
        <w:widowControl/>
        <w:numPr>
          <w:ilvl w:val="0"/>
          <w:numId w:val="7"/>
        </w:numPr>
        <w:tabs>
          <w:tab w:val="left" w:pos="851"/>
        </w:tabs>
        <w:overflowPunct/>
        <w:autoSpaceDE/>
        <w:adjustRightInd/>
        <w:spacing w:before="120" w:after="120" w:line="360" w:lineRule="auto"/>
        <w:ind w:left="0" w:firstLine="567"/>
        <w:jc w:val="center"/>
        <w:rPr>
          <w:rFonts w:asciiTheme="majorHAnsi" w:hAnsiTheme="majorHAnsi"/>
          <w:b/>
          <w:sz w:val="21"/>
          <w:szCs w:val="21"/>
        </w:rPr>
      </w:pPr>
      <w:r w:rsidRPr="001043DD">
        <w:rPr>
          <w:rFonts w:asciiTheme="majorHAnsi" w:hAnsiTheme="majorHAnsi"/>
          <w:b/>
          <w:sz w:val="21"/>
          <w:szCs w:val="21"/>
        </w:rPr>
        <w:t>АДРЕСА, РЕКВИЗИТЫ И ПОДПИСИ СТОРОН</w:t>
      </w:r>
    </w:p>
    <w:tbl>
      <w:tblPr>
        <w:tblW w:w="10183" w:type="dxa"/>
        <w:tblLook w:val="01E0" w:firstRow="1" w:lastRow="1" w:firstColumn="1" w:lastColumn="1" w:noHBand="0" w:noVBand="0"/>
      </w:tblPr>
      <w:tblGrid>
        <w:gridCol w:w="5387"/>
        <w:gridCol w:w="4252"/>
        <w:gridCol w:w="544"/>
      </w:tblGrid>
      <w:tr w:rsidR="00F014A1" w:rsidTr="001E1E27">
        <w:trPr>
          <w:trHeight w:val="309"/>
        </w:trPr>
        <w:tc>
          <w:tcPr>
            <w:tcW w:w="5387" w:type="dxa"/>
            <w:hideMark/>
          </w:tcPr>
          <w:p w:rsidR="00F014A1" w:rsidRDefault="00F014A1" w:rsidP="001E1E27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b/>
                <w:lang w:eastAsia="en-US"/>
              </w:rPr>
            </w:pPr>
            <w:r>
              <w:rPr>
                <w:rFonts w:asciiTheme="majorHAnsi" w:hAnsiTheme="majorHAnsi"/>
                <w:b/>
                <w:lang w:eastAsia="en-US"/>
              </w:rPr>
              <w:t>ПРОДАВЕЦ</w:t>
            </w:r>
          </w:p>
        </w:tc>
        <w:tc>
          <w:tcPr>
            <w:tcW w:w="4796" w:type="dxa"/>
            <w:gridSpan w:val="2"/>
            <w:hideMark/>
          </w:tcPr>
          <w:p w:rsidR="00F014A1" w:rsidRDefault="00F014A1" w:rsidP="001E1E27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b/>
                <w:lang w:eastAsia="en-US"/>
              </w:rPr>
            </w:pPr>
            <w:r>
              <w:rPr>
                <w:rFonts w:asciiTheme="majorHAnsi" w:hAnsiTheme="majorHAnsi"/>
                <w:b/>
                <w:lang w:eastAsia="en-US"/>
              </w:rPr>
              <w:t>ПОКУПАТЕЛЬ</w:t>
            </w:r>
          </w:p>
        </w:tc>
      </w:tr>
      <w:tr w:rsidR="00F014A1" w:rsidTr="001E1E27">
        <w:trPr>
          <w:gridAfter w:val="1"/>
          <w:wAfter w:w="544" w:type="dxa"/>
          <w:trHeight w:val="2250"/>
        </w:trPr>
        <w:tc>
          <w:tcPr>
            <w:tcW w:w="5387" w:type="dxa"/>
            <w:hideMark/>
          </w:tcPr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</w:t>
            </w:r>
            <w:r w:rsidR="000C3F40">
              <w:rPr>
                <w:rFonts w:asciiTheme="majorHAnsi" w:hAnsiTheme="majorHAnsi"/>
                <w:lang w:eastAsia="en-US"/>
              </w:rPr>
              <w:t>_______________________________</w:t>
            </w:r>
          </w:p>
        </w:tc>
        <w:tc>
          <w:tcPr>
            <w:tcW w:w="4252" w:type="dxa"/>
          </w:tcPr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</w:t>
            </w:r>
            <w:r w:rsidR="000C3F40">
              <w:rPr>
                <w:rFonts w:asciiTheme="majorHAnsi" w:hAnsiTheme="majorHAnsi"/>
                <w:lang w:eastAsia="en-US"/>
              </w:rPr>
              <w:t>_______________________________</w:t>
            </w:r>
          </w:p>
        </w:tc>
      </w:tr>
      <w:tr w:rsidR="00F014A1" w:rsidTr="001E1E27">
        <w:trPr>
          <w:gridAfter w:val="1"/>
          <w:wAfter w:w="544" w:type="dxa"/>
          <w:trHeight w:val="318"/>
        </w:trPr>
        <w:tc>
          <w:tcPr>
            <w:tcW w:w="5387" w:type="dxa"/>
            <w:hideMark/>
          </w:tcPr>
          <w:p w:rsidR="00F014A1" w:rsidRDefault="00F014A1" w:rsidP="001E1E27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 ____________________</w:t>
            </w:r>
          </w:p>
        </w:tc>
        <w:tc>
          <w:tcPr>
            <w:tcW w:w="4252" w:type="dxa"/>
            <w:hideMark/>
          </w:tcPr>
          <w:p w:rsidR="00F014A1" w:rsidRDefault="00F014A1" w:rsidP="001E1E27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 ____________________</w:t>
            </w:r>
          </w:p>
        </w:tc>
      </w:tr>
    </w:tbl>
    <w:p w:rsidR="00FF110F" w:rsidRDefault="00FF110F" w:rsidP="006A4D4B">
      <w:pPr>
        <w:autoSpaceDE/>
        <w:ind w:left="-142"/>
        <w:jc w:val="right"/>
        <w:rPr>
          <w:rFonts w:asciiTheme="majorHAnsi" w:hAnsiTheme="majorHAnsi"/>
          <w:bCs/>
          <w:i/>
        </w:rPr>
      </w:pPr>
    </w:p>
    <w:p w:rsidR="006A4D4B" w:rsidRDefault="00070283" w:rsidP="006A4D4B">
      <w:pPr>
        <w:autoSpaceDE/>
        <w:ind w:left="-142"/>
        <w:jc w:val="right"/>
        <w:rPr>
          <w:rFonts w:asciiTheme="majorHAnsi" w:hAnsiTheme="majorHAnsi"/>
          <w:bCs/>
          <w:i/>
        </w:rPr>
      </w:pPr>
      <w:bookmarkStart w:id="0" w:name="_GoBack"/>
      <w:bookmarkEnd w:id="0"/>
      <w:r>
        <w:rPr>
          <w:rFonts w:asciiTheme="majorHAnsi" w:hAnsiTheme="majorHAnsi"/>
          <w:bCs/>
          <w:i/>
        </w:rPr>
        <w:lastRenderedPageBreak/>
        <w:t>Приложение № 3</w:t>
      </w:r>
    </w:p>
    <w:p w:rsidR="006A4D4B" w:rsidRDefault="006A4D4B" w:rsidP="006A4D4B">
      <w:pPr>
        <w:autoSpaceDE/>
        <w:ind w:left="-142"/>
        <w:jc w:val="right"/>
        <w:rPr>
          <w:rFonts w:asciiTheme="majorHAnsi" w:hAnsiTheme="majorHAnsi"/>
          <w:bCs/>
          <w:i/>
        </w:rPr>
      </w:pPr>
      <w:r>
        <w:rPr>
          <w:rFonts w:asciiTheme="majorHAnsi" w:hAnsiTheme="majorHAnsi"/>
          <w:bCs/>
          <w:i/>
        </w:rPr>
        <w:t>к Положению о порядке, условиях</w:t>
      </w:r>
      <w:r w:rsidRPr="00632849">
        <w:rPr>
          <w:rFonts w:asciiTheme="majorHAnsi" w:hAnsiTheme="majorHAnsi"/>
          <w:bCs/>
          <w:i/>
        </w:rPr>
        <w:t xml:space="preserve"> </w:t>
      </w:r>
      <w:r>
        <w:rPr>
          <w:rFonts w:asciiTheme="majorHAnsi" w:hAnsiTheme="majorHAnsi"/>
          <w:bCs/>
          <w:i/>
        </w:rPr>
        <w:t xml:space="preserve">и сроках </w:t>
      </w:r>
    </w:p>
    <w:p w:rsidR="006A4D4B" w:rsidRDefault="006A4D4B" w:rsidP="006A4D4B">
      <w:pPr>
        <w:autoSpaceDE/>
        <w:ind w:left="-142"/>
        <w:jc w:val="right"/>
        <w:rPr>
          <w:rFonts w:asciiTheme="majorHAnsi" w:hAnsiTheme="majorHAnsi"/>
          <w:bCs/>
          <w:i/>
        </w:rPr>
      </w:pPr>
      <w:r>
        <w:rPr>
          <w:rFonts w:asciiTheme="majorHAnsi" w:hAnsiTheme="majorHAnsi"/>
          <w:bCs/>
          <w:i/>
        </w:rPr>
        <w:t xml:space="preserve"> продажи имущества должника</w:t>
      </w:r>
    </w:p>
    <w:p w:rsidR="006A4D4B" w:rsidRDefault="006A4D4B" w:rsidP="006A4D4B">
      <w:pPr>
        <w:widowControl/>
        <w:tabs>
          <w:tab w:val="left" w:pos="6300"/>
        </w:tabs>
        <w:overflowPunct/>
        <w:autoSpaceDE/>
        <w:adjustRightInd/>
        <w:spacing w:line="360" w:lineRule="auto"/>
        <w:jc w:val="right"/>
        <w:rPr>
          <w:rFonts w:asciiTheme="majorHAnsi" w:hAnsiTheme="majorHAnsi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ajorHAnsi" w:hAnsiTheme="majorHAnsi"/>
          <w:bCs/>
          <w:i/>
        </w:rPr>
        <w:t>от « 12 »  Августа 2018г.</w:t>
      </w:r>
    </w:p>
    <w:p w:rsidR="006A4D4B" w:rsidRPr="0050177A" w:rsidRDefault="006A4D4B" w:rsidP="006A4D4B">
      <w:pPr>
        <w:widowControl/>
        <w:spacing w:line="0" w:lineRule="atLeast"/>
        <w:jc w:val="center"/>
        <w:rPr>
          <w:rFonts w:asciiTheme="majorHAnsi" w:hAnsiTheme="majorHAnsi"/>
          <w:b/>
          <w:sz w:val="32"/>
          <w:szCs w:val="32"/>
        </w:rPr>
      </w:pPr>
      <w:r w:rsidRPr="0050177A">
        <w:rPr>
          <w:rFonts w:asciiTheme="majorHAnsi" w:hAnsiTheme="majorHAnsi"/>
          <w:b/>
          <w:sz w:val="32"/>
          <w:szCs w:val="32"/>
        </w:rPr>
        <w:t xml:space="preserve">ДОГОВОР </w:t>
      </w:r>
    </w:p>
    <w:p w:rsidR="006A4D4B" w:rsidRDefault="006A4D4B" w:rsidP="006A4D4B">
      <w:pPr>
        <w:widowControl/>
        <w:spacing w:line="0" w:lineRule="atLeast"/>
        <w:jc w:val="center"/>
        <w:rPr>
          <w:rFonts w:asciiTheme="majorHAnsi" w:hAnsiTheme="majorHAnsi"/>
          <w:b/>
          <w:sz w:val="32"/>
          <w:szCs w:val="32"/>
        </w:rPr>
      </w:pPr>
      <w:r w:rsidRPr="00B13D6F">
        <w:rPr>
          <w:rFonts w:asciiTheme="majorHAnsi" w:hAnsiTheme="majorHAnsi"/>
          <w:b/>
          <w:sz w:val="32"/>
          <w:szCs w:val="32"/>
        </w:rPr>
        <w:t>КУПЛИ-ПРОДАЖИ</w:t>
      </w:r>
      <w:r w:rsidRPr="0050177A">
        <w:rPr>
          <w:rFonts w:asciiTheme="majorHAnsi" w:hAnsiTheme="majorHAnsi"/>
          <w:b/>
          <w:sz w:val="32"/>
          <w:szCs w:val="32"/>
        </w:rPr>
        <w:t xml:space="preserve"> </w:t>
      </w:r>
    </w:p>
    <w:p w:rsidR="006A4D4B" w:rsidRPr="0050177A" w:rsidRDefault="006A4D4B" w:rsidP="006A4D4B">
      <w:pPr>
        <w:widowControl/>
        <w:spacing w:line="0" w:lineRule="atLeast"/>
        <w:jc w:val="center"/>
        <w:rPr>
          <w:rFonts w:asciiTheme="majorHAnsi" w:hAnsiTheme="majorHAnsi"/>
          <w:b/>
          <w:sz w:val="32"/>
          <w:szCs w:val="32"/>
          <w:lang w:eastAsia="en-US"/>
        </w:rPr>
      </w:pPr>
      <w:r>
        <w:rPr>
          <w:rFonts w:asciiTheme="majorHAnsi" w:hAnsiTheme="majorHAnsi"/>
          <w:b/>
          <w:sz w:val="32"/>
          <w:szCs w:val="32"/>
        </w:rPr>
        <w:t>ОБЪЕКТА КУЛЬТУРНОГО НАСЛЕДИЯ</w:t>
      </w:r>
    </w:p>
    <w:p w:rsidR="006A4D4B" w:rsidRDefault="006A4D4B" w:rsidP="006A4D4B">
      <w:pPr>
        <w:widowControl/>
        <w:spacing w:line="0" w:lineRule="atLeast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(ПРОЕКТ)</w:t>
      </w:r>
    </w:p>
    <w:p w:rsidR="006A4D4B" w:rsidRDefault="006A4D4B" w:rsidP="006A4D4B">
      <w:pPr>
        <w:widowControl/>
        <w:spacing w:line="0" w:lineRule="atLeast"/>
        <w:jc w:val="center"/>
        <w:rPr>
          <w:rFonts w:asciiTheme="majorHAnsi" w:hAnsiTheme="majorHAnsi"/>
          <w:sz w:val="21"/>
          <w:szCs w:val="21"/>
        </w:rPr>
      </w:pPr>
    </w:p>
    <w:p w:rsidR="006A4D4B" w:rsidRDefault="006A4D4B" w:rsidP="006A4D4B">
      <w:pPr>
        <w:widowControl/>
        <w:overflowPunct/>
        <w:autoSpaceDE/>
        <w:adjustRightInd/>
        <w:rPr>
          <w:rFonts w:asciiTheme="majorHAnsi" w:hAnsiTheme="majorHAnsi"/>
          <w:i/>
          <w:sz w:val="21"/>
          <w:szCs w:val="21"/>
        </w:rPr>
      </w:pPr>
      <w:r>
        <w:rPr>
          <w:rFonts w:asciiTheme="majorHAnsi" w:hAnsiTheme="majorHAnsi"/>
          <w:i/>
          <w:sz w:val="21"/>
          <w:szCs w:val="21"/>
        </w:rPr>
        <w:t>«  ____  »  ____________________201 __ г.                                                                                                          Город Ярославль</w:t>
      </w:r>
    </w:p>
    <w:p w:rsidR="006A4D4B" w:rsidRDefault="006A4D4B" w:rsidP="006A4D4B">
      <w:pPr>
        <w:widowControl/>
        <w:ind w:firstLine="567"/>
        <w:jc w:val="both"/>
        <w:rPr>
          <w:rFonts w:asciiTheme="majorHAnsi" w:hAnsiTheme="majorHAnsi"/>
          <w:sz w:val="21"/>
          <w:szCs w:val="21"/>
          <w:lang w:eastAsia="en-US"/>
        </w:rPr>
      </w:pPr>
      <w:r>
        <w:rPr>
          <w:rFonts w:asciiTheme="majorHAnsi" w:hAnsiTheme="majorHAnsi"/>
          <w:sz w:val="21"/>
          <w:szCs w:val="21"/>
          <w:lang w:eastAsia="en-US"/>
        </w:rPr>
        <w:t xml:space="preserve"> </w:t>
      </w:r>
    </w:p>
    <w:p w:rsidR="006A4D4B" w:rsidRDefault="006A4D4B" w:rsidP="006A4D4B">
      <w:pPr>
        <w:widowControl/>
        <w:tabs>
          <w:tab w:val="left" w:pos="567"/>
        </w:tabs>
        <w:spacing w:line="360" w:lineRule="auto"/>
        <w:ind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 w:cs="Times New Roman CYR"/>
          <w:bCs/>
        </w:rPr>
        <w:t xml:space="preserve">СЕЛЬСКОХОЗЯЙСТВЕННЫЙ ПРОИЗВОДСТВЕННЫЙ КООПЕРАТИВ СЕЛЬСКОХОЗЯЙСТВЕННАЯ АРТЕЛЬ (КОЛХОЗ) </w:t>
      </w:r>
      <w:r w:rsidRPr="00C35073">
        <w:rPr>
          <w:rFonts w:asciiTheme="majorHAnsi" w:hAnsiTheme="majorHAnsi"/>
          <w:sz w:val="21"/>
          <w:szCs w:val="21"/>
        </w:rPr>
        <w:t>"</w:t>
      </w:r>
      <w:r>
        <w:rPr>
          <w:rFonts w:asciiTheme="majorHAnsi" w:hAnsiTheme="majorHAnsi" w:cs="Times New Roman CYR"/>
          <w:bCs/>
        </w:rPr>
        <w:t>ЗАКОБЯКИНО</w:t>
      </w:r>
      <w:r w:rsidRPr="00C35073">
        <w:rPr>
          <w:rFonts w:asciiTheme="majorHAnsi" w:hAnsiTheme="majorHAnsi"/>
          <w:sz w:val="21"/>
          <w:szCs w:val="21"/>
        </w:rPr>
        <w:t>"</w:t>
      </w:r>
      <w:r w:rsidRPr="007430FF">
        <w:rPr>
          <w:rFonts w:asciiTheme="majorHAnsi" w:hAnsiTheme="majorHAnsi" w:cs="Times New Roman CYR"/>
          <w:bCs/>
          <w:sz w:val="21"/>
          <w:szCs w:val="21"/>
        </w:rPr>
        <w:t xml:space="preserve">, </w:t>
      </w:r>
      <w:r>
        <w:rPr>
          <w:rFonts w:asciiTheme="majorHAnsi" w:hAnsiTheme="majorHAnsi" w:cs="Times New Roman CYR"/>
          <w:bCs/>
          <w:sz w:val="21"/>
          <w:szCs w:val="21"/>
        </w:rPr>
        <w:t>в лице Конкурсного</w:t>
      </w:r>
      <w:r w:rsidRPr="007430FF">
        <w:rPr>
          <w:rFonts w:asciiTheme="majorHAnsi" w:hAnsiTheme="majorHAnsi" w:cs="Times New Roman CYR"/>
          <w:bCs/>
          <w:sz w:val="21"/>
          <w:szCs w:val="21"/>
        </w:rPr>
        <w:t xml:space="preserve"> управляющ</w:t>
      </w:r>
      <w:r>
        <w:rPr>
          <w:rFonts w:asciiTheme="majorHAnsi" w:hAnsiTheme="majorHAnsi" w:cs="Times New Roman CYR"/>
          <w:bCs/>
          <w:sz w:val="21"/>
          <w:szCs w:val="21"/>
        </w:rPr>
        <w:t>его</w:t>
      </w:r>
      <w:r w:rsidRPr="007430FF">
        <w:rPr>
          <w:rFonts w:asciiTheme="majorHAnsi" w:hAnsiTheme="majorHAnsi"/>
          <w:sz w:val="21"/>
          <w:szCs w:val="21"/>
        </w:rPr>
        <w:t xml:space="preserve"> К</w:t>
      </w:r>
      <w:r>
        <w:rPr>
          <w:rFonts w:asciiTheme="majorHAnsi" w:hAnsiTheme="majorHAnsi"/>
          <w:sz w:val="21"/>
          <w:szCs w:val="21"/>
        </w:rPr>
        <w:t>узнецовой Любови Владимировны</w:t>
      </w:r>
      <w:r w:rsidRPr="007430FF">
        <w:rPr>
          <w:rFonts w:asciiTheme="majorHAnsi" w:hAnsiTheme="majorHAnsi"/>
          <w:sz w:val="21"/>
          <w:szCs w:val="21"/>
        </w:rPr>
        <w:t xml:space="preserve">, </w:t>
      </w:r>
      <w:r>
        <w:rPr>
          <w:rFonts w:asciiTheme="majorHAnsi" w:hAnsiTheme="majorHAnsi"/>
          <w:sz w:val="21"/>
          <w:szCs w:val="21"/>
        </w:rPr>
        <w:t xml:space="preserve"> действующей </w:t>
      </w:r>
      <w:r w:rsidRPr="007430FF">
        <w:rPr>
          <w:rFonts w:asciiTheme="majorHAnsi" w:hAnsiTheme="majorHAnsi"/>
          <w:sz w:val="21"/>
          <w:szCs w:val="21"/>
        </w:rPr>
        <w:t xml:space="preserve">на основании </w:t>
      </w:r>
      <w:r>
        <w:rPr>
          <w:rFonts w:asciiTheme="majorHAnsi" w:hAnsiTheme="majorHAnsi"/>
          <w:sz w:val="21"/>
          <w:szCs w:val="21"/>
        </w:rPr>
        <w:t>Определения</w:t>
      </w:r>
      <w:r w:rsidRPr="00C35073">
        <w:rPr>
          <w:rFonts w:asciiTheme="majorHAnsi" w:hAnsiTheme="majorHAnsi"/>
          <w:sz w:val="21"/>
          <w:szCs w:val="21"/>
        </w:rPr>
        <w:t xml:space="preserve"> Арбитражного суда Ярославской области от 1</w:t>
      </w:r>
      <w:r>
        <w:rPr>
          <w:rFonts w:asciiTheme="majorHAnsi" w:hAnsiTheme="majorHAnsi"/>
          <w:sz w:val="21"/>
          <w:szCs w:val="21"/>
        </w:rPr>
        <w:t>9 Февраля</w:t>
      </w:r>
      <w:r w:rsidR="00C23BC8">
        <w:rPr>
          <w:rFonts w:asciiTheme="majorHAnsi" w:hAnsiTheme="majorHAnsi"/>
          <w:sz w:val="21"/>
          <w:szCs w:val="21"/>
        </w:rPr>
        <w:t xml:space="preserve"> 2018г. по Делу № А82-</w:t>
      </w:r>
      <w:r w:rsidRPr="00C35073">
        <w:rPr>
          <w:rFonts w:asciiTheme="majorHAnsi" w:hAnsiTheme="majorHAnsi"/>
          <w:sz w:val="21"/>
          <w:szCs w:val="21"/>
        </w:rPr>
        <w:t>15261/2015</w:t>
      </w:r>
      <w:r w:rsidRPr="007430FF">
        <w:rPr>
          <w:rFonts w:asciiTheme="majorHAnsi" w:hAnsiTheme="majorHAnsi" w:cs="Times New Roman CYR"/>
          <w:sz w:val="21"/>
          <w:szCs w:val="21"/>
        </w:rPr>
        <w:t xml:space="preserve">, </w:t>
      </w:r>
      <w:r>
        <w:rPr>
          <w:rFonts w:asciiTheme="majorHAnsi" w:hAnsiTheme="majorHAnsi"/>
          <w:sz w:val="21"/>
          <w:szCs w:val="21"/>
        </w:rPr>
        <w:t xml:space="preserve"> с одной стороны, и ___________________________________________________________________________, именуемый в дальнейшем «Покупатель», действующий на основании __________________________, с другой стороны, вместе именуемые Стороны, заключили настоящий Договор о нижеследующем:</w:t>
      </w:r>
    </w:p>
    <w:p w:rsidR="006A4D4B" w:rsidRPr="009E5BE9" w:rsidRDefault="006A4D4B" w:rsidP="006A4D4B">
      <w:pPr>
        <w:pStyle w:val="ab"/>
        <w:widowControl/>
        <w:numPr>
          <w:ilvl w:val="0"/>
          <w:numId w:val="6"/>
        </w:numPr>
        <w:tabs>
          <w:tab w:val="left" w:pos="426"/>
        </w:tabs>
        <w:overflowPunct/>
        <w:autoSpaceDE/>
        <w:adjustRightInd/>
        <w:spacing w:before="120" w:after="120" w:line="360" w:lineRule="auto"/>
        <w:ind w:left="357" w:hanging="357"/>
        <w:jc w:val="center"/>
        <w:rPr>
          <w:rFonts w:asciiTheme="majorHAnsi" w:hAnsiTheme="majorHAnsi"/>
          <w:b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ПРЕДМЕТ ДОГОВОРА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В соответствии с условиями настоящего Договора купли-продажи Продавец обязуется передать в адрес Покупателя, а Покупатель обязуется принять и оплатить, имущество должника (далее – Имущество), полный перечень которого указан в Акте приема-передачи (Приложение №1 к настоящему Договору), являющейся его неотъемлемой частью.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 w:rsidRPr="008D09D2">
        <w:rPr>
          <w:rFonts w:asciiTheme="majorHAnsi" w:hAnsiTheme="majorHAnsi"/>
          <w:sz w:val="21"/>
          <w:szCs w:val="21"/>
        </w:rPr>
        <w:t xml:space="preserve">До заключения настоящего Договора имущество, принадлежит </w:t>
      </w:r>
      <w:r>
        <w:rPr>
          <w:rFonts w:asciiTheme="majorHAnsi" w:hAnsiTheme="majorHAnsi"/>
          <w:sz w:val="21"/>
          <w:szCs w:val="21"/>
        </w:rPr>
        <w:t>Продавцу</w:t>
      </w:r>
      <w:r w:rsidRPr="008D09D2">
        <w:rPr>
          <w:rFonts w:asciiTheme="majorHAnsi" w:hAnsiTheme="majorHAnsi"/>
          <w:sz w:val="21"/>
          <w:szCs w:val="21"/>
        </w:rPr>
        <w:t xml:space="preserve">, свободно от залога, не арестовано. </w:t>
      </w:r>
    </w:p>
    <w:p w:rsidR="00CA34CF" w:rsidRDefault="006A4D4B" w:rsidP="00CA34CF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 w:rsidRPr="008D09D2">
        <w:rPr>
          <w:rFonts w:asciiTheme="majorHAnsi" w:hAnsiTheme="majorHAnsi"/>
          <w:sz w:val="21"/>
          <w:szCs w:val="21"/>
        </w:rPr>
        <w:t xml:space="preserve">Имущество по настоящему Договору продается </w:t>
      </w:r>
      <w:r>
        <w:rPr>
          <w:rFonts w:asciiTheme="majorHAnsi" w:hAnsiTheme="majorHAnsi"/>
          <w:sz w:val="21"/>
          <w:szCs w:val="21"/>
        </w:rPr>
        <w:t xml:space="preserve">в порядке реализации имущества должника, предлагаемого к продаже </w:t>
      </w:r>
      <w:r w:rsidRPr="008D09D2">
        <w:rPr>
          <w:rFonts w:asciiTheme="majorHAnsi" w:hAnsiTheme="majorHAnsi"/>
          <w:sz w:val="21"/>
          <w:szCs w:val="21"/>
        </w:rPr>
        <w:t>в</w:t>
      </w:r>
      <w:r>
        <w:rPr>
          <w:rFonts w:asciiTheme="majorHAnsi" w:hAnsiTheme="majorHAnsi"/>
          <w:sz w:val="21"/>
          <w:szCs w:val="21"/>
        </w:rPr>
        <w:t xml:space="preserve"> ходе конкурсного производства</w:t>
      </w:r>
      <w:r w:rsidRPr="008D09D2">
        <w:rPr>
          <w:rFonts w:asciiTheme="majorHAnsi" w:hAnsiTheme="majorHAnsi"/>
          <w:sz w:val="21"/>
          <w:szCs w:val="21"/>
        </w:rPr>
        <w:t>, в соответствии с положениями ФЗ «О несостоятельности (банкротстве)» № 127-ФЗ.</w:t>
      </w:r>
    </w:p>
    <w:p w:rsidR="00CA34CF" w:rsidRPr="00CA34CF" w:rsidRDefault="00CA34CF" w:rsidP="00CA34CF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 w:rsidRPr="00B13D6F">
        <w:rPr>
          <w:rFonts w:asciiTheme="majorHAnsi" w:hAnsiTheme="majorHAnsi"/>
          <w:sz w:val="21"/>
          <w:szCs w:val="21"/>
        </w:rPr>
        <w:t>Существенное</w:t>
      </w:r>
      <w:r w:rsidR="00B13D6F" w:rsidRPr="00B13D6F">
        <w:rPr>
          <w:rFonts w:asciiTheme="majorHAnsi" w:hAnsiTheme="majorHAnsi"/>
          <w:sz w:val="21"/>
          <w:szCs w:val="21"/>
        </w:rPr>
        <w:t xml:space="preserve"> условие настоящего Договора:</w:t>
      </w:r>
      <w:r w:rsidRPr="00B13D6F">
        <w:rPr>
          <w:rFonts w:asciiTheme="majorHAnsi" w:hAnsiTheme="majorHAnsi"/>
          <w:sz w:val="21"/>
          <w:szCs w:val="21"/>
        </w:rPr>
        <w:t xml:space="preserve"> обременение объекта культурного наследия, включенного в реестр объектов культурного наследия, </w:t>
      </w:r>
      <w:r w:rsidRPr="00B13D6F">
        <w:rPr>
          <w:rFonts w:asciiTheme="majorHAnsi" w:hAnsiTheme="majorHAnsi"/>
          <w:b/>
          <w:sz w:val="21"/>
          <w:szCs w:val="21"/>
        </w:rPr>
        <w:t xml:space="preserve">обязанностью нового собственника по выполнению требований охранного обязательства, предусмотренного </w:t>
      </w:r>
      <w:r w:rsidRPr="00B13D6F">
        <w:rPr>
          <w:rFonts w:asciiTheme="majorHAnsi" w:hAnsiTheme="majorHAnsi"/>
          <w:color w:val="0000FF"/>
          <w:sz w:val="21"/>
          <w:szCs w:val="21"/>
        </w:rPr>
        <w:t>статьей 47.6</w:t>
      </w:r>
      <w:r w:rsidRPr="00CA34CF">
        <w:rPr>
          <w:rFonts w:asciiTheme="majorHAnsi" w:hAnsiTheme="majorHAnsi"/>
          <w:sz w:val="21"/>
          <w:szCs w:val="21"/>
        </w:rPr>
        <w:t xml:space="preserve"> Федерального закона от 25 июня 2002 года N 73-ФЗ "Об объектах культурного наследия (памятниках истории и культуры) народов РФ", а при отсутствии данного охранного обязательства - требований иного охранного документа, предусмотренного </w:t>
      </w:r>
      <w:r w:rsidRPr="00B13D6F">
        <w:rPr>
          <w:rFonts w:asciiTheme="majorHAnsi" w:hAnsiTheme="majorHAnsi"/>
          <w:color w:val="0000FF"/>
          <w:sz w:val="21"/>
          <w:szCs w:val="21"/>
        </w:rPr>
        <w:t>пунктом 8 статьи 48</w:t>
      </w:r>
      <w:r w:rsidRPr="00CA34CF">
        <w:rPr>
          <w:rFonts w:asciiTheme="majorHAnsi" w:hAnsiTheme="majorHAnsi"/>
          <w:sz w:val="21"/>
          <w:szCs w:val="21"/>
        </w:rPr>
        <w:t xml:space="preserve"> указанного Федерального закона (</w:t>
      </w:r>
      <w:r w:rsidRPr="00B13D6F">
        <w:rPr>
          <w:rFonts w:asciiTheme="majorHAnsi" w:hAnsiTheme="majorHAnsi"/>
          <w:color w:val="0000FF"/>
          <w:sz w:val="21"/>
          <w:szCs w:val="21"/>
        </w:rPr>
        <w:t xml:space="preserve">пункт 3 статьи 29 </w:t>
      </w:r>
      <w:r w:rsidRPr="00CA34CF">
        <w:rPr>
          <w:rFonts w:asciiTheme="majorHAnsi" w:hAnsiTheme="majorHAnsi"/>
          <w:sz w:val="21"/>
          <w:szCs w:val="21"/>
        </w:rPr>
        <w:t>ФЗ "О приватизации государственного и муниципального имущества").</w:t>
      </w:r>
    </w:p>
    <w:p w:rsidR="006A4D4B" w:rsidRDefault="006A4D4B" w:rsidP="001043DD">
      <w:pPr>
        <w:widowControl/>
        <w:numPr>
          <w:ilvl w:val="0"/>
          <w:numId w:val="6"/>
        </w:numPr>
        <w:tabs>
          <w:tab w:val="left" w:pos="1134"/>
        </w:tabs>
        <w:overflowPunct/>
        <w:autoSpaceDE/>
        <w:adjustRightInd/>
        <w:spacing w:before="120" w:after="120" w:line="360" w:lineRule="auto"/>
        <w:ind w:left="0" w:firstLine="567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ПРАВА И ОБЯЗАННОСТИ СТОРОН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i/>
          <w:sz w:val="21"/>
          <w:szCs w:val="21"/>
        </w:rPr>
      </w:pPr>
      <w:r>
        <w:rPr>
          <w:rFonts w:asciiTheme="majorHAnsi" w:hAnsiTheme="majorHAnsi"/>
          <w:i/>
          <w:sz w:val="21"/>
          <w:szCs w:val="21"/>
        </w:rPr>
        <w:t>Продавец обязан:</w:t>
      </w:r>
    </w:p>
    <w:p w:rsidR="006A4D4B" w:rsidRDefault="006A4D4B" w:rsidP="001043DD">
      <w:pPr>
        <w:widowControl/>
        <w:numPr>
          <w:ilvl w:val="2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 w:rsidRPr="000E4CEF">
        <w:rPr>
          <w:rFonts w:asciiTheme="majorHAnsi" w:hAnsiTheme="majorHAnsi"/>
          <w:sz w:val="21"/>
          <w:szCs w:val="21"/>
        </w:rPr>
        <w:t xml:space="preserve">Подготовить </w:t>
      </w:r>
      <w:r>
        <w:rPr>
          <w:rFonts w:asciiTheme="majorHAnsi" w:hAnsiTheme="majorHAnsi"/>
          <w:sz w:val="21"/>
          <w:szCs w:val="21"/>
        </w:rPr>
        <w:t>и передать имущество по Акту приема-передачи имущества (Приложение № 1 к настоящему Договору).</w:t>
      </w:r>
    </w:p>
    <w:p w:rsidR="006A4D4B" w:rsidRDefault="006A4D4B" w:rsidP="001043DD">
      <w:pPr>
        <w:widowControl/>
        <w:numPr>
          <w:ilvl w:val="2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lastRenderedPageBreak/>
        <w:t>Представить Покупателю все установленные действующим законодательством документы на имущество должника, имеющиеся в распоряжении Продавца на дату его передачи.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i/>
          <w:sz w:val="21"/>
          <w:szCs w:val="21"/>
        </w:rPr>
      </w:pPr>
      <w:r>
        <w:rPr>
          <w:rFonts w:asciiTheme="majorHAnsi" w:hAnsiTheme="majorHAnsi"/>
          <w:i/>
          <w:sz w:val="21"/>
          <w:szCs w:val="21"/>
        </w:rPr>
        <w:t>Покупатель обязан:</w:t>
      </w:r>
    </w:p>
    <w:p w:rsidR="006A4D4B" w:rsidRDefault="006A4D4B" w:rsidP="001043DD">
      <w:pPr>
        <w:widowControl/>
        <w:numPr>
          <w:ilvl w:val="2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Произвести оплату имущества в сумме, порядке и сроки, указанные в Разделе 4 настоящего Договора.</w:t>
      </w:r>
    </w:p>
    <w:p w:rsidR="006A4D4B" w:rsidRDefault="006A4D4B" w:rsidP="001043DD">
      <w:pPr>
        <w:widowControl/>
        <w:numPr>
          <w:ilvl w:val="2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Проверить состояния и состав Имущества, согласно Спецификации, а также подписать Акт приема-передачи имущества.</w:t>
      </w:r>
    </w:p>
    <w:p w:rsidR="006A4D4B" w:rsidRDefault="006A4D4B" w:rsidP="001043DD">
      <w:pPr>
        <w:widowControl/>
        <w:numPr>
          <w:ilvl w:val="0"/>
          <w:numId w:val="6"/>
        </w:numPr>
        <w:tabs>
          <w:tab w:val="left" w:pos="1134"/>
        </w:tabs>
        <w:overflowPunct/>
        <w:autoSpaceDE/>
        <w:adjustRightInd/>
        <w:spacing w:before="120" w:after="120" w:line="360" w:lineRule="auto"/>
        <w:ind w:left="0" w:firstLine="567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СТОИМОСТЬ ИМУЩЕСТВА И ПОРЯДОК ОПЛАТЫ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Общая стоимость Имущества составляет _________________________________________________ рублей, НДС не облагается.</w:t>
      </w:r>
    </w:p>
    <w:p w:rsidR="006A4D4B" w:rsidRDefault="006A4D4B" w:rsidP="00B13D6F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kern w:val="0"/>
          <w:sz w:val="21"/>
          <w:szCs w:val="21"/>
        </w:rPr>
      </w:pPr>
      <w:r w:rsidRPr="00B13D6F">
        <w:rPr>
          <w:rFonts w:asciiTheme="majorHAnsi" w:hAnsiTheme="majorHAnsi"/>
          <w:kern w:val="0"/>
          <w:sz w:val="21"/>
          <w:szCs w:val="21"/>
        </w:rPr>
        <w:t xml:space="preserve">Оплата по настоящему Договору должна быть осуществлена Покупателем в течение </w:t>
      </w:r>
      <w:r w:rsidR="00070283" w:rsidRPr="00B13D6F">
        <w:rPr>
          <w:rFonts w:asciiTheme="majorHAnsi" w:hAnsiTheme="majorHAnsi"/>
          <w:color w:val="0000FF"/>
          <w:kern w:val="0"/>
          <w:sz w:val="21"/>
          <w:szCs w:val="21"/>
        </w:rPr>
        <w:t>3</w:t>
      </w:r>
      <w:r w:rsidRPr="00B13D6F">
        <w:rPr>
          <w:rFonts w:asciiTheme="majorHAnsi" w:hAnsiTheme="majorHAnsi"/>
          <w:color w:val="0000FF"/>
          <w:kern w:val="0"/>
          <w:sz w:val="21"/>
          <w:szCs w:val="21"/>
        </w:rPr>
        <w:t>0 (</w:t>
      </w:r>
      <w:r w:rsidR="00070283" w:rsidRPr="00B13D6F">
        <w:rPr>
          <w:rFonts w:asciiTheme="majorHAnsi" w:hAnsiTheme="majorHAnsi"/>
          <w:color w:val="0000FF"/>
          <w:kern w:val="0"/>
          <w:sz w:val="21"/>
          <w:szCs w:val="21"/>
        </w:rPr>
        <w:t>Тридцати</w:t>
      </w:r>
      <w:r w:rsidRPr="00B13D6F">
        <w:rPr>
          <w:rFonts w:asciiTheme="majorHAnsi" w:hAnsiTheme="majorHAnsi"/>
          <w:color w:val="0000FF"/>
          <w:kern w:val="0"/>
          <w:sz w:val="21"/>
          <w:szCs w:val="21"/>
        </w:rPr>
        <w:t>)</w:t>
      </w:r>
      <w:r w:rsidRPr="00B13D6F">
        <w:rPr>
          <w:rFonts w:asciiTheme="majorHAnsi" w:hAnsiTheme="majorHAnsi"/>
          <w:kern w:val="0"/>
          <w:sz w:val="21"/>
          <w:szCs w:val="21"/>
        </w:rPr>
        <w:t xml:space="preserve"> </w:t>
      </w:r>
      <w:r w:rsidR="00B13D6F" w:rsidRPr="00B13D6F">
        <w:rPr>
          <w:rFonts w:asciiTheme="majorHAnsi" w:hAnsiTheme="majorHAnsi"/>
          <w:kern w:val="0"/>
          <w:sz w:val="21"/>
          <w:szCs w:val="21"/>
        </w:rPr>
        <w:t xml:space="preserve">рабочих </w:t>
      </w:r>
      <w:r w:rsidRPr="00B13D6F">
        <w:rPr>
          <w:rFonts w:asciiTheme="majorHAnsi" w:hAnsiTheme="majorHAnsi"/>
          <w:kern w:val="0"/>
          <w:sz w:val="21"/>
          <w:szCs w:val="21"/>
        </w:rPr>
        <w:t>дней со дня его подписания</w:t>
      </w:r>
      <w:r w:rsidR="00B13D6F">
        <w:rPr>
          <w:rFonts w:asciiTheme="majorHAnsi" w:hAnsiTheme="majorHAnsi"/>
          <w:kern w:val="0"/>
          <w:sz w:val="21"/>
          <w:szCs w:val="21"/>
        </w:rPr>
        <w:t xml:space="preserve">, </w:t>
      </w:r>
      <w:r>
        <w:rPr>
          <w:rFonts w:asciiTheme="majorHAnsi" w:hAnsiTheme="majorHAnsi"/>
          <w:sz w:val="21"/>
          <w:szCs w:val="21"/>
        </w:rPr>
        <w:t>путем перечисления денежных средств на расчетный счет Продавца по указанным в Договоре реквизитам.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В случае отсутствия возможности у Покупателя осуществления оплаты в безналичном порядке, оплата имущества производится наличными денежными средствами в кассу Продавца.</w:t>
      </w:r>
    </w:p>
    <w:p w:rsidR="006A4D4B" w:rsidRDefault="006A4D4B" w:rsidP="001043DD">
      <w:pPr>
        <w:widowControl/>
        <w:numPr>
          <w:ilvl w:val="0"/>
          <w:numId w:val="6"/>
        </w:numPr>
        <w:tabs>
          <w:tab w:val="left" w:pos="1134"/>
        </w:tabs>
        <w:overflowPunct/>
        <w:autoSpaceDE/>
        <w:adjustRightInd/>
        <w:spacing w:before="120" w:after="120" w:line="360" w:lineRule="auto"/>
        <w:ind w:left="0" w:firstLine="567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ПЕРЕДАЧА ИМУЩЕСТВА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080"/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Передача имущества Продавцом и принятие его Покупателем осуществляется по подписываемому Сторонами Акту приема-передачи.</w:t>
      </w:r>
    </w:p>
    <w:p w:rsidR="006A4D4B" w:rsidRPr="000E4CEF" w:rsidRDefault="006A4D4B" w:rsidP="001043DD">
      <w:pPr>
        <w:widowControl/>
        <w:numPr>
          <w:ilvl w:val="1"/>
          <w:numId w:val="6"/>
        </w:numPr>
        <w:tabs>
          <w:tab w:val="left" w:pos="1080"/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 w:rsidRPr="000E4CEF">
        <w:rPr>
          <w:rFonts w:asciiTheme="majorHAnsi" w:hAnsiTheme="majorHAnsi"/>
          <w:sz w:val="21"/>
          <w:szCs w:val="21"/>
        </w:rPr>
        <w:t xml:space="preserve">Передача имущества должника от Продавца к Покупателю осуществляется на основании Акта приема-передачи, в срок не позднее </w:t>
      </w:r>
      <w:r w:rsidRPr="000E4CEF">
        <w:rPr>
          <w:rFonts w:asciiTheme="majorHAnsi" w:hAnsiTheme="majorHAnsi"/>
          <w:color w:val="0000FF"/>
          <w:sz w:val="21"/>
          <w:szCs w:val="21"/>
        </w:rPr>
        <w:t>10 (Десяти)</w:t>
      </w:r>
      <w:r w:rsidRPr="000E4CEF">
        <w:rPr>
          <w:rFonts w:asciiTheme="majorHAnsi" w:hAnsiTheme="majorHAnsi"/>
          <w:sz w:val="21"/>
          <w:szCs w:val="21"/>
        </w:rPr>
        <w:t xml:space="preserve"> рабочих дней</w:t>
      </w:r>
      <w:r>
        <w:rPr>
          <w:rFonts w:asciiTheme="majorHAnsi" w:hAnsiTheme="majorHAnsi"/>
          <w:sz w:val="21"/>
          <w:szCs w:val="21"/>
        </w:rPr>
        <w:t xml:space="preserve"> после полной оплаты Продавцу его стоимости, определенной в пункте 3.1 настоящего Договора</w:t>
      </w:r>
      <w:r w:rsidRPr="000E4CEF">
        <w:rPr>
          <w:rFonts w:asciiTheme="majorHAnsi" w:hAnsiTheme="majorHAnsi"/>
          <w:sz w:val="21"/>
          <w:szCs w:val="21"/>
        </w:rPr>
        <w:t>.</w:t>
      </w:r>
    </w:p>
    <w:p w:rsidR="006A4D4B" w:rsidRPr="009E5BE9" w:rsidRDefault="006A4D4B" w:rsidP="001043DD">
      <w:pPr>
        <w:widowControl/>
        <w:numPr>
          <w:ilvl w:val="1"/>
          <w:numId w:val="6"/>
        </w:numPr>
        <w:tabs>
          <w:tab w:val="left" w:pos="1080"/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 xml:space="preserve">Датой передачи Имущества считается дата подписания Продавцом и Покупателем Акта приема-передачи имущества. </w:t>
      </w:r>
      <w:r w:rsidRPr="009E5BE9">
        <w:rPr>
          <w:rFonts w:asciiTheme="majorHAnsi" w:hAnsiTheme="majorHAnsi"/>
          <w:sz w:val="21"/>
          <w:szCs w:val="21"/>
        </w:rPr>
        <w:t>Принятое Покупателем Имущество возврату не подлежит.</w:t>
      </w:r>
    </w:p>
    <w:p w:rsidR="006A4D4B" w:rsidRDefault="006A4D4B" w:rsidP="001043DD">
      <w:pPr>
        <w:widowControl/>
        <w:numPr>
          <w:ilvl w:val="0"/>
          <w:numId w:val="6"/>
        </w:numPr>
        <w:tabs>
          <w:tab w:val="left" w:pos="1134"/>
        </w:tabs>
        <w:overflowPunct/>
        <w:autoSpaceDE/>
        <w:adjustRightInd/>
        <w:spacing w:before="120" w:after="120" w:line="360" w:lineRule="auto"/>
        <w:ind w:left="0" w:firstLine="567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ОТВЕТСТВЕННОСТЬ СТОРОН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080"/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За неисполнение или ненадлежащее исполнение обязательств по настоящему Договору Стороны несут имущественную ответственность, предусмотренную законодательством РФ и настоящим Договором.</w:t>
      </w:r>
    </w:p>
    <w:p w:rsidR="00B13D6F" w:rsidRDefault="006A4D4B" w:rsidP="001043DD">
      <w:pPr>
        <w:widowControl/>
        <w:numPr>
          <w:ilvl w:val="1"/>
          <w:numId w:val="6"/>
        </w:numPr>
        <w:tabs>
          <w:tab w:val="left" w:pos="1080"/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 xml:space="preserve">Стороны договорились, что отсутствие подтверждения поступления денежных средств в счет оплаты Имущества в сумме и сроки, указанные Разделом 4 настоящего Договора, считается отказом Покупателя от исполнения обязательств по оплате Имущества. </w:t>
      </w:r>
    </w:p>
    <w:p w:rsidR="006A4D4B" w:rsidRPr="009E5BE9" w:rsidRDefault="006A4D4B" w:rsidP="00B13D6F">
      <w:pPr>
        <w:widowControl/>
        <w:tabs>
          <w:tab w:val="left" w:pos="1080"/>
          <w:tab w:val="left" w:pos="1134"/>
        </w:tabs>
        <w:overflowPunct/>
        <w:autoSpaceDE/>
        <w:adjustRightInd/>
        <w:spacing w:line="360" w:lineRule="auto"/>
        <w:ind w:firstLine="567"/>
        <w:jc w:val="both"/>
        <w:rPr>
          <w:rFonts w:asciiTheme="majorHAnsi" w:hAnsiTheme="majorHAnsi"/>
          <w:sz w:val="21"/>
          <w:szCs w:val="21"/>
        </w:rPr>
      </w:pPr>
      <w:r w:rsidRPr="009E5BE9">
        <w:rPr>
          <w:rFonts w:asciiTheme="majorHAnsi" w:hAnsiTheme="majorHAnsi"/>
          <w:sz w:val="21"/>
          <w:szCs w:val="21"/>
        </w:rPr>
        <w:t>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A4D4B" w:rsidRDefault="006A4D4B" w:rsidP="001043DD">
      <w:pPr>
        <w:widowControl/>
        <w:numPr>
          <w:ilvl w:val="0"/>
          <w:numId w:val="6"/>
        </w:numPr>
        <w:tabs>
          <w:tab w:val="left" w:pos="1134"/>
        </w:tabs>
        <w:overflowPunct/>
        <w:autoSpaceDE/>
        <w:adjustRightInd/>
        <w:spacing w:before="120" w:after="120" w:line="360" w:lineRule="auto"/>
        <w:ind w:left="0" w:firstLine="567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ФОРС-МАЖОРНЫЕ ОБСТОЯТЕЛЬСТВА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Стороны освобождаются от ответственности за полное или частичное неисполнение обязательств по настоящему Договору, если указанное неисполнение обязательств вызвано обстоятельствами непреодолимой силы.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lastRenderedPageBreak/>
        <w:t xml:space="preserve">Сторона, для которой создалась ситуация невозможности выполнения обязательства по Договору, должна в течение </w:t>
      </w:r>
      <w:r w:rsidRPr="009E5BE9">
        <w:rPr>
          <w:rFonts w:asciiTheme="majorHAnsi" w:hAnsiTheme="majorHAnsi"/>
          <w:color w:val="0000FF"/>
          <w:sz w:val="21"/>
          <w:szCs w:val="21"/>
        </w:rPr>
        <w:t>3 (Трех)</w:t>
      </w:r>
      <w:r>
        <w:rPr>
          <w:rFonts w:asciiTheme="majorHAnsi" w:hAnsiTheme="majorHAnsi"/>
          <w:sz w:val="21"/>
          <w:szCs w:val="21"/>
        </w:rPr>
        <w:t xml:space="preserve"> календарных дней известить другую Сторону о наступлении и прекращении этих обстоятельств. 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Доказательством действия обстоятельств непреодолимой силы является соответствующий документ, выданный Торгово-Промышленной палатой РФ (ее территориальными органами) или компетентным государственным органом (организацией).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Под обстоятельствами непреодолимой силы понимаются такие обстоятельства, которые возникли после заключения Сторонами настоящего Договора в результате непреодолимых и необратимых для Сторон событий чрезвычайного характера, как: наводнения, пожара, землетрясения и других стихийных бедствий, войны и военных действий, а также издания федеральными органами государственной власти актов, ограничивающих исполнение обязательств по настоящему Договору.</w:t>
      </w:r>
    </w:p>
    <w:p w:rsidR="006A4D4B" w:rsidRDefault="006A4D4B" w:rsidP="001043DD">
      <w:pPr>
        <w:widowControl/>
        <w:numPr>
          <w:ilvl w:val="0"/>
          <w:numId w:val="6"/>
        </w:numPr>
        <w:tabs>
          <w:tab w:val="left" w:pos="1134"/>
        </w:tabs>
        <w:overflowPunct/>
        <w:autoSpaceDE/>
        <w:adjustRightInd/>
        <w:spacing w:before="120" w:after="120" w:line="360" w:lineRule="auto"/>
        <w:ind w:left="0" w:firstLine="567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ПРОЧИЕ УСЛОВИЯ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Настоящий Договор вступает в силу с момента подписания его Сторонами и действует до полного исполнения обязательств обеими Сторонами, а в части взаиморасчетов – до полного выполнения Сторонами своих обязательств.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это представителями Сторон.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Все уведомления и сообщения должны направляться в письменной форме.</w:t>
      </w:r>
    </w:p>
    <w:p w:rsidR="006A4D4B" w:rsidRDefault="006A4D4B" w:rsidP="001043DD">
      <w:pPr>
        <w:widowControl/>
        <w:numPr>
          <w:ilvl w:val="0"/>
          <w:numId w:val="6"/>
        </w:numPr>
        <w:tabs>
          <w:tab w:val="left" w:pos="1134"/>
        </w:tabs>
        <w:overflowPunct/>
        <w:autoSpaceDE/>
        <w:adjustRightInd/>
        <w:spacing w:before="120" w:after="120" w:line="360" w:lineRule="auto"/>
        <w:ind w:left="0" w:firstLine="567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ПОРЯДОК РАЗРЕШЕНИЯ СПОРОВ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Все споры по настоящему Договору рассматриваются путем переговоров между Сторонами.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В случае, если соглашения не достигнуты, спор подлежит разрешению в судебном порядке по месту нахождения ответчика, в соответствии с действующим законодательством Российской Федерации.</w:t>
      </w:r>
    </w:p>
    <w:p w:rsidR="006A4D4B" w:rsidRDefault="006A4D4B" w:rsidP="001043DD">
      <w:pPr>
        <w:widowControl/>
        <w:numPr>
          <w:ilvl w:val="0"/>
          <w:numId w:val="6"/>
        </w:numPr>
        <w:tabs>
          <w:tab w:val="left" w:pos="1134"/>
        </w:tabs>
        <w:overflowPunct/>
        <w:autoSpaceDE/>
        <w:adjustRightInd/>
        <w:spacing w:before="120" w:after="120" w:line="360" w:lineRule="auto"/>
        <w:ind w:left="0" w:firstLine="567"/>
        <w:jc w:val="center"/>
        <w:rPr>
          <w:rFonts w:asciiTheme="majorHAnsi" w:hAnsiTheme="majorHAnsi"/>
          <w:b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ЗАКЛЮЧИТЕЛЬНЫЕ ПОЛОЖЕНИЯ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– для</w:t>
      </w:r>
      <w:r w:rsidR="001043DD">
        <w:rPr>
          <w:rFonts w:asciiTheme="majorHAnsi" w:hAnsiTheme="majorHAnsi"/>
          <w:sz w:val="21"/>
          <w:szCs w:val="21"/>
        </w:rPr>
        <w:t xml:space="preserve"> государственного </w:t>
      </w:r>
      <w:r>
        <w:rPr>
          <w:rFonts w:asciiTheme="majorHAnsi" w:hAnsiTheme="majorHAnsi"/>
          <w:sz w:val="21"/>
          <w:szCs w:val="21"/>
        </w:rPr>
        <w:t>регистрирующего органа.</w:t>
      </w:r>
    </w:p>
    <w:p w:rsidR="006A4D4B" w:rsidRDefault="006A4D4B" w:rsidP="001043DD">
      <w:pPr>
        <w:widowControl/>
        <w:numPr>
          <w:ilvl w:val="1"/>
          <w:numId w:val="6"/>
        </w:numPr>
        <w:tabs>
          <w:tab w:val="left" w:pos="1134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После подписания настоящего Договора все предварительные переговоры по нему, переписка, предварительные соглашения и протоколы о намерениях утрачивают силу.</w:t>
      </w:r>
    </w:p>
    <w:p w:rsidR="006A4D4B" w:rsidRPr="009E5BE9" w:rsidRDefault="006A4D4B" w:rsidP="000C3F40">
      <w:pPr>
        <w:pStyle w:val="ab"/>
        <w:widowControl/>
        <w:numPr>
          <w:ilvl w:val="0"/>
          <w:numId w:val="6"/>
        </w:numPr>
        <w:tabs>
          <w:tab w:val="left" w:pos="567"/>
        </w:tabs>
        <w:overflowPunct/>
        <w:autoSpaceDE/>
        <w:adjustRightInd/>
        <w:spacing w:before="120" w:after="120" w:line="360" w:lineRule="auto"/>
        <w:ind w:left="714" w:hanging="357"/>
        <w:jc w:val="center"/>
        <w:rPr>
          <w:rFonts w:asciiTheme="majorHAnsi" w:hAnsiTheme="majorHAnsi"/>
          <w:b/>
          <w:sz w:val="21"/>
          <w:szCs w:val="21"/>
        </w:rPr>
      </w:pPr>
      <w:r w:rsidRPr="009E5BE9">
        <w:rPr>
          <w:rFonts w:asciiTheme="majorHAnsi" w:hAnsiTheme="majorHAnsi"/>
          <w:b/>
          <w:sz w:val="21"/>
          <w:szCs w:val="21"/>
        </w:rPr>
        <w:t>АДРЕСА, РЕКВИЗИТЫ И ПОДПИСИ СТОРОН</w:t>
      </w:r>
    </w:p>
    <w:p w:rsidR="006A4D4B" w:rsidRDefault="006A4D4B" w:rsidP="006A4D4B">
      <w:pPr>
        <w:widowControl/>
        <w:tabs>
          <w:tab w:val="left" w:pos="567"/>
        </w:tabs>
        <w:overflowPunct/>
        <w:autoSpaceDE/>
        <w:adjustRightInd/>
        <w:spacing w:line="360" w:lineRule="auto"/>
        <w:ind w:left="567"/>
        <w:jc w:val="center"/>
        <w:rPr>
          <w:rFonts w:asciiTheme="majorHAnsi" w:hAnsiTheme="majorHAnsi"/>
          <w:sz w:val="21"/>
          <w:szCs w:val="21"/>
        </w:rPr>
      </w:pPr>
    </w:p>
    <w:tbl>
      <w:tblPr>
        <w:tblW w:w="10183" w:type="dxa"/>
        <w:tblLook w:val="01E0" w:firstRow="1" w:lastRow="1" w:firstColumn="1" w:lastColumn="1" w:noHBand="0" w:noVBand="0"/>
      </w:tblPr>
      <w:tblGrid>
        <w:gridCol w:w="5387"/>
        <w:gridCol w:w="4252"/>
        <w:gridCol w:w="544"/>
      </w:tblGrid>
      <w:tr w:rsidR="006A4D4B" w:rsidTr="001043DD">
        <w:trPr>
          <w:trHeight w:val="309"/>
        </w:trPr>
        <w:tc>
          <w:tcPr>
            <w:tcW w:w="5387" w:type="dxa"/>
            <w:hideMark/>
          </w:tcPr>
          <w:p w:rsidR="006A4D4B" w:rsidRDefault="006A4D4B" w:rsidP="001043DD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b/>
                <w:lang w:eastAsia="en-US"/>
              </w:rPr>
            </w:pPr>
            <w:r>
              <w:rPr>
                <w:rFonts w:asciiTheme="majorHAnsi" w:hAnsiTheme="majorHAnsi"/>
                <w:b/>
                <w:lang w:eastAsia="en-US"/>
              </w:rPr>
              <w:t>ПРОДАВЕЦ</w:t>
            </w:r>
          </w:p>
        </w:tc>
        <w:tc>
          <w:tcPr>
            <w:tcW w:w="4796" w:type="dxa"/>
            <w:gridSpan w:val="2"/>
            <w:hideMark/>
          </w:tcPr>
          <w:p w:rsidR="006A4D4B" w:rsidRDefault="006A4D4B" w:rsidP="001043DD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b/>
                <w:lang w:eastAsia="en-US"/>
              </w:rPr>
            </w:pPr>
            <w:r>
              <w:rPr>
                <w:rFonts w:asciiTheme="majorHAnsi" w:hAnsiTheme="majorHAnsi"/>
                <w:b/>
                <w:lang w:eastAsia="en-US"/>
              </w:rPr>
              <w:t>ПОКУПАТЕЛЬ</w:t>
            </w:r>
          </w:p>
        </w:tc>
      </w:tr>
      <w:tr w:rsidR="006A4D4B" w:rsidTr="001043DD">
        <w:trPr>
          <w:gridAfter w:val="1"/>
          <w:wAfter w:w="544" w:type="dxa"/>
          <w:trHeight w:val="2250"/>
        </w:trPr>
        <w:tc>
          <w:tcPr>
            <w:tcW w:w="5387" w:type="dxa"/>
            <w:hideMark/>
          </w:tcPr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lastRenderedPageBreak/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</w:t>
            </w:r>
            <w:r w:rsidR="001043DD">
              <w:rPr>
                <w:rFonts w:asciiTheme="majorHAnsi" w:hAnsiTheme="majorHAnsi"/>
                <w:lang w:eastAsia="en-US"/>
              </w:rPr>
              <w:t>_______________________________</w:t>
            </w:r>
          </w:p>
        </w:tc>
        <w:tc>
          <w:tcPr>
            <w:tcW w:w="4252" w:type="dxa"/>
          </w:tcPr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</w:t>
            </w:r>
            <w:r w:rsidR="000C3F40">
              <w:rPr>
                <w:rFonts w:asciiTheme="majorHAnsi" w:hAnsiTheme="majorHAnsi"/>
                <w:lang w:eastAsia="en-US"/>
              </w:rPr>
              <w:t>_______________________________</w:t>
            </w:r>
          </w:p>
        </w:tc>
      </w:tr>
      <w:tr w:rsidR="006A4D4B" w:rsidTr="001043DD">
        <w:trPr>
          <w:gridAfter w:val="1"/>
          <w:wAfter w:w="544" w:type="dxa"/>
          <w:trHeight w:val="318"/>
        </w:trPr>
        <w:tc>
          <w:tcPr>
            <w:tcW w:w="5387" w:type="dxa"/>
            <w:hideMark/>
          </w:tcPr>
          <w:p w:rsidR="006A4D4B" w:rsidRDefault="006A4D4B" w:rsidP="001043DD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 ____________________</w:t>
            </w:r>
          </w:p>
        </w:tc>
        <w:tc>
          <w:tcPr>
            <w:tcW w:w="4252" w:type="dxa"/>
            <w:hideMark/>
          </w:tcPr>
          <w:p w:rsidR="006A4D4B" w:rsidRDefault="006A4D4B" w:rsidP="001043DD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 ____________________</w:t>
            </w:r>
          </w:p>
        </w:tc>
      </w:tr>
    </w:tbl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B13D6F" w:rsidRDefault="00B13D6F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</w:p>
    <w:p w:rsidR="006A4D4B" w:rsidRDefault="006A4D4B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  <w:lang w:eastAsia="en-US"/>
        </w:rPr>
      </w:pPr>
      <w:r>
        <w:rPr>
          <w:rFonts w:asciiTheme="majorHAnsi" w:hAnsiTheme="majorHAnsi"/>
          <w:i/>
        </w:rPr>
        <w:lastRenderedPageBreak/>
        <w:t>Приложение № 1</w:t>
      </w:r>
    </w:p>
    <w:p w:rsidR="006A4D4B" w:rsidRDefault="006A4D4B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 xml:space="preserve">к Договору купли-продажи </w:t>
      </w:r>
    </w:p>
    <w:p w:rsidR="006A4D4B" w:rsidRDefault="006A4D4B" w:rsidP="006A4D4B">
      <w:pPr>
        <w:widowControl/>
        <w:tabs>
          <w:tab w:val="left" w:pos="1134"/>
        </w:tabs>
        <w:spacing w:line="360" w:lineRule="auto"/>
        <w:ind w:left="360"/>
        <w:jc w:val="right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 xml:space="preserve">от «_____» _______________________ 201 __г. </w:t>
      </w:r>
    </w:p>
    <w:p w:rsidR="006A4D4B" w:rsidRDefault="006A4D4B" w:rsidP="006A4D4B">
      <w:pPr>
        <w:widowControl/>
        <w:tabs>
          <w:tab w:val="left" w:pos="1134"/>
        </w:tabs>
        <w:spacing w:line="360" w:lineRule="auto"/>
        <w:ind w:left="360"/>
        <w:jc w:val="center"/>
        <w:rPr>
          <w:rFonts w:asciiTheme="majorHAnsi" w:hAnsiTheme="majorHAnsi"/>
          <w:b/>
          <w:sz w:val="10"/>
          <w:szCs w:val="10"/>
        </w:rPr>
      </w:pPr>
    </w:p>
    <w:p w:rsidR="006A4D4B" w:rsidRPr="00B13D6F" w:rsidRDefault="006A4D4B" w:rsidP="006A4D4B">
      <w:pPr>
        <w:widowControl/>
        <w:tabs>
          <w:tab w:val="left" w:pos="1134"/>
        </w:tabs>
        <w:jc w:val="center"/>
        <w:rPr>
          <w:rFonts w:asciiTheme="majorHAnsi" w:hAnsiTheme="majorHAnsi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13D6F">
        <w:rPr>
          <w:rFonts w:asciiTheme="majorHAnsi" w:hAnsiTheme="majorHAnsi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АКТ </w:t>
      </w:r>
    </w:p>
    <w:p w:rsidR="006A4D4B" w:rsidRPr="00B13D6F" w:rsidRDefault="006A4D4B" w:rsidP="006A4D4B">
      <w:pPr>
        <w:widowControl/>
        <w:tabs>
          <w:tab w:val="left" w:pos="1134"/>
        </w:tabs>
        <w:jc w:val="center"/>
        <w:rPr>
          <w:rFonts w:asciiTheme="majorHAnsi" w:hAnsiTheme="majorHAnsi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13D6F">
        <w:rPr>
          <w:rFonts w:asciiTheme="majorHAnsi" w:hAnsiTheme="majorHAnsi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ПРИЕМА-ПЕРЕДАЧИ </w:t>
      </w:r>
    </w:p>
    <w:p w:rsidR="006A4D4B" w:rsidRPr="00B13D6F" w:rsidRDefault="006A4D4B" w:rsidP="006A4D4B">
      <w:pPr>
        <w:widowControl/>
        <w:tabs>
          <w:tab w:val="left" w:pos="1134"/>
        </w:tabs>
        <w:jc w:val="center"/>
        <w:rPr>
          <w:rFonts w:asciiTheme="majorHAnsi" w:hAnsiTheme="majorHAnsi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13D6F">
        <w:rPr>
          <w:rFonts w:asciiTheme="majorHAnsi" w:hAnsiTheme="majorHAnsi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ОБЪЕКТА КУЛЬТУРНОГО НАСЛЕДИЯ</w:t>
      </w:r>
    </w:p>
    <w:p w:rsidR="006A4D4B" w:rsidRDefault="006A4D4B" w:rsidP="006A4D4B">
      <w:pPr>
        <w:widowControl/>
        <w:tabs>
          <w:tab w:val="left" w:pos="1134"/>
        </w:tabs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 xml:space="preserve">к Договору купли-продажи </w:t>
      </w:r>
    </w:p>
    <w:p w:rsidR="006A4D4B" w:rsidRDefault="006A4D4B" w:rsidP="006A4D4B">
      <w:pPr>
        <w:widowControl/>
        <w:tabs>
          <w:tab w:val="left" w:pos="1134"/>
        </w:tabs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объекта культурного наследия</w:t>
      </w:r>
    </w:p>
    <w:p w:rsidR="006A4D4B" w:rsidRDefault="006A4D4B" w:rsidP="006A4D4B">
      <w:pPr>
        <w:widowControl/>
        <w:tabs>
          <w:tab w:val="left" w:pos="1134"/>
        </w:tabs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от «_____» _____________________ 201 __г.</w:t>
      </w:r>
    </w:p>
    <w:p w:rsidR="006A4D4B" w:rsidRDefault="006A4D4B" w:rsidP="006A4D4B">
      <w:pPr>
        <w:widowControl/>
        <w:spacing w:line="0" w:lineRule="atLeast"/>
        <w:jc w:val="center"/>
        <w:rPr>
          <w:rFonts w:asciiTheme="majorHAnsi" w:hAnsiTheme="majorHAnsi"/>
          <w:b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(ПРОЕКТ)</w:t>
      </w:r>
    </w:p>
    <w:p w:rsidR="006A4D4B" w:rsidRDefault="006A4D4B" w:rsidP="006A4D4B">
      <w:pPr>
        <w:widowControl/>
        <w:tabs>
          <w:tab w:val="left" w:pos="1134"/>
        </w:tabs>
        <w:spacing w:line="360" w:lineRule="auto"/>
        <w:ind w:left="360"/>
        <w:jc w:val="center"/>
        <w:rPr>
          <w:rFonts w:asciiTheme="majorHAnsi" w:hAnsiTheme="majorHAnsi"/>
          <w:b/>
          <w:sz w:val="21"/>
          <w:szCs w:val="21"/>
        </w:rPr>
      </w:pPr>
    </w:p>
    <w:p w:rsidR="006A4D4B" w:rsidRDefault="006A4D4B" w:rsidP="006A4D4B">
      <w:pPr>
        <w:widowControl/>
        <w:overflowPunct/>
        <w:autoSpaceDE/>
        <w:adjustRightInd/>
        <w:rPr>
          <w:rFonts w:asciiTheme="majorHAnsi" w:hAnsiTheme="majorHAnsi"/>
          <w:i/>
          <w:sz w:val="21"/>
          <w:szCs w:val="21"/>
        </w:rPr>
      </w:pPr>
      <w:r>
        <w:rPr>
          <w:rFonts w:asciiTheme="majorHAnsi" w:hAnsiTheme="majorHAnsi"/>
          <w:i/>
          <w:sz w:val="21"/>
          <w:szCs w:val="21"/>
        </w:rPr>
        <w:t>«  ____  »  ____________________201 __ г.                                                                                                          Город Ярославль</w:t>
      </w:r>
    </w:p>
    <w:p w:rsidR="006A4D4B" w:rsidRDefault="006A4D4B" w:rsidP="006A4D4B">
      <w:pPr>
        <w:widowControl/>
        <w:tabs>
          <w:tab w:val="left" w:pos="1134"/>
        </w:tabs>
        <w:ind w:left="360"/>
        <w:jc w:val="center"/>
        <w:rPr>
          <w:rFonts w:asciiTheme="majorHAnsi" w:hAnsiTheme="majorHAnsi"/>
          <w:b/>
          <w:sz w:val="21"/>
          <w:szCs w:val="21"/>
          <w:lang w:eastAsia="en-US"/>
        </w:rPr>
      </w:pPr>
    </w:p>
    <w:p w:rsidR="006A4D4B" w:rsidRDefault="006A4D4B" w:rsidP="006A4D4B">
      <w:pPr>
        <w:widowControl/>
        <w:tabs>
          <w:tab w:val="left" w:pos="1134"/>
        </w:tabs>
        <w:ind w:left="360"/>
        <w:jc w:val="center"/>
        <w:rPr>
          <w:rFonts w:asciiTheme="majorHAnsi" w:hAnsiTheme="majorHAnsi"/>
          <w:b/>
          <w:sz w:val="21"/>
          <w:szCs w:val="21"/>
          <w:lang w:eastAsia="en-US"/>
        </w:rPr>
      </w:pPr>
    </w:p>
    <w:p w:rsidR="006A4D4B" w:rsidRDefault="006A4D4B" w:rsidP="006A4D4B">
      <w:pPr>
        <w:widowControl/>
        <w:tabs>
          <w:tab w:val="left" w:pos="1134"/>
        </w:tabs>
        <w:spacing w:line="360" w:lineRule="auto"/>
        <w:ind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 w:cs="Times New Roman CYR"/>
          <w:bCs/>
        </w:rPr>
        <w:t xml:space="preserve">СЕЛЬСКОХОЗЯЙСТВЕННЫЙ ПРОИЗВОДСТВЕННЫЙ КООПЕРАТИВ СЕЛЬСКОХОЗЯЙСТВЕННАЯ АРТЕЛЬ (КОЛХОЗ) </w:t>
      </w:r>
      <w:r w:rsidRPr="00C35073">
        <w:rPr>
          <w:rFonts w:asciiTheme="majorHAnsi" w:hAnsiTheme="majorHAnsi"/>
          <w:sz w:val="21"/>
          <w:szCs w:val="21"/>
        </w:rPr>
        <w:t>"</w:t>
      </w:r>
      <w:r>
        <w:rPr>
          <w:rFonts w:asciiTheme="majorHAnsi" w:hAnsiTheme="majorHAnsi" w:cs="Times New Roman CYR"/>
          <w:bCs/>
        </w:rPr>
        <w:t>ЗАКОБЯКИНО</w:t>
      </w:r>
      <w:r w:rsidRPr="00C35073">
        <w:rPr>
          <w:rFonts w:asciiTheme="majorHAnsi" w:hAnsiTheme="majorHAnsi"/>
          <w:sz w:val="21"/>
          <w:szCs w:val="21"/>
        </w:rPr>
        <w:t>"</w:t>
      </w:r>
      <w:r w:rsidRPr="007430FF">
        <w:rPr>
          <w:rFonts w:asciiTheme="majorHAnsi" w:hAnsiTheme="majorHAnsi" w:cs="Times New Roman CYR"/>
          <w:bCs/>
          <w:sz w:val="21"/>
          <w:szCs w:val="21"/>
        </w:rPr>
        <w:t xml:space="preserve">, </w:t>
      </w:r>
      <w:r>
        <w:rPr>
          <w:rFonts w:asciiTheme="majorHAnsi" w:hAnsiTheme="majorHAnsi" w:cs="Times New Roman CYR"/>
          <w:bCs/>
          <w:sz w:val="21"/>
          <w:szCs w:val="21"/>
        </w:rPr>
        <w:t>в лице Конкурсного</w:t>
      </w:r>
      <w:r w:rsidRPr="007430FF">
        <w:rPr>
          <w:rFonts w:asciiTheme="majorHAnsi" w:hAnsiTheme="majorHAnsi" w:cs="Times New Roman CYR"/>
          <w:bCs/>
          <w:sz w:val="21"/>
          <w:szCs w:val="21"/>
        </w:rPr>
        <w:t xml:space="preserve"> управляющ</w:t>
      </w:r>
      <w:r>
        <w:rPr>
          <w:rFonts w:asciiTheme="majorHAnsi" w:hAnsiTheme="majorHAnsi" w:cs="Times New Roman CYR"/>
          <w:bCs/>
          <w:sz w:val="21"/>
          <w:szCs w:val="21"/>
        </w:rPr>
        <w:t>его</w:t>
      </w:r>
      <w:r w:rsidRPr="007430FF">
        <w:rPr>
          <w:rFonts w:asciiTheme="majorHAnsi" w:hAnsiTheme="majorHAnsi"/>
          <w:sz w:val="21"/>
          <w:szCs w:val="21"/>
        </w:rPr>
        <w:t xml:space="preserve"> К</w:t>
      </w:r>
      <w:r>
        <w:rPr>
          <w:rFonts w:asciiTheme="majorHAnsi" w:hAnsiTheme="majorHAnsi"/>
          <w:sz w:val="21"/>
          <w:szCs w:val="21"/>
        </w:rPr>
        <w:t>узнецовой Любови Владимировны</w:t>
      </w:r>
      <w:r w:rsidRPr="007430FF">
        <w:rPr>
          <w:rFonts w:asciiTheme="majorHAnsi" w:hAnsiTheme="majorHAnsi"/>
          <w:sz w:val="21"/>
          <w:szCs w:val="21"/>
        </w:rPr>
        <w:t xml:space="preserve">, </w:t>
      </w:r>
      <w:r>
        <w:rPr>
          <w:rFonts w:asciiTheme="majorHAnsi" w:hAnsiTheme="majorHAnsi"/>
          <w:sz w:val="21"/>
          <w:szCs w:val="21"/>
        </w:rPr>
        <w:t xml:space="preserve"> действующей </w:t>
      </w:r>
      <w:r w:rsidRPr="007430FF">
        <w:rPr>
          <w:rFonts w:asciiTheme="majorHAnsi" w:hAnsiTheme="majorHAnsi"/>
          <w:sz w:val="21"/>
          <w:szCs w:val="21"/>
        </w:rPr>
        <w:t xml:space="preserve">на основании </w:t>
      </w:r>
      <w:r>
        <w:rPr>
          <w:rFonts w:asciiTheme="majorHAnsi" w:hAnsiTheme="majorHAnsi"/>
          <w:sz w:val="21"/>
          <w:szCs w:val="21"/>
        </w:rPr>
        <w:t>Определения</w:t>
      </w:r>
      <w:r w:rsidRPr="00C35073">
        <w:rPr>
          <w:rFonts w:asciiTheme="majorHAnsi" w:hAnsiTheme="majorHAnsi"/>
          <w:sz w:val="21"/>
          <w:szCs w:val="21"/>
        </w:rPr>
        <w:t xml:space="preserve"> Арбитражного суда Ярославской области от 1</w:t>
      </w:r>
      <w:r>
        <w:rPr>
          <w:rFonts w:asciiTheme="majorHAnsi" w:hAnsiTheme="majorHAnsi"/>
          <w:sz w:val="21"/>
          <w:szCs w:val="21"/>
        </w:rPr>
        <w:t>9 Февраля</w:t>
      </w:r>
      <w:r w:rsidRPr="00C35073">
        <w:rPr>
          <w:rFonts w:asciiTheme="majorHAnsi" w:hAnsiTheme="majorHAnsi"/>
          <w:sz w:val="21"/>
          <w:szCs w:val="21"/>
        </w:rPr>
        <w:t xml:space="preserve"> 2018г. по Делу № А82- 15261/2015</w:t>
      </w:r>
      <w:r w:rsidRPr="007430FF">
        <w:rPr>
          <w:rFonts w:asciiTheme="majorHAnsi" w:hAnsiTheme="majorHAnsi" w:cs="Times New Roman CYR"/>
          <w:sz w:val="21"/>
          <w:szCs w:val="21"/>
        </w:rPr>
        <w:t xml:space="preserve">, </w:t>
      </w:r>
      <w:r>
        <w:rPr>
          <w:rFonts w:asciiTheme="majorHAnsi" w:hAnsiTheme="majorHAnsi"/>
          <w:sz w:val="21"/>
          <w:szCs w:val="21"/>
        </w:rPr>
        <w:t xml:space="preserve"> с одной стороны, и ___________________________________________________________________________, именуемый в дальнейшем «Покупатель», действующий на основании __________________________, с другой стороны, вместе именуемые Стороны, заключили настоящий Акт  о нижеследующем:</w:t>
      </w:r>
    </w:p>
    <w:p w:rsidR="006A4D4B" w:rsidRDefault="006A4D4B" w:rsidP="006A4D4B">
      <w:pPr>
        <w:widowControl/>
        <w:numPr>
          <w:ilvl w:val="0"/>
          <w:numId w:val="7"/>
        </w:numPr>
        <w:tabs>
          <w:tab w:val="left" w:pos="567"/>
        </w:tabs>
        <w:overflowPunct/>
        <w:autoSpaceDE/>
        <w:adjustRightInd/>
        <w:spacing w:line="360" w:lineRule="auto"/>
        <w:ind w:left="0" w:firstLine="0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Продавец передал Покупателю, а Покупатель принял следующее имущество: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3294"/>
        <w:gridCol w:w="1451"/>
        <w:gridCol w:w="1595"/>
        <w:gridCol w:w="1850"/>
      </w:tblGrid>
      <w:tr w:rsidR="006A4D4B" w:rsidTr="00B13D6F">
        <w:trPr>
          <w:trHeight w:val="369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D4B" w:rsidRDefault="006A4D4B" w:rsidP="001043DD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sz w:val="15"/>
                <w:szCs w:val="15"/>
                <w:lang w:eastAsia="en-US"/>
              </w:rPr>
            </w:pPr>
            <w:r>
              <w:rPr>
                <w:rFonts w:asciiTheme="majorHAnsi" w:hAnsiTheme="majorHAnsi"/>
                <w:sz w:val="15"/>
                <w:szCs w:val="15"/>
                <w:lang w:eastAsia="en-US"/>
              </w:rPr>
              <w:t>№ п/п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D4B" w:rsidRDefault="006A4D4B" w:rsidP="001043DD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sz w:val="15"/>
                <w:szCs w:val="15"/>
                <w:lang w:eastAsia="en-US"/>
              </w:rPr>
            </w:pPr>
            <w:r>
              <w:rPr>
                <w:rFonts w:asciiTheme="majorHAnsi" w:hAnsiTheme="majorHAnsi"/>
                <w:sz w:val="15"/>
                <w:szCs w:val="15"/>
                <w:lang w:eastAsia="en-US"/>
              </w:rPr>
              <w:t>Наименование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D4B" w:rsidRDefault="006A4D4B" w:rsidP="00B13D6F">
            <w:pPr>
              <w:widowControl/>
              <w:tabs>
                <w:tab w:val="left" w:pos="567"/>
              </w:tabs>
              <w:jc w:val="center"/>
              <w:rPr>
                <w:rFonts w:asciiTheme="majorHAnsi" w:hAnsiTheme="majorHAnsi"/>
                <w:sz w:val="15"/>
                <w:szCs w:val="15"/>
                <w:lang w:eastAsia="en-US"/>
              </w:rPr>
            </w:pPr>
            <w:r>
              <w:rPr>
                <w:rFonts w:asciiTheme="majorHAnsi" w:hAnsiTheme="majorHAnsi"/>
                <w:sz w:val="15"/>
                <w:szCs w:val="15"/>
                <w:lang w:eastAsia="en-US"/>
              </w:rPr>
              <w:t>Единица измерения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D4B" w:rsidRDefault="006A4D4B" w:rsidP="001043DD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sz w:val="15"/>
                <w:szCs w:val="15"/>
                <w:lang w:eastAsia="en-US"/>
              </w:rPr>
            </w:pPr>
            <w:r>
              <w:rPr>
                <w:rFonts w:asciiTheme="majorHAnsi" w:hAnsiTheme="majorHAnsi"/>
                <w:sz w:val="15"/>
                <w:szCs w:val="15"/>
                <w:lang w:eastAsia="en-US"/>
              </w:rPr>
              <w:t>Количество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D4B" w:rsidRDefault="006A4D4B" w:rsidP="001043DD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sz w:val="15"/>
                <w:szCs w:val="15"/>
                <w:lang w:eastAsia="en-US"/>
              </w:rPr>
            </w:pPr>
            <w:r>
              <w:rPr>
                <w:rFonts w:asciiTheme="majorHAnsi" w:hAnsiTheme="majorHAnsi"/>
                <w:sz w:val="15"/>
                <w:szCs w:val="15"/>
                <w:lang w:eastAsia="en-US"/>
              </w:rPr>
              <w:t>Состояние</w:t>
            </w:r>
          </w:p>
        </w:tc>
      </w:tr>
      <w:tr w:rsidR="006A4D4B" w:rsidTr="001043DD">
        <w:trPr>
          <w:trHeight w:val="205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4B" w:rsidRDefault="006A4D4B" w:rsidP="001043DD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b/>
                <w:lang w:eastAsia="en-US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4B" w:rsidRDefault="006A4D4B" w:rsidP="001043DD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b/>
                <w:lang w:eastAsia="en-US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4B" w:rsidRDefault="006A4D4B" w:rsidP="001043DD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b/>
                <w:lang w:eastAsia="en-US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4B" w:rsidRDefault="006A4D4B" w:rsidP="001043DD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b/>
                <w:lang w:eastAsia="en-US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4B" w:rsidRDefault="006A4D4B" w:rsidP="001043DD">
            <w:pPr>
              <w:widowControl/>
              <w:tabs>
                <w:tab w:val="left" w:pos="567"/>
              </w:tabs>
              <w:spacing w:line="360" w:lineRule="auto"/>
              <w:jc w:val="center"/>
              <w:rPr>
                <w:rFonts w:asciiTheme="majorHAnsi" w:hAnsiTheme="majorHAnsi"/>
                <w:b/>
                <w:lang w:eastAsia="en-US"/>
              </w:rPr>
            </w:pPr>
          </w:p>
        </w:tc>
      </w:tr>
    </w:tbl>
    <w:p w:rsidR="006A4D4B" w:rsidRDefault="006A4D4B" w:rsidP="006A4D4B">
      <w:pPr>
        <w:widowControl/>
        <w:tabs>
          <w:tab w:val="left" w:pos="567"/>
        </w:tabs>
        <w:overflowPunct/>
        <w:autoSpaceDE/>
        <w:adjustRightInd/>
        <w:spacing w:line="360" w:lineRule="auto"/>
        <w:jc w:val="both"/>
        <w:rPr>
          <w:rFonts w:asciiTheme="majorHAnsi" w:hAnsiTheme="majorHAnsi"/>
          <w:sz w:val="6"/>
          <w:szCs w:val="6"/>
          <w:lang w:eastAsia="en-US"/>
        </w:rPr>
      </w:pPr>
    </w:p>
    <w:p w:rsidR="006A4D4B" w:rsidRDefault="006A4D4B" w:rsidP="006A4D4B">
      <w:pPr>
        <w:widowControl/>
        <w:numPr>
          <w:ilvl w:val="0"/>
          <w:numId w:val="7"/>
        </w:numPr>
        <w:tabs>
          <w:tab w:val="left" w:pos="851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Продавец передал Покупателю все необходимые документы на передаваемое Имущество.</w:t>
      </w:r>
    </w:p>
    <w:p w:rsidR="006A4D4B" w:rsidRDefault="006A4D4B" w:rsidP="006A4D4B">
      <w:pPr>
        <w:widowControl/>
        <w:numPr>
          <w:ilvl w:val="0"/>
          <w:numId w:val="7"/>
        </w:numPr>
        <w:tabs>
          <w:tab w:val="left" w:pos="851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Претензии к состоянию указанного Имущества Покупатель не имеет.</w:t>
      </w:r>
    </w:p>
    <w:p w:rsidR="006A4D4B" w:rsidRDefault="006A4D4B" w:rsidP="006A4D4B">
      <w:pPr>
        <w:widowControl/>
        <w:numPr>
          <w:ilvl w:val="0"/>
          <w:numId w:val="7"/>
        </w:numPr>
        <w:tabs>
          <w:tab w:val="left" w:pos="851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6A4D4B" w:rsidRDefault="006A4D4B" w:rsidP="006A4D4B">
      <w:pPr>
        <w:widowControl/>
        <w:numPr>
          <w:ilvl w:val="0"/>
          <w:numId w:val="7"/>
        </w:numPr>
        <w:tabs>
          <w:tab w:val="left" w:pos="851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 xml:space="preserve">Настоящий Акт составлен в </w:t>
      </w:r>
      <w:r w:rsidR="001043DD">
        <w:rPr>
          <w:rFonts w:asciiTheme="majorHAnsi" w:hAnsiTheme="majorHAnsi"/>
          <w:sz w:val="21"/>
          <w:szCs w:val="21"/>
        </w:rPr>
        <w:t>трех</w:t>
      </w:r>
      <w:r>
        <w:rPr>
          <w:rFonts w:asciiTheme="majorHAnsi" w:hAnsiTheme="majorHAnsi"/>
          <w:sz w:val="21"/>
          <w:szCs w:val="21"/>
        </w:rPr>
        <w:t xml:space="preserve"> экземплярах, имеющих равную юридическую силу, по одному для каждой из Сторон</w:t>
      </w:r>
      <w:r w:rsidR="001043DD">
        <w:rPr>
          <w:rFonts w:asciiTheme="majorHAnsi" w:hAnsiTheme="majorHAnsi"/>
          <w:sz w:val="21"/>
          <w:szCs w:val="21"/>
        </w:rPr>
        <w:t xml:space="preserve"> и один экземпляр – для государственного регистрирующего органа</w:t>
      </w:r>
      <w:r>
        <w:rPr>
          <w:rFonts w:asciiTheme="majorHAnsi" w:hAnsiTheme="majorHAnsi"/>
          <w:sz w:val="21"/>
          <w:szCs w:val="21"/>
        </w:rPr>
        <w:t>.</w:t>
      </w:r>
    </w:p>
    <w:p w:rsidR="006A4D4B" w:rsidRPr="009E5BE9" w:rsidRDefault="006A4D4B" w:rsidP="000C3F40">
      <w:pPr>
        <w:widowControl/>
        <w:tabs>
          <w:tab w:val="left" w:pos="567"/>
        </w:tabs>
        <w:overflowPunct/>
        <w:autoSpaceDE/>
        <w:adjustRightInd/>
        <w:spacing w:before="120" w:after="120" w:line="360" w:lineRule="auto"/>
        <w:jc w:val="center"/>
        <w:rPr>
          <w:rFonts w:asciiTheme="majorHAnsi" w:hAnsiTheme="majorHAnsi"/>
          <w:b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 xml:space="preserve">АДРЕСА, РЕКВИЗИТЫ </w:t>
      </w:r>
      <w:r w:rsidRPr="009E5BE9">
        <w:rPr>
          <w:rFonts w:asciiTheme="majorHAnsi" w:hAnsiTheme="majorHAnsi"/>
          <w:b/>
          <w:sz w:val="21"/>
          <w:szCs w:val="21"/>
        </w:rPr>
        <w:t>И ПОДПИСИ СТОРОН</w:t>
      </w:r>
    </w:p>
    <w:tbl>
      <w:tblPr>
        <w:tblW w:w="10183" w:type="dxa"/>
        <w:tblLook w:val="01E0" w:firstRow="1" w:lastRow="1" w:firstColumn="1" w:lastColumn="1" w:noHBand="0" w:noVBand="0"/>
      </w:tblPr>
      <w:tblGrid>
        <w:gridCol w:w="5387"/>
        <w:gridCol w:w="4252"/>
        <w:gridCol w:w="544"/>
      </w:tblGrid>
      <w:tr w:rsidR="006A4D4B" w:rsidTr="001043DD">
        <w:trPr>
          <w:trHeight w:val="309"/>
        </w:trPr>
        <w:tc>
          <w:tcPr>
            <w:tcW w:w="5387" w:type="dxa"/>
            <w:hideMark/>
          </w:tcPr>
          <w:p w:rsidR="006A4D4B" w:rsidRDefault="006A4D4B" w:rsidP="001043DD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b/>
                <w:lang w:eastAsia="en-US"/>
              </w:rPr>
            </w:pPr>
            <w:r>
              <w:rPr>
                <w:rFonts w:asciiTheme="majorHAnsi" w:hAnsiTheme="majorHAnsi"/>
                <w:b/>
                <w:lang w:eastAsia="en-US"/>
              </w:rPr>
              <w:t>ПРОДАВЕЦ</w:t>
            </w:r>
          </w:p>
        </w:tc>
        <w:tc>
          <w:tcPr>
            <w:tcW w:w="4796" w:type="dxa"/>
            <w:gridSpan w:val="2"/>
            <w:hideMark/>
          </w:tcPr>
          <w:p w:rsidR="006A4D4B" w:rsidRDefault="006A4D4B" w:rsidP="001043DD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b/>
                <w:lang w:eastAsia="en-US"/>
              </w:rPr>
            </w:pPr>
            <w:r>
              <w:rPr>
                <w:rFonts w:asciiTheme="majorHAnsi" w:hAnsiTheme="majorHAnsi"/>
                <w:b/>
                <w:lang w:eastAsia="en-US"/>
              </w:rPr>
              <w:t>ПОКУПАТЕЛЬ</w:t>
            </w:r>
          </w:p>
        </w:tc>
      </w:tr>
      <w:tr w:rsidR="006A4D4B" w:rsidTr="00B13D6F">
        <w:trPr>
          <w:gridAfter w:val="1"/>
          <w:wAfter w:w="544" w:type="dxa"/>
          <w:trHeight w:val="2165"/>
        </w:trPr>
        <w:tc>
          <w:tcPr>
            <w:tcW w:w="5387" w:type="dxa"/>
            <w:hideMark/>
          </w:tcPr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</w:t>
            </w:r>
            <w:r w:rsidR="00B13D6F">
              <w:rPr>
                <w:rFonts w:asciiTheme="majorHAnsi" w:hAnsiTheme="majorHAnsi"/>
                <w:lang w:eastAsia="en-US"/>
              </w:rPr>
              <w:t>_______________________________</w:t>
            </w:r>
          </w:p>
        </w:tc>
        <w:tc>
          <w:tcPr>
            <w:tcW w:w="4252" w:type="dxa"/>
          </w:tcPr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6A4D4B" w:rsidRDefault="006A4D4B" w:rsidP="001043DD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</w:t>
            </w:r>
            <w:r w:rsidR="00B13D6F">
              <w:rPr>
                <w:rFonts w:asciiTheme="majorHAnsi" w:hAnsiTheme="majorHAnsi"/>
                <w:lang w:eastAsia="en-US"/>
              </w:rPr>
              <w:t>_______________________________</w:t>
            </w:r>
          </w:p>
        </w:tc>
      </w:tr>
      <w:tr w:rsidR="006A4D4B" w:rsidTr="001043DD">
        <w:trPr>
          <w:gridAfter w:val="1"/>
          <w:wAfter w:w="544" w:type="dxa"/>
          <w:trHeight w:val="318"/>
        </w:trPr>
        <w:tc>
          <w:tcPr>
            <w:tcW w:w="5387" w:type="dxa"/>
            <w:hideMark/>
          </w:tcPr>
          <w:p w:rsidR="006A4D4B" w:rsidRDefault="006A4D4B" w:rsidP="001043DD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 ____________________</w:t>
            </w:r>
          </w:p>
        </w:tc>
        <w:tc>
          <w:tcPr>
            <w:tcW w:w="4252" w:type="dxa"/>
            <w:hideMark/>
          </w:tcPr>
          <w:p w:rsidR="006A4D4B" w:rsidRDefault="006A4D4B" w:rsidP="001043DD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 ____________________</w:t>
            </w:r>
          </w:p>
        </w:tc>
      </w:tr>
    </w:tbl>
    <w:p w:rsidR="006A4D4B" w:rsidRDefault="006A4D4B" w:rsidP="00B13D6F">
      <w:pPr>
        <w:spacing w:line="360" w:lineRule="auto"/>
        <w:ind w:right="-2"/>
        <w:rPr>
          <w:rFonts w:ascii="Cambria" w:eastAsia="Calibri" w:hAnsi="Cambria"/>
          <w:i/>
          <w:sz w:val="17"/>
          <w:szCs w:val="17"/>
        </w:rPr>
      </w:pPr>
    </w:p>
    <w:sectPr w:rsidR="006A4D4B" w:rsidSect="00083125">
      <w:footerReference w:type="default" r:id="rId11"/>
      <w:pgSz w:w="11906" w:h="16838"/>
      <w:pgMar w:top="851" w:right="850" w:bottom="1134" w:left="1418" w:header="708" w:footer="16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144" w:rsidRDefault="00D21144" w:rsidP="003D05E2">
      <w:r>
        <w:separator/>
      </w:r>
    </w:p>
  </w:endnote>
  <w:endnote w:type="continuationSeparator" w:id="0">
    <w:p w:rsidR="00D21144" w:rsidRDefault="00D21144" w:rsidP="003D0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TTimes/Cyrillic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2BE" w:rsidRDefault="007012BE">
    <w:pPr>
      <w:pStyle w:val="a9"/>
    </w:pPr>
    <w:r>
      <w:rPr>
        <w:noProof/>
      </w:rPr>
      <w:drawing>
        <wp:inline distT="0" distB="0" distL="0" distR="0">
          <wp:extent cx="6120130" cy="111099"/>
          <wp:effectExtent l="0" t="0" r="0" b="3810"/>
          <wp:docPr id="4" name="Рисунок 4" descr="J:\ДОКУМЕНТЫ КЛВ\VAIO КЛВ\Логотипы Кузнецовой Л.В\БЮРО СТОЛИЦА\полоска градиент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J:\ДОКУМЕНТЫ КЛВ\VAIO КЛВ\Логотипы Кузнецовой Л.В\БЮРО СТОЛИЦА\полоска градиент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10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012BE" w:rsidRPr="00F541FE" w:rsidRDefault="007012BE" w:rsidP="005C0E9B">
    <w:pPr>
      <w:tabs>
        <w:tab w:val="center" w:pos="4677"/>
        <w:tab w:val="right" w:pos="9355"/>
      </w:tabs>
      <w:jc w:val="center"/>
      <w:rPr>
        <w:rFonts w:ascii="Georgia" w:hAnsi="Georgia"/>
        <w:b/>
        <w:color w:val="808000"/>
        <w:sz w:val="17"/>
        <w:szCs w:val="17"/>
      </w:rPr>
    </w:pPr>
    <w:r w:rsidRPr="00F541FE">
      <w:rPr>
        <w:rFonts w:ascii="Georgia" w:hAnsi="Georgia"/>
        <w:b/>
        <w:color w:val="808000"/>
        <w:sz w:val="17"/>
        <w:szCs w:val="17"/>
      </w:rPr>
      <w:t>Адрес места нахождения Арбитражного управляющего Кузнецовой Л.В.:</w:t>
    </w:r>
  </w:p>
  <w:p w:rsidR="007012BE" w:rsidRPr="00F541FE" w:rsidRDefault="007012BE" w:rsidP="005C0E9B">
    <w:pPr>
      <w:tabs>
        <w:tab w:val="center" w:pos="4677"/>
        <w:tab w:val="right" w:pos="9355"/>
      </w:tabs>
      <w:jc w:val="center"/>
      <w:rPr>
        <w:rFonts w:ascii="Georgia" w:hAnsi="Georgia"/>
        <w:color w:val="808000"/>
        <w:sz w:val="17"/>
        <w:szCs w:val="17"/>
      </w:rPr>
    </w:pPr>
    <w:r w:rsidRPr="00F541FE">
      <w:rPr>
        <w:rFonts w:ascii="Georgia" w:hAnsi="Georgia"/>
        <w:color w:val="808000"/>
        <w:sz w:val="17"/>
        <w:szCs w:val="17"/>
      </w:rPr>
      <w:t xml:space="preserve"> г. Москва, ул. Ленинградское ш., д.16А, стр.1 (Бизнес-Центр «Метрополис»)</w:t>
    </w:r>
  </w:p>
  <w:p w:rsidR="007012BE" w:rsidRPr="00F541FE" w:rsidRDefault="007012BE" w:rsidP="005C0E9B">
    <w:pPr>
      <w:tabs>
        <w:tab w:val="center" w:pos="4677"/>
        <w:tab w:val="right" w:pos="9355"/>
      </w:tabs>
      <w:jc w:val="center"/>
      <w:rPr>
        <w:rFonts w:ascii="Georgia" w:hAnsi="Georgia"/>
        <w:b/>
        <w:color w:val="808000"/>
        <w:sz w:val="17"/>
        <w:szCs w:val="17"/>
      </w:rPr>
    </w:pPr>
    <w:r w:rsidRPr="00F541FE">
      <w:rPr>
        <w:rFonts w:ascii="Georgia" w:hAnsi="Georgia"/>
        <w:b/>
        <w:color w:val="808000"/>
        <w:sz w:val="17"/>
        <w:szCs w:val="17"/>
      </w:rPr>
      <w:t>Адрес для направления почтовой корреспонденции на имя Кузнецовой Л.В.:</w:t>
    </w:r>
  </w:p>
  <w:p w:rsidR="007012BE" w:rsidRPr="00F541FE" w:rsidRDefault="007012BE" w:rsidP="005C0E9B">
    <w:pPr>
      <w:tabs>
        <w:tab w:val="center" w:pos="4677"/>
        <w:tab w:val="right" w:pos="9355"/>
      </w:tabs>
      <w:jc w:val="center"/>
      <w:rPr>
        <w:rFonts w:ascii="Georgia" w:hAnsi="Georgia"/>
        <w:color w:val="808000"/>
        <w:sz w:val="17"/>
        <w:szCs w:val="17"/>
      </w:rPr>
    </w:pPr>
    <w:r w:rsidRPr="00F541FE">
      <w:rPr>
        <w:rFonts w:ascii="Georgia" w:hAnsi="Georgia"/>
        <w:color w:val="808000"/>
        <w:sz w:val="17"/>
        <w:szCs w:val="17"/>
      </w:rPr>
      <w:t xml:space="preserve"> 125130, г. Москва, ул. Старопетровский проезд, д.7А, стр.6</w:t>
    </w:r>
  </w:p>
  <w:p w:rsidR="007012BE" w:rsidRPr="00F541FE" w:rsidRDefault="007012BE" w:rsidP="005C0E9B">
    <w:pPr>
      <w:tabs>
        <w:tab w:val="center" w:pos="4677"/>
        <w:tab w:val="right" w:pos="9355"/>
      </w:tabs>
      <w:jc w:val="center"/>
      <w:rPr>
        <w:rFonts w:ascii="Georgia" w:hAnsi="Georgia"/>
        <w:sz w:val="17"/>
        <w:szCs w:val="17"/>
        <w:lang w:val="en-US"/>
      </w:rPr>
    </w:pPr>
    <w:r w:rsidRPr="00F541FE">
      <w:rPr>
        <w:rFonts w:ascii="Georgia" w:hAnsi="Georgia"/>
        <w:b/>
        <w:i/>
        <w:color w:val="808000"/>
        <w:sz w:val="17"/>
        <w:szCs w:val="17"/>
        <w:lang w:val="en-US"/>
      </w:rPr>
      <w:t>E-mail:</w:t>
    </w:r>
    <w:r w:rsidRPr="00F541FE">
      <w:rPr>
        <w:rFonts w:ascii="Georgia" w:hAnsi="Georgia"/>
        <w:b/>
        <w:i/>
        <w:color w:val="76923C" w:themeColor="accent3" w:themeShade="BF"/>
        <w:sz w:val="17"/>
        <w:szCs w:val="17"/>
        <w:lang w:val="en-US"/>
      </w:rPr>
      <w:t xml:space="preserve"> </w:t>
    </w:r>
    <w:hyperlink r:id="rId2" w:history="1">
      <w:r w:rsidRPr="00F541FE">
        <w:rPr>
          <w:rFonts w:ascii="Georgia" w:hAnsi="Georgia"/>
          <w:b/>
          <w:i/>
          <w:color w:val="0000FF" w:themeColor="hyperlink"/>
          <w:sz w:val="17"/>
          <w:szCs w:val="17"/>
          <w:u w:val="single"/>
          <w:lang w:val="en-US"/>
        </w:rPr>
        <w:t>bankrotstvo-klv@mail.ru</w:t>
      </w:r>
    </w:hyperlink>
  </w:p>
  <w:p w:rsidR="007012BE" w:rsidRPr="00542A1F" w:rsidRDefault="007012BE" w:rsidP="003D05E2">
    <w:pPr>
      <w:pStyle w:val="a9"/>
      <w:jc w:val="center"/>
      <w:rPr>
        <w:rFonts w:asciiTheme="majorHAnsi" w:hAnsiTheme="majorHAnsi"/>
        <w:sz w:val="17"/>
        <w:szCs w:val="17"/>
      </w:rPr>
    </w:pPr>
    <w:r w:rsidRPr="00542A1F">
      <w:rPr>
        <w:rFonts w:asciiTheme="majorHAnsi" w:hAnsiTheme="majorHAnsi"/>
        <w:sz w:val="17"/>
        <w:szCs w:val="17"/>
      </w:rPr>
      <w:fldChar w:fldCharType="begin"/>
    </w:r>
    <w:r w:rsidRPr="00542A1F">
      <w:rPr>
        <w:rFonts w:asciiTheme="majorHAnsi" w:hAnsiTheme="majorHAnsi"/>
        <w:sz w:val="17"/>
        <w:szCs w:val="17"/>
      </w:rPr>
      <w:instrText xml:space="preserve"> PAGE   \* MERGEFORMAT </w:instrText>
    </w:r>
    <w:r w:rsidRPr="00542A1F">
      <w:rPr>
        <w:rFonts w:asciiTheme="majorHAnsi" w:hAnsiTheme="majorHAnsi"/>
        <w:sz w:val="17"/>
        <w:szCs w:val="17"/>
      </w:rPr>
      <w:fldChar w:fldCharType="separate"/>
    </w:r>
    <w:r w:rsidR="00FF110F">
      <w:rPr>
        <w:rFonts w:asciiTheme="majorHAnsi" w:hAnsiTheme="majorHAnsi"/>
        <w:noProof/>
        <w:sz w:val="17"/>
        <w:szCs w:val="17"/>
      </w:rPr>
      <w:t>- 6 -</w:t>
    </w:r>
    <w:r w:rsidRPr="00542A1F">
      <w:rPr>
        <w:rFonts w:asciiTheme="majorHAnsi" w:hAnsiTheme="majorHAnsi"/>
        <w:sz w:val="17"/>
        <w:szCs w:val="17"/>
      </w:rPr>
      <w:fldChar w:fldCharType="end"/>
    </w:r>
  </w:p>
  <w:p w:rsidR="007012BE" w:rsidRDefault="007012BE" w:rsidP="003D05E2">
    <w:pPr>
      <w:pStyle w:val="a9"/>
      <w:jc w:val="center"/>
      <w:rPr>
        <w:rFonts w:asciiTheme="majorHAnsi" w:hAnsiTheme="majorHAnsi"/>
        <w:b/>
        <w:i/>
        <w:color w:val="76923C" w:themeColor="accent3" w:themeShade="BF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144" w:rsidRDefault="00D21144" w:rsidP="003D05E2">
      <w:r>
        <w:separator/>
      </w:r>
    </w:p>
  </w:footnote>
  <w:footnote w:type="continuationSeparator" w:id="0">
    <w:p w:rsidR="00D21144" w:rsidRDefault="00D21144" w:rsidP="003D0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2FA"/>
    <w:multiLevelType w:val="hybridMultilevel"/>
    <w:tmpl w:val="858CED84"/>
    <w:lvl w:ilvl="0" w:tplc="A75E5B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8E721CF0">
      <w:start w:val="1"/>
      <w:numFmt w:val="decimal"/>
      <w:lvlText w:val="%4."/>
      <w:lvlJc w:val="left"/>
      <w:pPr>
        <w:ind w:left="2880" w:hanging="360"/>
      </w:pPr>
      <w:rPr>
        <w:b w:val="0"/>
        <w:i w:val="0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A33BE"/>
    <w:multiLevelType w:val="hybridMultilevel"/>
    <w:tmpl w:val="7B889A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20C3719"/>
    <w:multiLevelType w:val="hybridMultilevel"/>
    <w:tmpl w:val="EBC6AD70"/>
    <w:lvl w:ilvl="0" w:tplc="4C5E48CA">
      <w:start w:val="4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265F1"/>
    <w:multiLevelType w:val="hybridMultilevel"/>
    <w:tmpl w:val="5A6691CC"/>
    <w:lvl w:ilvl="0" w:tplc="55BC842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267D7"/>
    <w:multiLevelType w:val="hybridMultilevel"/>
    <w:tmpl w:val="F562517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9069D"/>
    <w:multiLevelType w:val="hybridMultilevel"/>
    <w:tmpl w:val="5E925F40"/>
    <w:lvl w:ilvl="0" w:tplc="D92E32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0106D"/>
    <w:multiLevelType w:val="hybridMultilevel"/>
    <w:tmpl w:val="A0789DCC"/>
    <w:lvl w:ilvl="0" w:tplc="F94A41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443FEB"/>
    <w:multiLevelType w:val="hybridMultilevel"/>
    <w:tmpl w:val="DE90F1EA"/>
    <w:lvl w:ilvl="0" w:tplc="6CD48FB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97B76"/>
    <w:multiLevelType w:val="hybridMultilevel"/>
    <w:tmpl w:val="62689CAC"/>
    <w:lvl w:ilvl="0" w:tplc="DDE2A9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7A01C30"/>
    <w:multiLevelType w:val="hybridMultilevel"/>
    <w:tmpl w:val="3260178C"/>
    <w:lvl w:ilvl="0" w:tplc="0DDC15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CD3F99"/>
    <w:multiLevelType w:val="hybridMultilevel"/>
    <w:tmpl w:val="3EF6DB40"/>
    <w:lvl w:ilvl="0" w:tplc="F91E9398">
      <w:start w:val="1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86E6EC1"/>
    <w:multiLevelType w:val="hybridMultilevel"/>
    <w:tmpl w:val="4D985A2E"/>
    <w:lvl w:ilvl="0" w:tplc="710AECDA">
      <w:start w:val="6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D77646"/>
    <w:multiLevelType w:val="hybridMultilevel"/>
    <w:tmpl w:val="58F65BE4"/>
    <w:lvl w:ilvl="0" w:tplc="B12C848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6532CE"/>
    <w:multiLevelType w:val="hybridMultilevel"/>
    <w:tmpl w:val="76981D06"/>
    <w:lvl w:ilvl="0" w:tplc="07385D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4D026A"/>
    <w:multiLevelType w:val="hybridMultilevel"/>
    <w:tmpl w:val="7EC8647A"/>
    <w:lvl w:ilvl="0" w:tplc="6B5865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F208F0"/>
    <w:multiLevelType w:val="singleLevel"/>
    <w:tmpl w:val="3200A65A"/>
    <w:lvl w:ilvl="0">
      <w:start w:val="1"/>
      <w:numFmt w:val="bullet"/>
      <w:pStyle w:val="a"/>
      <w:lvlText w:val="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  <w:color w:val="auto"/>
        <w:sz w:val="24"/>
        <w:szCs w:val="24"/>
      </w:rPr>
    </w:lvl>
  </w:abstractNum>
  <w:abstractNum w:abstractNumId="16" w15:restartNumberingAfterBreak="0">
    <w:nsid w:val="2E040D04"/>
    <w:multiLevelType w:val="multilevel"/>
    <w:tmpl w:val="A410AAA4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="Times New Roman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/>
      </w:rPr>
    </w:lvl>
  </w:abstractNum>
  <w:abstractNum w:abstractNumId="17" w15:restartNumberingAfterBreak="0">
    <w:nsid w:val="349E4B5C"/>
    <w:multiLevelType w:val="hybridMultilevel"/>
    <w:tmpl w:val="B716732C"/>
    <w:lvl w:ilvl="0" w:tplc="5F628A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22AB4"/>
    <w:multiLevelType w:val="hybridMultilevel"/>
    <w:tmpl w:val="29BC6204"/>
    <w:lvl w:ilvl="0" w:tplc="BC269C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5C7A5F"/>
    <w:multiLevelType w:val="hybridMultilevel"/>
    <w:tmpl w:val="FC26E15C"/>
    <w:lvl w:ilvl="0" w:tplc="69A2DE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BE3DAA"/>
    <w:multiLevelType w:val="hybridMultilevel"/>
    <w:tmpl w:val="80C6A78E"/>
    <w:lvl w:ilvl="0" w:tplc="67EC5000">
      <w:start w:val="2"/>
      <w:numFmt w:val="decimal"/>
      <w:lvlText w:val="%1."/>
      <w:lvlJc w:val="left"/>
      <w:pPr>
        <w:ind w:left="927" w:hanging="360"/>
      </w:pPr>
      <w:rPr>
        <w:rFonts w:asciiTheme="majorHAnsi" w:hAnsiTheme="maj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A476E"/>
    <w:multiLevelType w:val="hybridMultilevel"/>
    <w:tmpl w:val="07024A32"/>
    <w:lvl w:ilvl="0" w:tplc="606C62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87627D"/>
    <w:multiLevelType w:val="hybridMultilevel"/>
    <w:tmpl w:val="E562948C"/>
    <w:lvl w:ilvl="0" w:tplc="6298B6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4CD0B35"/>
    <w:multiLevelType w:val="hybridMultilevel"/>
    <w:tmpl w:val="45068642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C35408BA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8C423464">
      <w:start w:val="1"/>
      <w:numFmt w:val="decimal"/>
      <w:lvlText w:val="%4."/>
      <w:lvlJc w:val="left"/>
      <w:pPr>
        <w:ind w:left="2880" w:hanging="360"/>
      </w:pPr>
      <w:rPr>
        <w:rFonts w:asciiTheme="majorHAnsi" w:hAnsiTheme="majorHAnsi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181DD0"/>
    <w:multiLevelType w:val="hybridMultilevel"/>
    <w:tmpl w:val="F8E624D8"/>
    <w:lvl w:ilvl="0" w:tplc="2984032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3" w:hanging="360"/>
      </w:pPr>
    </w:lvl>
    <w:lvl w:ilvl="2" w:tplc="0419001B" w:tentative="1">
      <w:start w:val="1"/>
      <w:numFmt w:val="lowerRoman"/>
      <w:lvlText w:val="%3."/>
      <w:lvlJc w:val="right"/>
      <w:pPr>
        <w:ind w:left="2303" w:hanging="180"/>
      </w:pPr>
    </w:lvl>
    <w:lvl w:ilvl="3" w:tplc="0419000F" w:tentative="1">
      <w:start w:val="1"/>
      <w:numFmt w:val="decimal"/>
      <w:lvlText w:val="%4."/>
      <w:lvlJc w:val="left"/>
      <w:pPr>
        <w:ind w:left="3023" w:hanging="360"/>
      </w:pPr>
    </w:lvl>
    <w:lvl w:ilvl="4" w:tplc="04190019" w:tentative="1">
      <w:start w:val="1"/>
      <w:numFmt w:val="lowerLetter"/>
      <w:lvlText w:val="%5."/>
      <w:lvlJc w:val="left"/>
      <w:pPr>
        <w:ind w:left="3743" w:hanging="360"/>
      </w:pPr>
    </w:lvl>
    <w:lvl w:ilvl="5" w:tplc="0419001B" w:tentative="1">
      <w:start w:val="1"/>
      <w:numFmt w:val="lowerRoman"/>
      <w:lvlText w:val="%6."/>
      <w:lvlJc w:val="right"/>
      <w:pPr>
        <w:ind w:left="4463" w:hanging="180"/>
      </w:pPr>
    </w:lvl>
    <w:lvl w:ilvl="6" w:tplc="0419000F" w:tentative="1">
      <w:start w:val="1"/>
      <w:numFmt w:val="decimal"/>
      <w:lvlText w:val="%7."/>
      <w:lvlJc w:val="left"/>
      <w:pPr>
        <w:ind w:left="5183" w:hanging="360"/>
      </w:pPr>
    </w:lvl>
    <w:lvl w:ilvl="7" w:tplc="04190019" w:tentative="1">
      <w:start w:val="1"/>
      <w:numFmt w:val="lowerLetter"/>
      <w:lvlText w:val="%8."/>
      <w:lvlJc w:val="left"/>
      <w:pPr>
        <w:ind w:left="5903" w:hanging="360"/>
      </w:pPr>
    </w:lvl>
    <w:lvl w:ilvl="8" w:tplc="0419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25" w15:restartNumberingAfterBreak="0">
    <w:nsid w:val="64FD07C3"/>
    <w:multiLevelType w:val="singleLevel"/>
    <w:tmpl w:val="F28ED406"/>
    <w:lvl w:ilvl="0">
      <w:start w:val="1"/>
      <w:numFmt w:val="bullet"/>
      <w:pStyle w:val="2"/>
      <w:lvlText w:val="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</w:abstractNum>
  <w:abstractNum w:abstractNumId="26" w15:restartNumberingAfterBreak="0">
    <w:nsid w:val="657F01EC"/>
    <w:multiLevelType w:val="hybridMultilevel"/>
    <w:tmpl w:val="F00ED538"/>
    <w:lvl w:ilvl="0" w:tplc="B83202C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9D387F"/>
    <w:multiLevelType w:val="multilevel"/>
    <w:tmpl w:val="3BE4290C"/>
    <w:lvl w:ilvl="0">
      <w:start w:val="1"/>
      <w:numFmt w:val="none"/>
      <w:pStyle w:val="3"/>
      <w:suff w:val="nothing"/>
      <w:lvlText w:val="%1"/>
      <w:lvlJc w:val="left"/>
      <w:pPr>
        <w:ind w:left="0" w:hanging="851"/>
      </w:pPr>
    </w:lvl>
    <w:lvl w:ilvl="1">
      <w:start w:val="1"/>
      <w:numFmt w:val="none"/>
      <w:pStyle w:val="20"/>
      <w:suff w:val="nothing"/>
      <w:lvlText w:val="%1"/>
      <w:lvlJc w:val="left"/>
      <w:pPr>
        <w:ind w:left="1418" w:hanging="851"/>
      </w:pPr>
    </w:lvl>
    <w:lvl w:ilvl="2">
      <w:start w:val="1"/>
      <w:numFmt w:val="none"/>
      <w:pStyle w:val="3"/>
      <w:suff w:val="nothing"/>
      <w:lvlText w:val="%1"/>
      <w:lvlJc w:val="left"/>
      <w:pPr>
        <w:ind w:left="1701" w:hanging="851"/>
      </w:pPr>
    </w:lvl>
    <w:lvl w:ilvl="3">
      <w:start w:val="1"/>
      <w:numFmt w:val="none"/>
      <w:suff w:val="nothing"/>
      <w:lvlText w:val="%1"/>
      <w:lvlJc w:val="left"/>
      <w:pPr>
        <w:ind w:left="4581" w:hanging="720"/>
      </w:p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5301" w:hanging="720"/>
      </w:pPr>
    </w:lvl>
    <w:lvl w:ilvl="5">
      <w:start w:val="1"/>
      <w:numFmt w:val="decimal"/>
      <w:lvlText w:val="%1.%2.%3.%4.%5.%6."/>
      <w:lvlJc w:val="left"/>
      <w:pPr>
        <w:tabs>
          <w:tab w:val="num" w:pos="1701"/>
        </w:tabs>
        <w:ind w:left="6021" w:hanging="720"/>
      </w:pPr>
    </w:lvl>
    <w:lvl w:ilvl="6">
      <w:start w:val="1"/>
      <w:numFmt w:val="decimal"/>
      <w:lvlText w:val="%1.%2.%3.%4.%5.%6.%7."/>
      <w:lvlJc w:val="left"/>
      <w:pPr>
        <w:tabs>
          <w:tab w:val="num" w:pos="1701"/>
        </w:tabs>
        <w:ind w:left="6741" w:hanging="720"/>
      </w:pPr>
    </w:lvl>
    <w:lvl w:ilvl="7">
      <w:start w:val="1"/>
      <w:numFmt w:val="decimal"/>
      <w:lvlText w:val="%1.%2.%3.%4.%5.%6.%7.%8."/>
      <w:lvlJc w:val="left"/>
      <w:pPr>
        <w:tabs>
          <w:tab w:val="num" w:pos="1701"/>
        </w:tabs>
        <w:ind w:left="7461" w:hanging="720"/>
      </w:pPr>
    </w:lvl>
    <w:lvl w:ilvl="8">
      <w:start w:val="1"/>
      <w:numFmt w:val="decimal"/>
      <w:lvlText w:val="%1.%2.%3.%4.%5.%6.%7.%8.%9."/>
      <w:lvlJc w:val="left"/>
      <w:pPr>
        <w:tabs>
          <w:tab w:val="num" w:pos="1701"/>
        </w:tabs>
        <w:ind w:left="8181" w:hanging="720"/>
      </w:pPr>
    </w:lvl>
  </w:abstractNum>
  <w:abstractNum w:abstractNumId="28" w15:restartNumberingAfterBreak="0">
    <w:nsid w:val="6E772AEC"/>
    <w:multiLevelType w:val="hybridMultilevel"/>
    <w:tmpl w:val="9278B08E"/>
    <w:lvl w:ilvl="0" w:tplc="BCF0ED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37B14"/>
    <w:multiLevelType w:val="hybridMultilevel"/>
    <w:tmpl w:val="F1E80924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D52C58"/>
    <w:multiLevelType w:val="hybridMultilevel"/>
    <w:tmpl w:val="C52013D8"/>
    <w:lvl w:ilvl="0" w:tplc="35C67ADC">
      <w:start w:val="6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454ACD"/>
    <w:multiLevelType w:val="hybridMultilevel"/>
    <w:tmpl w:val="0EE48060"/>
    <w:lvl w:ilvl="0" w:tplc="B700F0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AC232FC"/>
    <w:multiLevelType w:val="multilevel"/>
    <w:tmpl w:val="EFC29010"/>
    <w:lvl w:ilvl="0">
      <w:start w:val="1"/>
      <w:numFmt w:val="decimal"/>
      <w:lvlText w:val="%1."/>
      <w:lvlJc w:val="center"/>
      <w:pPr>
        <w:ind w:left="720" w:hanging="360"/>
      </w:pPr>
      <w:rPr>
        <w:rFonts w:ascii="Cambria" w:eastAsia="Times New Roman" w:hAnsi="Cambria" w:cs="Times New Roman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/>
      </w:rPr>
    </w:lvl>
  </w:abstractNum>
  <w:abstractNum w:abstractNumId="33" w15:restartNumberingAfterBreak="0">
    <w:nsid w:val="7BE01554"/>
    <w:multiLevelType w:val="multilevel"/>
    <w:tmpl w:val="06A664A6"/>
    <w:lvl w:ilvl="0">
      <w:start w:val="1"/>
      <w:numFmt w:val="none"/>
      <w:pStyle w:val="a0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</w:lvl>
    <w:lvl w:ilvl="2">
      <w:start w:val="1"/>
      <w:numFmt w:val="decimal"/>
      <w:pStyle w:val="21"/>
      <w:lvlText w:val="%2.%1%3."/>
      <w:lvlJc w:val="left"/>
      <w:pPr>
        <w:tabs>
          <w:tab w:val="num" w:pos="1077"/>
        </w:tabs>
        <w:ind w:left="737" w:hanging="380"/>
      </w:p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</w:lvl>
  </w:abstractNum>
  <w:num w:numId="1">
    <w:abstractNumId w:val="15"/>
  </w:num>
  <w:num w:numId="2">
    <w:abstractNumId w:val="33"/>
  </w:num>
  <w:num w:numId="3">
    <w:abstractNumId w:val="25"/>
  </w:num>
  <w:num w:numId="4">
    <w:abstractNumId w:val="27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29"/>
  </w:num>
  <w:num w:numId="10">
    <w:abstractNumId w:val="20"/>
  </w:num>
  <w:num w:numId="11">
    <w:abstractNumId w:val="24"/>
  </w:num>
  <w:num w:numId="12">
    <w:abstractNumId w:val="31"/>
  </w:num>
  <w:num w:numId="13">
    <w:abstractNumId w:val="8"/>
  </w:num>
  <w:num w:numId="14">
    <w:abstractNumId w:val="19"/>
  </w:num>
  <w:num w:numId="15">
    <w:abstractNumId w:val="18"/>
  </w:num>
  <w:num w:numId="16">
    <w:abstractNumId w:val="3"/>
  </w:num>
  <w:num w:numId="17">
    <w:abstractNumId w:val="22"/>
  </w:num>
  <w:num w:numId="18">
    <w:abstractNumId w:val="4"/>
  </w:num>
  <w:num w:numId="19">
    <w:abstractNumId w:val="26"/>
  </w:num>
  <w:num w:numId="20">
    <w:abstractNumId w:val="1"/>
  </w:num>
  <w:num w:numId="21">
    <w:abstractNumId w:val="5"/>
  </w:num>
  <w:num w:numId="22">
    <w:abstractNumId w:val="13"/>
  </w:num>
  <w:num w:numId="23">
    <w:abstractNumId w:val="7"/>
  </w:num>
  <w:num w:numId="24">
    <w:abstractNumId w:val="0"/>
  </w:num>
  <w:num w:numId="25">
    <w:abstractNumId w:val="17"/>
  </w:num>
  <w:num w:numId="26">
    <w:abstractNumId w:val="30"/>
  </w:num>
  <w:num w:numId="27">
    <w:abstractNumId w:val="21"/>
  </w:num>
  <w:num w:numId="28">
    <w:abstractNumId w:val="6"/>
  </w:num>
  <w:num w:numId="29">
    <w:abstractNumId w:val="11"/>
  </w:num>
  <w:num w:numId="30">
    <w:abstractNumId w:val="9"/>
  </w:num>
  <w:num w:numId="31">
    <w:abstractNumId w:val="28"/>
  </w:num>
  <w:num w:numId="32">
    <w:abstractNumId w:val="14"/>
  </w:num>
  <w:num w:numId="33">
    <w:abstractNumId w:val="10"/>
  </w:num>
  <w:num w:numId="34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BB2"/>
    <w:rsid w:val="00001DEB"/>
    <w:rsid w:val="00002432"/>
    <w:rsid w:val="00007B37"/>
    <w:rsid w:val="000113F6"/>
    <w:rsid w:val="000152A2"/>
    <w:rsid w:val="0001654B"/>
    <w:rsid w:val="00016AD2"/>
    <w:rsid w:val="00020EEC"/>
    <w:rsid w:val="00021E98"/>
    <w:rsid w:val="00021FFD"/>
    <w:rsid w:val="00023A70"/>
    <w:rsid w:val="00024C04"/>
    <w:rsid w:val="0002583E"/>
    <w:rsid w:val="00026080"/>
    <w:rsid w:val="00031ABB"/>
    <w:rsid w:val="00036651"/>
    <w:rsid w:val="00036AE0"/>
    <w:rsid w:val="00043DF2"/>
    <w:rsid w:val="0004530F"/>
    <w:rsid w:val="000622A1"/>
    <w:rsid w:val="000626A6"/>
    <w:rsid w:val="00070283"/>
    <w:rsid w:val="00072134"/>
    <w:rsid w:val="000728FF"/>
    <w:rsid w:val="00074AF1"/>
    <w:rsid w:val="00083125"/>
    <w:rsid w:val="00084E7E"/>
    <w:rsid w:val="000913E0"/>
    <w:rsid w:val="00094A8E"/>
    <w:rsid w:val="000A33C6"/>
    <w:rsid w:val="000B007B"/>
    <w:rsid w:val="000B01A3"/>
    <w:rsid w:val="000B221C"/>
    <w:rsid w:val="000C3F40"/>
    <w:rsid w:val="000E10EA"/>
    <w:rsid w:val="000E1A6E"/>
    <w:rsid w:val="000E44B3"/>
    <w:rsid w:val="000E4CB7"/>
    <w:rsid w:val="000E6B2E"/>
    <w:rsid w:val="000E6E69"/>
    <w:rsid w:val="000E7CFF"/>
    <w:rsid w:val="000F0995"/>
    <w:rsid w:val="000F25A6"/>
    <w:rsid w:val="000F51D7"/>
    <w:rsid w:val="000F790F"/>
    <w:rsid w:val="00100E39"/>
    <w:rsid w:val="001043DD"/>
    <w:rsid w:val="001129E1"/>
    <w:rsid w:val="001148D9"/>
    <w:rsid w:val="001222AF"/>
    <w:rsid w:val="00122DEB"/>
    <w:rsid w:val="00124599"/>
    <w:rsid w:val="00132E0D"/>
    <w:rsid w:val="00135C83"/>
    <w:rsid w:val="00136850"/>
    <w:rsid w:val="00136FED"/>
    <w:rsid w:val="0013708D"/>
    <w:rsid w:val="0015187B"/>
    <w:rsid w:val="0015718B"/>
    <w:rsid w:val="001575DA"/>
    <w:rsid w:val="00157711"/>
    <w:rsid w:val="00164448"/>
    <w:rsid w:val="001727E8"/>
    <w:rsid w:val="00173185"/>
    <w:rsid w:val="00177F64"/>
    <w:rsid w:val="00180470"/>
    <w:rsid w:val="001821A0"/>
    <w:rsid w:val="00183C18"/>
    <w:rsid w:val="0018490C"/>
    <w:rsid w:val="0018655D"/>
    <w:rsid w:val="00186B8B"/>
    <w:rsid w:val="001910A6"/>
    <w:rsid w:val="00192624"/>
    <w:rsid w:val="00194102"/>
    <w:rsid w:val="001A69D8"/>
    <w:rsid w:val="001B094C"/>
    <w:rsid w:val="001B0DD6"/>
    <w:rsid w:val="001B2F99"/>
    <w:rsid w:val="001B3FEA"/>
    <w:rsid w:val="001C09A9"/>
    <w:rsid w:val="001C157B"/>
    <w:rsid w:val="001C2238"/>
    <w:rsid w:val="001C2DD5"/>
    <w:rsid w:val="001C3ABE"/>
    <w:rsid w:val="001C3D74"/>
    <w:rsid w:val="001C6757"/>
    <w:rsid w:val="001C675D"/>
    <w:rsid w:val="001D34B9"/>
    <w:rsid w:val="001D6DD2"/>
    <w:rsid w:val="001E1E27"/>
    <w:rsid w:val="001E2D5A"/>
    <w:rsid w:val="001E3355"/>
    <w:rsid w:val="001E44D7"/>
    <w:rsid w:val="001E675F"/>
    <w:rsid w:val="001E72CB"/>
    <w:rsid w:val="001E7F63"/>
    <w:rsid w:val="001E7F85"/>
    <w:rsid w:val="001F2AD0"/>
    <w:rsid w:val="001F4F3F"/>
    <w:rsid w:val="00200BCD"/>
    <w:rsid w:val="00200D2C"/>
    <w:rsid w:val="0020262C"/>
    <w:rsid w:val="00203EF6"/>
    <w:rsid w:val="002059A9"/>
    <w:rsid w:val="00207AF6"/>
    <w:rsid w:val="002132F0"/>
    <w:rsid w:val="002140A6"/>
    <w:rsid w:val="00220542"/>
    <w:rsid w:val="00220A42"/>
    <w:rsid w:val="0022135C"/>
    <w:rsid w:val="00222DCE"/>
    <w:rsid w:val="002251CC"/>
    <w:rsid w:val="0022528D"/>
    <w:rsid w:val="0022582A"/>
    <w:rsid w:val="002277BA"/>
    <w:rsid w:val="0023141D"/>
    <w:rsid w:val="00237CC9"/>
    <w:rsid w:val="00242D0C"/>
    <w:rsid w:val="0024747F"/>
    <w:rsid w:val="00250704"/>
    <w:rsid w:val="00251476"/>
    <w:rsid w:val="002520C6"/>
    <w:rsid w:val="00261029"/>
    <w:rsid w:val="00261C87"/>
    <w:rsid w:val="002620BB"/>
    <w:rsid w:val="00263912"/>
    <w:rsid w:val="00266D51"/>
    <w:rsid w:val="002707CA"/>
    <w:rsid w:val="00273A9A"/>
    <w:rsid w:val="00274975"/>
    <w:rsid w:val="00283B90"/>
    <w:rsid w:val="00284127"/>
    <w:rsid w:val="002863E6"/>
    <w:rsid w:val="00291CAD"/>
    <w:rsid w:val="002964D3"/>
    <w:rsid w:val="00297F3A"/>
    <w:rsid w:val="002A0DD6"/>
    <w:rsid w:val="002A2282"/>
    <w:rsid w:val="002A429B"/>
    <w:rsid w:val="002A637B"/>
    <w:rsid w:val="002A7638"/>
    <w:rsid w:val="002B0508"/>
    <w:rsid w:val="002B167F"/>
    <w:rsid w:val="002B578A"/>
    <w:rsid w:val="002B6AB4"/>
    <w:rsid w:val="002B7B13"/>
    <w:rsid w:val="002C2A1F"/>
    <w:rsid w:val="002C4256"/>
    <w:rsid w:val="002D24BC"/>
    <w:rsid w:val="002D6080"/>
    <w:rsid w:val="002E0EA1"/>
    <w:rsid w:val="002E1991"/>
    <w:rsid w:val="002E78DD"/>
    <w:rsid w:val="002F0FED"/>
    <w:rsid w:val="002F585C"/>
    <w:rsid w:val="002F5BDE"/>
    <w:rsid w:val="0030106D"/>
    <w:rsid w:val="00302A0E"/>
    <w:rsid w:val="003037C3"/>
    <w:rsid w:val="00305426"/>
    <w:rsid w:val="0030591C"/>
    <w:rsid w:val="00306878"/>
    <w:rsid w:val="00323520"/>
    <w:rsid w:val="0032426A"/>
    <w:rsid w:val="00327D0D"/>
    <w:rsid w:val="00333B8C"/>
    <w:rsid w:val="00334E28"/>
    <w:rsid w:val="003424FC"/>
    <w:rsid w:val="00342A91"/>
    <w:rsid w:val="00345A5D"/>
    <w:rsid w:val="0034675F"/>
    <w:rsid w:val="00361F39"/>
    <w:rsid w:val="003641F0"/>
    <w:rsid w:val="00371B33"/>
    <w:rsid w:val="003736D5"/>
    <w:rsid w:val="00375000"/>
    <w:rsid w:val="003768F7"/>
    <w:rsid w:val="0038087A"/>
    <w:rsid w:val="003862EF"/>
    <w:rsid w:val="003871D4"/>
    <w:rsid w:val="00393A74"/>
    <w:rsid w:val="00395119"/>
    <w:rsid w:val="003A0213"/>
    <w:rsid w:val="003A2C4A"/>
    <w:rsid w:val="003B394B"/>
    <w:rsid w:val="003C7BC4"/>
    <w:rsid w:val="003D05E2"/>
    <w:rsid w:val="003D22FF"/>
    <w:rsid w:val="003D2A9A"/>
    <w:rsid w:val="003E0BC4"/>
    <w:rsid w:val="003E2D5A"/>
    <w:rsid w:val="003E5A03"/>
    <w:rsid w:val="003E6A11"/>
    <w:rsid w:val="003F180B"/>
    <w:rsid w:val="003F455A"/>
    <w:rsid w:val="003F5ACA"/>
    <w:rsid w:val="003F7617"/>
    <w:rsid w:val="004037D1"/>
    <w:rsid w:val="00403B2D"/>
    <w:rsid w:val="00406C35"/>
    <w:rsid w:val="0040707A"/>
    <w:rsid w:val="00410995"/>
    <w:rsid w:val="00410A31"/>
    <w:rsid w:val="00414DDD"/>
    <w:rsid w:val="0041556F"/>
    <w:rsid w:val="00417BE8"/>
    <w:rsid w:val="004242D1"/>
    <w:rsid w:val="00424743"/>
    <w:rsid w:val="004308B2"/>
    <w:rsid w:val="0043194F"/>
    <w:rsid w:val="00432ED9"/>
    <w:rsid w:val="0043699A"/>
    <w:rsid w:val="00441E7B"/>
    <w:rsid w:val="00443A48"/>
    <w:rsid w:val="00445C8F"/>
    <w:rsid w:val="004467DD"/>
    <w:rsid w:val="00455E0A"/>
    <w:rsid w:val="00457F22"/>
    <w:rsid w:val="00462DC2"/>
    <w:rsid w:val="00463880"/>
    <w:rsid w:val="00464439"/>
    <w:rsid w:val="0046721A"/>
    <w:rsid w:val="00467D88"/>
    <w:rsid w:val="00481EDE"/>
    <w:rsid w:val="0048283D"/>
    <w:rsid w:val="00484E66"/>
    <w:rsid w:val="00485335"/>
    <w:rsid w:val="004858F8"/>
    <w:rsid w:val="00491EB2"/>
    <w:rsid w:val="00493799"/>
    <w:rsid w:val="004956BD"/>
    <w:rsid w:val="0049763F"/>
    <w:rsid w:val="004B6437"/>
    <w:rsid w:val="004B6AE0"/>
    <w:rsid w:val="004C4237"/>
    <w:rsid w:val="004C5D96"/>
    <w:rsid w:val="004C665A"/>
    <w:rsid w:val="004D02C5"/>
    <w:rsid w:val="004D1CB4"/>
    <w:rsid w:val="004D3887"/>
    <w:rsid w:val="004D4E2D"/>
    <w:rsid w:val="004D7465"/>
    <w:rsid w:val="004E0379"/>
    <w:rsid w:val="004E04D4"/>
    <w:rsid w:val="004E2ABA"/>
    <w:rsid w:val="004E3296"/>
    <w:rsid w:val="004E3ADB"/>
    <w:rsid w:val="004E5519"/>
    <w:rsid w:val="004E5F98"/>
    <w:rsid w:val="004F0F66"/>
    <w:rsid w:val="004F7D92"/>
    <w:rsid w:val="0050177A"/>
    <w:rsid w:val="0052174E"/>
    <w:rsid w:val="00522700"/>
    <w:rsid w:val="00523022"/>
    <w:rsid w:val="00523F89"/>
    <w:rsid w:val="00531837"/>
    <w:rsid w:val="00531A13"/>
    <w:rsid w:val="00533834"/>
    <w:rsid w:val="00536A7D"/>
    <w:rsid w:val="00540057"/>
    <w:rsid w:val="005411E4"/>
    <w:rsid w:val="005414D6"/>
    <w:rsid w:val="00541605"/>
    <w:rsid w:val="0054217C"/>
    <w:rsid w:val="0054262D"/>
    <w:rsid w:val="00542A1F"/>
    <w:rsid w:val="00544ACA"/>
    <w:rsid w:val="00544E43"/>
    <w:rsid w:val="00551A0B"/>
    <w:rsid w:val="00553E1C"/>
    <w:rsid w:val="0055657A"/>
    <w:rsid w:val="00556AB6"/>
    <w:rsid w:val="005640DC"/>
    <w:rsid w:val="005642F9"/>
    <w:rsid w:val="0057092C"/>
    <w:rsid w:val="00573D3A"/>
    <w:rsid w:val="005748A7"/>
    <w:rsid w:val="00575FA0"/>
    <w:rsid w:val="00576000"/>
    <w:rsid w:val="005771B6"/>
    <w:rsid w:val="00581106"/>
    <w:rsid w:val="0058161D"/>
    <w:rsid w:val="005827E4"/>
    <w:rsid w:val="00585CF1"/>
    <w:rsid w:val="005866F4"/>
    <w:rsid w:val="005A513F"/>
    <w:rsid w:val="005A7757"/>
    <w:rsid w:val="005B0ECD"/>
    <w:rsid w:val="005B3D33"/>
    <w:rsid w:val="005B4E4C"/>
    <w:rsid w:val="005B70FF"/>
    <w:rsid w:val="005C0AE0"/>
    <w:rsid w:val="005C0E9B"/>
    <w:rsid w:val="005C32D6"/>
    <w:rsid w:val="005C487A"/>
    <w:rsid w:val="005C5B74"/>
    <w:rsid w:val="005D0A2B"/>
    <w:rsid w:val="005D4FE1"/>
    <w:rsid w:val="005E0151"/>
    <w:rsid w:val="005E192D"/>
    <w:rsid w:val="005E263C"/>
    <w:rsid w:val="005F77ED"/>
    <w:rsid w:val="005F79FD"/>
    <w:rsid w:val="006207B7"/>
    <w:rsid w:val="00620BF9"/>
    <w:rsid w:val="00625ED7"/>
    <w:rsid w:val="00630CC4"/>
    <w:rsid w:val="00631665"/>
    <w:rsid w:val="006373CA"/>
    <w:rsid w:val="00641794"/>
    <w:rsid w:val="0064669E"/>
    <w:rsid w:val="00646ED1"/>
    <w:rsid w:val="00647E13"/>
    <w:rsid w:val="00653057"/>
    <w:rsid w:val="0065532A"/>
    <w:rsid w:val="00656697"/>
    <w:rsid w:val="00657349"/>
    <w:rsid w:val="006637D2"/>
    <w:rsid w:val="006732F7"/>
    <w:rsid w:val="00681532"/>
    <w:rsid w:val="00681A4B"/>
    <w:rsid w:val="00684F81"/>
    <w:rsid w:val="00691844"/>
    <w:rsid w:val="00692FFB"/>
    <w:rsid w:val="00694690"/>
    <w:rsid w:val="006A00E5"/>
    <w:rsid w:val="006A0464"/>
    <w:rsid w:val="006A25C1"/>
    <w:rsid w:val="006A4D4B"/>
    <w:rsid w:val="006B2D62"/>
    <w:rsid w:val="006C44BD"/>
    <w:rsid w:val="006C533B"/>
    <w:rsid w:val="006C78F6"/>
    <w:rsid w:val="006D0D6E"/>
    <w:rsid w:val="006D48B7"/>
    <w:rsid w:val="006D6400"/>
    <w:rsid w:val="006D6AFB"/>
    <w:rsid w:val="006E0CB1"/>
    <w:rsid w:val="006E1C8A"/>
    <w:rsid w:val="006E1D49"/>
    <w:rsid w:val="006E4758"/>
    <w:rsid w:val="006E5BDA"/>
    <w:rsid w:val="006E742E"/>
    <w:rsid w:val="006E7CE3"/>
    <w:rsid w:val="006F0808"/>
    <w:rsid w:val="006F56E2"/>
    <w:rsid w:val="007012BE"/>
    <w:rsid w:val="007055CA"/>
    <w:rsid w:val="00713802"/>
    <w:rsid w:val="0072366F"/>
    <w:rsid w:val="00730799"/>
    <w:rsid w:val="007311B3"/>
    <w:rsid w:val="00731505"/>
    <w:rsid w:val="0073171B"/>
    <w:rsid w:val="00732534"/>
    <w:rsid w:val="00732785"/>
    <w:rsid w:val="007335FB"/>
    <w:rsid w:val="007337B9"/>
    <w:rsid w:val="007338C5"/>
    <w:rsid w:val="007342DA"/>
    <w:rsid w:val="00737B18"/>
    <w:rsid w:val="00741C96"/>
    <w:rsid w:val="0074436B"/>
    <w:rsid w:val="00747EB0"/>
    <w:rsid w:val="00750D9B"/>
    <w:rsid w:val="00754C6F"/>
    <w:rsid w:val="007563A2"/>
    <w:rsid w:val="00761363"/>
    <w:rsid w:val="007618F3"/>
    <w:rsid w:val="00766639"/>
    <w:rsid w:val="007720C8"/>
    <w:rsid w:val="007728B4"/>
    <w:rsid w:val="00774127"/>
    <w:rsid w:val="007769E0"/>
    <w:rsid w:val="007838DB"/>
    <w:rsid w:val="00784A92"/>
    <w:rsid w:val="00785167"/>
    <w:rsid w:val="00787377"/>
    <w:rsid w:val="00790D5D"/>
    <w:rsid w:val="0079280A"/>
    <w:rsid w:val="00793CE5"/>
    <w:rsid w:val="007A17D1"/>
    <w:rsid w:val="007A26ED"/>
    <w:rsid w:val="007B3958"/>
    <w:rsid w:val="007B4572"/>
    <w:rsid w:val="007B5A1F"/>
    <w:rsid w:val="007B5DE9"/>
    <w:rsid w:val="007C0E5D"/>
    <w:rsid w:val="007C7581"/>
    <w:rsid w:val="007D0F90"/>
    <w:rsid w:val="007D1730"/>
    <w:rsid w:val="007D3705"/>
    <w:rsid w:val="007D7088"/>
    <w:rsid w:val="007F109B"/>
    <w:rsid w:val="007F28A4"/>
    <w:rsid w:val="007F3804"/>
    <w:rsid w:val="008017CA"/>
    <w:rsid w:val="0080240F"/>
    <w:rsid w:val="00802A97"/>
    <w:rsid w:val="00804243"/>
    <w:rsid w:val="00804445"/>
    <w:rsid w:val="00805029"/>
    <w:rsid w:val="0081097D"/>
    <w:rsid w:val="00817DD9"/>
    <w:rsid w:val="00824785"/>
    <w:rsid w:val="008252FF"/>
    <w:rsid w:val="00826685"/>
    <w:rsid w:val="0083144D"/>
    <w:rsid w:val="0083230A"/>
    <w:rsid w:val="008360E5"/>
    <w:rsid w:val="00844D25"/>
    <w:rsid w:val="008607F1"/>
    <w:rsid w:val="008615E8"/>
    <w:rsid w:val="00861653"/>
    <w:rsid w:val="00863198"/>
    <w:rsid w:val="008642B5"/>
    <w:rsid w:val="00866712"/>
    <w:rsid w:val="00867402"/>
    <w:rsid w:val="00870BD4"/>
    <w:rsid w:val="00872232"/>
    <w:rsid w:val="0087475B"/>
    <w:rsid w:val="008762AA"/>
    <w:rsid w:val="00883FA8"/>
    <w:rsid w:val="0088697B"/>
    <w:rsid w:val="00893492"/>
    <w:rsid w:val="00893D04"/>
    <w:rsid w:val="0089543F"/>
    <w:rsid w:val="00895B8F"/>
    <w:rsid w:val="00895E0E"/>
    <w:rsid w:val="00896067"/>
    <w:rsid w:val="0089624A"/>
    <w:rsid w:val="008A2B7D"/>
    <w:rsid w:val="008B0652"/>
    <w:rsid w:val="008B0D44"/>
    <w:rsid w:val="008B1AA6"/>
    <w:rsid w:val="008B2595"/>
    <w:rsid w:val="008B4538"/>
    <w:rsid w:val="008B48C6"/>
    <w:rsid w:val="008B6598"/>
    <w:rsid w:val="008B7890"/>
    <w:rsid w:val="008C3321"/>
    <w:rsid w:val="008C6EEC"/>
    <w:rsid w:val="008D000C"/>
    <w:rsid w:val="008D0957"/>
    <w:rsid w:val="008D1D46"/>
    <w:rsid w:val="008D35EB"/>
    <w:rsid w:val="008D5060"/>
    <w:rsid w:val="008E0BEC"/>
    <w:rsid w:val="008E1BC1"/>
    <w:rsid w:val="008E60D7"/>
    <w:rsid w:val="008E737F"/>
    <w:rsid w:val="008E75FB"/>
    <w:rsid w:val="008F094F"/>
    <w:rsid w:val="00902390"/>
    <w:rsid w:val="0090380E"/>
    <w:rsid w:val="00906436"/>
    <w:rsid w:val="009159E3"/>
    <w:rsid w:val="00924CE2"/>
    <w:rsid w:val="009256FF"/>
    <w:rsid w:val="009274AD"/>
    <w:rsid w:val="00931679"/>
    <w:rsid w:val="00931918"/>
    <w:rsid w:val="00931BB6"/>
    <w:rsid w:val="009339DE"/>
    <w:rsid w:val="00934265"/>
    <w:rsid w:val="00936913"/>
    <w:rsid w:val="00937457"/>
    <w:rsid w:val="00937DA1"/>
    <w:rsid w:val="00942EDA"/>
    <w:rsid w:val="009432DF"/>
    <w:rsid w:val="00944628"/>
    <w:rsid w:val="00945AA1"/>
    <w:rsid w:val="009516EA"/>
    <w:rsid w:val="009545D2"/>
    <w:rsid w:val="00965549"/>
    <w:rsid w:val="00965E6E"/>
    <w:rsid w:val="009660D9"/>
    <w:rsid w:val="0097096F"/>
    <w:rsid w:val="00971438"/>
    <w:rsid w:val="009720F9"/>
    <w:rsid w:val="0097271E"/>
    <w:rsid w:val="00972EC8"/>
    <w:rsid w:val="00974402"/>
    <w:rsid w:val="00974A66"/>
    <w:rsid w:val="0097530C"/>
    <w:rsid w:val="00976382"/>
    <w:rsid w:val="00987C35"/>
    <w:rsid w:val="009949BA"/>
    <w:rsid w:val="009A772E"/>
    <w:rsid w:val="009B222E"/>
    <w:rsid w:val="009B7212"/>
    <w:rsid w:val="009C33EC"/>
    <w:rsid w:val="009C3A57"/>
    <w:rsid w:val="009C6C15"/>
    <w:rsid w:val="009C6D06"/>
    <w:rsid w:val="009D0691"/>
    <w:rsid w:val="009D379E"/>
    <w:rsid w:val="009D381D"/>
    <w:rsid w:val="009D660E"/>
    <w:rsid w:val="009E0C7A"/>
    <w:rsid w:val="009E2BC8"/>
    <w:rsid w:val="009E3C1C"/>
    <w:rsid w:val="009E4625"/>
    <w:rsid w:val="009E5AFB"/>
    <w:rsid w:val="009E66A7"/>
    <w:rsid w:val="009F284C"/>
    <w:rsid w:val="00A007E5"/>
    <w:rsid w:val="00A05441"/>
    <w:rsid w:val="00A07FC7"/>
    <w:rsid w:val="00A111FB"/>
    <w:rsid w:val="00A143C7"/>
    <w:rsid w:val="00A148D2"/>
    <w:rsid w:val="00A149BA"/>
    <w:rsid w:val="00A1758D"/>
    <w:rsid w:val="00A263E0"/>
    <w:rsid w:val="00A266BB"/>
    <w:rsid w:val="00A30BB2"/>
    <w:rsid w:val="00A31508"/>
    <w:rsid w:val="00A4032B"/>
    <w:rsid w:val="00A4110B"/>
    <w:rsid w:val="00A4130A"/>
    <w:rsid w:val="00A4281D"/>
    <w:rsid w:val="00A44976"/>
    <w:rsid w:val="00A53BBC"/>
    <w:rsid w:val="00A54FED"/>
    <w:rsid w:val="00A56551"/>
    <w:rsid w:val="00A57310"/>
    <w:rsid w:val="00A61192"/>
    <w:rsid w:val="00A736DD"/>
    <w:rsid w:val="00A73DFD"/>
    <w:rsid w:val="00A75367"/>
    <w:rsid w:val="00A776B8"/>
    <w:rsid w:val="00A82409"/>
    <w:rsid w:val="00A85291"/>
    <w:rsid w:val="00A95210"/>
    <w:rsid w:val="00A962A3"/>
    <w:rsid w:val="00AA1023"/>
    <w:rsid w:val="00AA188C"/>
    <w:rsid w:val="00AB1FF3"/>
    <w:rsid w:val="00AB349A"/>
    <w:rsid w:val="00AB5434"/>
    <w:rsid w:val="00AB5ABA"/>
    <w:rsid w:val="00AB7CE2"/>
    <w:rsid w:val="00AC7028"/>
    <w:rsid w:val="00AC7C25"/>
    <w:rsid w:val="00AD1A34"/>
    <w:rsid w:val="00AD2FDB"/>
    <w:rsid w:val="00AD6569"/>
    <w:rsid w:val="00AE1BC6"/>
    <w:rsid w:val="00AE232B"/>
    <w:rsid w:val="00AE4C8D"/>
    <w:rsid w:val="00AE5171"/>
    <w:rsid w:val="00AF20C9"/>
    <w:rsid w:val="00AF2ABE"/>
    <w:rsid w:val="00AF514B"/>
    <w:rsid w:val="00AF57E7"/>
    <w:rsid w:val="00B00843"/>
    <w:rsid w:val="00B07866"/>
    <w:rsid w:val="00B10117"/>
    <w:rsid w:val="00B13D6F"/>
    <w:rsid w:val="00B14C29"/>
    <w:rsid w:val="00B170FB"/>
    <w:rsid w:val="00B34F65"/>
    <w:rsid w:val="00B36BCC"/>
    <w:rsid w:val="00B37737"/>
    <w:rsid w:val="00B40B39"/>
    <w:rsid w:val="00B40EA0"/>
    <w:rsid w:val="00B42BAF"/>
    <w:rsid w:val="00B51BEF"/>
    <w:rsid w:val="00B523A8"/>
    <w:rsid w:val="00B553DD"/>
    <w:rsid w:val="00B57F26"/>
    <w:rsid w:val="00B60819"/>
    <w:rsid w:val="00B64A69"/>
    <w:rsid w:val="00B64C33"/>
    <w:rsid w:val="00B7136F"/>
    <w:rsid w:val="00B74CD3"/>
    <w:rsid w:val="00B755AB"/>
    <w:rsid w:val="00B8143B"/>
    <w:rsid w:val="00B83AD5"/>
    <w:rsid w:val="00B940EB"/>
    <w:rsid w:val="00B943D3"/>
    <w:rsid w:val="00BA3E0C"/>
    <w:rsid w:val="00BA48E2"/>
    <w:rsid w:val="00BB126A"/>
    <w:rsid w:val="00BB30A0"/>
    <w:rsid w:val="00BB491C"/>
    <w:rsid w:val="00BB5968"/>
    <w:rsid w:val="00BB6935"/>
    <w:rsid w:val="00BB6E59"/>
    <w:rsid w:val="00BC0EB3"/>
    <w:rsid w:val="00BC1CEE"/>
    <w:rsid w:val="00BC39A8"/>
    <w:rsid w:val="00BC39AC"/>
    <w:rsid w:val="00BD1E67"/>
    <w:rsid w:val="00BD486B"/>
    <w:rsid w:val="00BD6260"/>
    <w:rsid w:val="00BD6694"/>
    <w:rsid w:val="00BE1D0E"/>
    <w:rsid w:val="00BE2AD3"/>
    <w:rsid w:val="00BE40CA"/>
    <w:rsid w:val="00BE4E3C"/>
    <w:rsid w:val="00BF306A"/>
    <w:rsid w:val="00BF374F"/>
    <w:rsid w:val="00BF4D4E"/>
    <w:rsid w:val="00BF4E46"/>
    <w:rsid w:val="00BF5748"/>
    <w:rsid w:val="00BF7244"/>
    <w:rsid w:val="00C03FD0"/>
    <w:rsid w:val="00C0463D"/>
    <w:rsid w:val="00C05B27"/>
    <w:rsid w:val="00C05DD6"/>
    <w:rsid w:val="00C17DCC"/>
    <w:rsid w:val="00C23BC8"/>
    <w:rsid w:val="00C25D37"/>
    <w:rsid w:val="00C3550E"/>
    <w:rsid w:val="00C356EA"/>
    <w:rsid w:val="00C35A76"/>
    <w:rsid w:val="00C369CA"/>
    <w:rsid w:val="00C429FC"/>
    <w:rsid w:val="00C43A7C"/>
    <w:rsid w:val="00C44893"/>
    <w:rsid w:val="00C47DA6"/>
    <w:rsid w:val="00C51FA3"/>
    <w:rsid w:val="00C5343E"/>
    <w:rsid w:val="00C5435B"/>
    <w:rsid w:val="00C55270"/>
    <w:rsid w:val="00C6017E"/>
    <w:rsid w:val="00C60711"/>
    <w:rsid w:val="00C70920"/>
    <w:rsid w:val="00C74C9D"/>
    <w:rsid w:val="00C75F9A"/>
    <w:rsid w:val="00C76712"/>
    <w:rsid w:val="00C77665"/>
    <w:rsid w:val="00C83ABE"/>
    <w:rsid w:val="00C84DCC"/>
    <w:rsid w:val="00C8777E"/>
    <w:rsid w:val="00C92EC1"/>
    <w:rsid w:val="00C957A1"/>
    <w:rsid w:val="00CA34CF"/>
    <w:rsid w:val="00CA4EEA"/>
    <w:rsid w:val="00CA6378"/>
    <w:rsid w:val="00CB1D89"/>
    <w:rsid w:val="00CB6360"/>
    <w:rsid w:val="00CB63B5"/>
    <w:rsid w:val="00CC0592"/>
    <w:rsid w:val="00CC6187"/>
    <w:rsid w:val="00CC7A46"/>
    <w:rsid w:val="00CD5D85"/>
    <w:rsid w:val="00CD7B39"/>
    <w:rsid w:val="00CE02EC"/>
    <w:rsid w:val="00CE18F6"/>
    <w:rsid w:val="00CE28C3"/>
    <w:rsid w:val="00CE2B2A"/>
    <w:rsid w:val="00CE47F4"/>
    <w:rsid w:val="00CE5E5B"/>
    <w:rsid w:val="00CE603E"/>
    <w:rsid w:val="00CF3D7B"/>
    <w:rsid w:val="00CF6140"/>
    <w:rsid w:val="00CF7AB8"/>
    <w:rsid w:val="00D01FAC"/>
    <w:rsid w:val="00D05041"/>
    <w:rsid w:val="00D11172"/>
    <w:rsid w:val="00D11EE8"/>
    <w:rsid w:val="00D21144"/>
    <w:rsid w:val="00D22CA9"/>
    <w:rsid w:val="00D25099"/>
    <w:rsid w:val="00D257FF"/>
    <w:rsid w:val="00D258CF"/>
    <w:rsid w:val="00D35FB0"/>
    <w:rsid w:val="00D40F1C"/>
    <w:rsid w:val="00D422BF"/>
    <w:rsid w:val="00D46613"/>
    <w:rsid w:val="00D52398"/>
    <w:rsid w:val="00D527AF"/>
    <w:rsid w:val="00D62E1E"/>
    <w:rsid w:val="00D72122"/>
    <w:rsid w:val="00D77E38"/>
    <w:rsid w:val="00D822F3"/>
    <w:rsid w:val="00D85286"/>
    <w:rsid w:val="00D8558D"/>
    <w:rsid w:val="00D970F1"/>
    <w:rsid w:val="00DA115B"/>
    <w:rsid w:val="00DA2255"/>
    <w:rsid w:val="00DA53A9"/>
    <w:rsid w:val="00DB0B91"/>
    <w:rsid w:val="00DB476B"/>
    <w:rsid w:val="00DB5546"/>
    <w:rsid w:val="00DB5989"/>
    <w:rsid w:val="00DB6287"/>
    <w:rsid w:val="00DB7FB4"/>
    <w:rsid w:val="00DC055F"/>
    <w:rsid w:val="00DC18BF"/>
    <w:rsid w:val="00DC60C8"/>
    <w:rsid w:val="00DC6A9A"/>
    <w:rsid w:val="00DC74AE"/>
    <w:rsid w:val="00DD1136"/>
    <w:rsid w:val="00DD19BF"/>
    <w:rsid w:val="00DD2657"/>
    <w:rsid w:val="00DE1598"/>
    <w:rsid w:val="00DE355A"/>
    <w:rsid w:val="00DF4AEE"/>
    <w:rsid w:val="00DF5265"/>
    <w:rsid w:val="00E01384"/>
    <w:rsid w:val="00E0228B"/>
    <w:rsid w:val="00E05BA2"/>
    <w:rsid w:val="00E10C7C"/>
    <w:rsid w:val="00E110C6"/>
    <w:rsid w:val="00E155C8"/>
    <w:rsid w:val="00E15A45"/>
    <w:rsid w:val="00E15C4E"/>
    <w:rsid w:val="00E16E2E"/>
    <w:rsid w:val="00E226C8"/>
    <w:rsid w:val="00E22A81"/>
    <w:rsid w:val="00E23FCA"/>
    <w:rsid w:val="00E250DD"/>
    <w:rsid w:val="00E26306"/>
    <w:rsid w:val="00E27014"/>
    <w:rsid w:val="00E31DA3"/>
    <w:rsid w:val="00E45E7B"/>
    <w:rsid w:val="00E46DA1"/>
    <w:rsid w:val="00E46E50"/>
    <w:rsid w:val="00E5131F"/>
    <w:rsid w:val="00E5207E"/>
    <w:rsid w:val="00E545E5"/>
    <w:rsid w:val="00E642C4"/>
    <w:rsid w:val="00E64D30"/>
    <w:rsid w:val="00E6501F"/>
    <w:rsid w:val="00E65FC0"/>
    <w:rsid w:val="00E66A94"/>
    <w:rsid w:val="00E67756"/>
    <w:rsid w:val="00E67918"/>
    <w:rsid w:val="00E70759"/>
    <w:rsid w:val="00E73529"/>
    <w:rsid w:val="00E750C1"/>
    <w:rsid w:val="00E751A1"/>
    <w:rsid w:val="00E77353"/>
    <w:rsid w:val="00E91C52"/>
    <w:rsid w:val="00E92DE9"/>
    <w:rsid w:val="00E9789F"/>
    <w:rsid w:val="00EA4869"/>
    <w:rsid w:val="00EA65EB"/>
    <w:rsid w:val="00EA67ED"/>
    <w:rsid w:val="00EB34B1"/>
    <w:rsid w:val="00EB5F47"/>
    <w:rsid w:val="00EB7376"/>
    <w:rsid w:val="00EB7593"/>
    <w:rsid w:val="00EB7888"/>
    <w:rsid w:val="00EC4048"/>
    <w:rsid w:val="00EC6812"/>
    <w:rsid w:val="00ED0075"/>
    <w:rsid w:val="00ED088E"/>
    <w:rsid w:val="00ED37E0"/>
    <w:rsid w:val="00ED5791"/>
    <w:rsid w:val="00ED6807"/>
    <w:rsid w:val="00ED71AC"/>
    <w:rsid w:val="00ED7E1F"/>
    <w:rsid w:val="00EE050A"/>
    <w:rsid w:val="00EE4BF0"/>
    <w:rsid w:val="00EF0223"/>
    <w:rsid w:val="00EF3F05"/>
    <w:rsid w:val="00F00F98"/>
    <w:rsid w:val="00F014A1"/>
    <w:rsid w:val="00F136AC"/>
    <w:rsid w:val="00F16EA1"/>
    <w:rsid w:val="00F17939"/>
    <w:rsid w:val="00F20426"/>
    <w:rsid w:val="00F25436"/>
    <w:rsid w:val="00F26E69"/>
    <w:rsid w:val="00F26EEC"/>
    <w:rsid w:val="00F270B3"/>
    <w:rsid w:val="00F3589E"/>
    <w:rsid w:val="00F36C87"/>
    <w:rsid w:val="00F4186F"/>
    <w:rsid w:val="00F43D85"/>
    <w:rsid w:val="00F45869"/>
    <w:rsid w:val="00F459D3"/>
    <w:rsid w:val="00F51A0C"/>
    <w:rsid w:val="00F541FE"/>
    <w:rsid w:val="00F54941"/>
    <w:rsid w:val="00F622E7"/>
    <w:rsid w:val="00F6557F"/>
    <w:rsid w:val="00F6704F"/>
    <w:rsid w:val="00F76707"/>
    <w:rsid w:val="00F767FF"/>
    <w:rsid w:val="00F76F6B"/>
    <w:rsid w:val="00F77F11"/>
    <w:rsid w:val="00F833F5"/>
    <w:rsid w:val="00F855CC"/>
    <w:rsid w:val="00F869A4"/>
    <w:rsid w:val="00F92576"/>
    <w:rsid w:val="00F928E4"/>
    <w:rsid w:val="00F95264"/>
    <w:rsid w:val="00F96284"/>
    <w:rsid w:val="00FA1445"/>
    <w:rsid w:val="00FA4F06"/>
    <w:rsid w:val="00FA705C"/>
    <w:rsid w:val="00FB0C39"/>
    <w:rsid w:val="00FB5969"/>
    <w:rsid w:val="00FB7071"/>
    <w:rsid w:val="00FB7DF0"/>
    <w:rsid w:val="00FC02F7"/>
    <w:rsid w:val="00FC1B87"/>
    <w:rsid w:val="00FC53A2"/>
    <w:rsid w:val="00FC7412"/>
    <w:rsid w:val="00FC7A75"/>
    <w:rsid w:val="00FD2E65"/>
    <w:rsid w:val="00FD4BF3"/>
    <w:rsid w:val="00FD7D87"/>
    <w:rsid w:val="00FE0E0B"/>
    <w:rsid w:val="00FE2A41"/>
    <w:rsid w:val="00FE51A0"/>
    <w:rsid w:val="00FE690B"/>
    <w:rsid w:val="00FF0668"/>
    <w:rsid w:val="00FF110F"/>
    <w:rsid w:val="00FF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B6DFC3-44E3-42C2-B906-A33F38EAC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1043DD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ru-RU"/>
    </w:rPr>
  </w:style>
  <w:style w:type="paragraph" w:styleId="10">
    <w:name w:val="heading 1"/>
    <w:basedOn w:val="a1"/>
    <w:next w:val="a1"/>
    <w:link w:val="11"/>
    <w:uiPriority w:val="9"/>
    <w:qFormat/>
    <w:rsid w:val="00F767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2">
    <w:name w:val="heading 2"/>
    <w:basedOn w:val="a1"/>
    <w:next w:val="a1"/>
    <w:link w:val="23"/>
    <w:uiPriority w:val="9"/>
    <w:unhideWhenUsed/>
    <w:qFormat/>
    <w:rsid w:val="005640D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1"/>
    <w:next w:val="a1"/>
    <w:link w:val="31"/>
    <w:uiPriority w:val="9"/>
    <w:semiHidden/>
    <w:unhideWhenUsed/>
    <w:qFormat/>
    <w:rsid w:val="006373CA"/>
    <w:pPr>
      <w:keepNext/>
      <w:keepLines/>
      <w:spacing w:before="40"/>
      <w:outlineLvl w:val="2"/>
    </w:pPr>
    <w:rPr>
      <w:rFonts w:ascii="Cambria" w:hAnsi="Cambria"/>
      <w:color w:val="243F60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373C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rsid w:val="00F76707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23">
    <w:name w:val="Заголовок 2 Знак"/>
    <w:basedOn w:val="a2"/>
    <w:link w:val="22"/>
    <w:uiPriority w:val="9"/>
    <w:rsid w:val="005640DC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character" w:customStyle="1" w:styleId="31">
    <w:name w:val="Заголовок 3 Знак"/>
    <w:basedOn w:val="a2"/>
    <w:link w:val="30"/>
    <w:uiPriority w:val="9"/>
    <w:semiHidden/>
    <w:rsid w:val="006373CA"/>
    <w:rPr>
      <w:rFonts w:ascii="Cambria" w:eastAsia="Times New Roman" w:hAnsi="Cambria" w:cs="Times New Roman"/>
      <w:color w:val="243F60"/>
      <w:kern w:val="28"/>
      <w:sz w:val="24"/>
      <w:szCs w:val="24"/>
      <w:lang w:eastAsia="ru-RU"/>
    </w:rPr>
  </w:style>
  <w:style w:type="paragraph" w:styleId="a5">
    <w:name w:val="Balloon Text"/>
    <w:basedOn w:val="a1"/>
    <w:link w:val="a6"/>
    <w:uiPriority w:val="99"/>
    <w:semiHidden/>
    <w:unhideWhenUsed/>
    <w:rsid w:val="00A30B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A30BB2"/>
    <w:rPr>
      <w:rFonts w:ascii="Tahoma" w:hAnsi="Tahoma" w:cs="Tahoma"/>
      <w:sz w:val="16"/>
      <w:szCs w:val="16"/>
    </w:rPr>
  </w:style>
  <w:style w:type="paragraph" w:styleId="a7">
    <w:name w:val="header"/>
    <w:basedOn w:val="a1"/>
    <w:link w:val="a8"/>
    <w:uiPriority w:val="99"/>
    <w:unhideWhenUsed/>
    <w:rsid w:val="003D05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2"/>
    <w:link w:val="a7"/>
    <w:uiPriority w:val="99"/>
    <w:rsid w:val="003D05E2"/>
    <w:rPr>
      <w:rFonts w:ascii="Times New Roman" w:eastAsia="Times New Roman" w:hAnsi="Times New Roman" w:cs="Times New Roman"/>
      <w:kern w:val="28"/>
      <w:sz w:val="20"/>
      <w:szCs w:val="20"/>
      <w:lang w:eastAsia="ru-RU"/>
    </w:rPr>
  </w:style>
  <w:style w:type="paragraph" w:styleId="a9">
    <w:name w:val="footer"/>
    <w:basedOn w:val="a1"/>
    <w:link w:val="aa"/>
    <w:uiPriority w:val="99"/>
    <w:unhideWhenUsed/>
    <w:rsid w:val="003D05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2"/>
    <w:link w:val="a9"/>
    <w:uiPriority w:val="99"/>
    <w:rsid w:val="003D05E2"/>
    <w:rPr>
      <w:rFonts w:ascii="Times New Roman" w:eastAsia="Times New Roman" w:hAnsi="Times New Roman" w:cs="Times New Roman"/>
      <w:kern w:val="28"/>
      <w:sz w:val="20"/>
      <w:szCs w:val="20"/>
      <w:lang w:eastAsia="ru-RU"/>
    </w:rPr>
  </w:style>
  <w:style w:type="paragraph" w:styleId="ab">
    <w:name w:val="List Paragraph"/>
    <w:basedOn w:val="a1"/>
    <w:uiPriority w:val="34"/>
    <w:qFormat/>
    <w:rsid w:val="00C17DCC"/>
    <w:pPr>
      <w:ind w:left="720"/>
      <w:contextualSpacing/>
    </w:pPr>
  </w:style>
  <w:style w:type="character" w:styleId="ac">
    <w:name w:val="Hyperlink"/>
    <w:basedOn w:val="a2"/>
    <w:uiPriority w:val="99"/>
    <w:unhideWhenUsed/>
    <w:rsid w:val="00B74CD3"/>
    <w:rPr>
      <w:color w:val="0000FF" w:themeColor="hyperlink"/>
      <w:u w:val="single"/>
    </w:rPr>
  </w:style>
  <w:style w:type="character" w:customStyle="1" w:styleId="blk">
    <w:name w:val="blk"/>
    <w:basedOn w:val="a2"/>
    <w:rsid w:val="008B2595"/>
  </w:style>
  <w:style w:type="character" w:customStyle="1" w:styleId="u">
    <w:name w:val="u"/>
    <w:basedOn w:val="a2"/>
    <w:rsid w:val="00024C04"/>
  </w:style>
  <w:style w:type="character" w:customStyle="1" w:styleId="f">
    <w:name w:val="f"/>
    <w:basedOn w:val="a2"/>
    <w:rsid w:val="00484E66"/>
  </w:style>
  <w:style w:type="paragraph" w:customStyle="1" w:styleId="ConsPlusNonformat">
    <w:name w:val="ConsPlusNonformat"/>
    <w:uiPriority w:val="99"/>
    <w:rsid w:val="00484E6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1"/>
    <w:uiPriority w:val="99"/>
    <w:unhideWhenUsed/>
    <w:rsid w:val="002B7B13"/>
    <w:pPr>
      <w:widowControl/>
      <w:overflowPunct/>
      <w:autoSpaceDE/>
      <w:autoSpaceDN/>
      <w:adjustRightInd/>
      <w:spacing w:before="240" w:after="240"/>
    </w:pPr>
    <w:rPr>
      <w:kern w:val="0"/>
      <w:sz w:val="24"/>
      <w:szCs w:val="24"/>
    </w:rPr>
  </w:style>
  <w:style w:type="paragraph" w:customStyle="1" w:styleId="indent">
    <w:name w:val="indent"/>
    <w:basedOn w:val="a1"/>
    <w:uiPriority w:val="99"/>
    <w:rsid w:val="002B7B13"/>
    <w:pPr>
      <w:widowControl/>
      <w:overflowPunct/>
      <w:autoSpaceDE/>
      <w:autoSpaceDN/>
      <w:adjustRightInd/>
      <w:spacing w:before="240" w:after="240"/>
      <w:ind w:firstLine="708"/>
      <w:jc w:val="both"/>
    </w:pPr>
    <w:rPr>
      <w:kern w:val="0"/>
      <w:sz w:val="24"/>
      <w:szCs w:val="24"/>
    </w:rPr>
  </w:style>
  <w:style w:type="table" w:styleId="ae">
    <w:name w:val="Table Grid"/>
    <w:basedOn w:val="a3"/>
    <w:uiPriority w:val="59"/>
    <w:rsid w:val="00B101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2"/>
    <w:uiPriority w:val="22"/>
    <w:qFormat/>
    <w:rsid w:val="00893D04"/>
    <w:rPr>
      <w:b/>
      <w:bCs/>
    </w:rPr>
  </w:style>
  <w:style w:type="paragraph" w:styleId="af0">
    <w:name w:val="Body Text"/>
    <w:basedOn w:val="a1"/>
    <w:link w:val="af1"/>
    <w:uiPriority w:val="1"/>
    <w:qFormat/>
    <w:rsid w:val="000F0995"/>
    <w:pPr>
      <w:overflowPunct/>
      <w:spacing w:before="6"/>
      <w:ind w:left="100" w:firstLine="540"/>
    </w:pPr>
    <w:rPr>
      <w:rFonts w:eastAsiaTheme="minorEastAsia"/>
      <w:kern w:val="0"/>
      <w:sz w:val="24"/>
      <w:szCs w:val="24"/>
    </w:rPr>
  </w:style>
  <w:style w:type="character" w:customStyle="1" w:styleId="af1">
    <w:name w:val="Основной текст Знак"/>
    <w:basedOn w:val="a2"/>
    <w:link w:val="af0"/>
    <w:uiPriority w:val="1"/>
    <w:rsid w:val="000F0995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2">
    <w:name w:val="Рабочий"/>
    <w:basedOn w:val="a1"/>
    <w:link w:val="af3"/>
    <w:qFormat/>
    <w:rsid w:val="003E5A03"/>
    <w:pPr>
      <w:widowControl/>
      <w:overflowPunct/>
      <w:autoSpaceDE/>
      <w:autoSpaceDN/>
      <w:adjustRightInd/>
      <w:spacing w:line="312" w:lineRule="auto"/>
      <w:ind w:firstLine="709"/>
      <w:jc w:val="both"/>
    </w:pPr>
    <w:rPr>
      <w:kern w:val="0"/>
      <w:sz w:val="26"/>
      <w:szCs w:val="26"/>
    </w:rPr>
  </w:style>
  <w:style w:type="character" w:customStyle="1" w:styleId="af3">
    <w:name w:val="Рабочий Знак"/>
    <w:basedOn w:val="a2"/>
    <w:link w:val="af2"/>
    <w:rsid w:val="003E5A03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6373CA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 w:val="20"/>
      <w:szCs w:val="20"/>
      <w:lang w:eastAsia="ru-RU"/>
    </w:rPr>
  </w:style>
  <w:style w:type="character" w:customStyle="1" w:styleId="HTML">
    <w:name w:val="Стандартный HTML Знак"/>
    <w:basedOn w:val="a2"/>
    <w:link w:val="HTML0"/>
    <w:uiPriority w:val="99"/>
    <w:semiHidden/>
    <w:rsid w:val="006373C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1"/>
    <w:link w:val="HTML"/>
    <w:uiPriority w:val="99"/>
    <w:semiHidden/>
    <w:unhideWhenUsed/>
    <w:rsid w:val="006373C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  <w:kern w:val="0"/>
    </w:rPr>
  </w:style>
  <w:style w:type="paragraph" w:styleId="12">
    <w:name w:val="toc 1"/>
    <w:basedOn w:val="a1"/>
    <w:next w:val="a1"/>
    <w:autoRedefine/>
    <w:uiPriority w:val="39"/>
    <w:semiHidden/>
    <w:unhideWhenUsed/>
    <w:rsid w:val="006373CA"/>
    <w:pPr>
      <w:widowControl/>
      <w:overflowPunct/>
      <w:autoSpaceDE/>
      <w:autoSpaceDN/>
      <w:adjustRightInd/>
      <w:spacing w:before="120" w:after="120"/>
      <w:ind w:left="482" w:hanging="482"/>
    </w:pPr>
    <w:rPr>
      <w:b/>
      <w:bCs/>
      <w:caps/>
      <w:kern w:val="0"/>
      <w:sz w:val="22"/>
    </w:rPr>
  </w:style>
  <w:style w:type="paragraph" w:styleId="af4">
    <w:name w:val="footnote text"/>
    <w:basedOn w:val="a1"/>
    <w:link w:val="af5"/>
    <w:uiPriority w:val="99"/>
    <w:semiHidden/>
    <w:unhideWhenUsed/>
    <w:rsid w:val="006373CA"/>
    <w:pPr>
      <w:widowControl/>
      <w:overflowPunct/>
      <w:autoSpaceDE/>
      <w:autoSpaceDN/>
      <w:adjustRightInd/>
      <w:spacing w:before="60" w:after="60"/>
      <w:ind w:hanging="142"/>
      <w:jc w:val="both"/>
    </w:pPr>
    <w:rPr>
      <w:kern w:val="0"/>
      <w:sz w:val="16"/>
    </w:rPr>
  </w:style>
  <w:style w:type="character" w:customStyle="1" w:styleId="af5">
    <w:name w:val="Текст сноски Знак"/>
    <w:basedOn w:val="a2"/>
    <w:link w:val="af4"/>
    <w:uiPriority w:val="99"/>
    <w:semiHidden/>
    <w:rsid w:val="006373CA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6">
    <w:name w:val="annotation text"/>
    <w:basedOn w:val="a1"/>
    <w:link w:val="af7"/>
    <w:uiPriority w:val="99"/>
    <w:semiHidden/>
    <w:unhideWhenUsed/>
    <w:rsid w:val="006373CA"/>
  </w:style>
  <w:style w:type="character" w:customStyle="1" w:styleId="af7">
    <w:name w:val="Текст примечания Знак"/>
    <w:basedOn w:val="a2"/>
    <w:link w:val="af6"/>
    <w:uiPriority w:val="99"/>
    <w:semiHidden/>
    <w:rsid w:val="006373CA"/>
    <w:rPr>
      <w:rFonts w:ascii="Times New Roman" w:eastAsia="Times New Roman" w:hAnsi="Times New Roman" w:cs="Times New Roman"/>
      <w:kern w:val="28"/>
      <w:sz w:val="20"/>
      <w:szCs w:val="20"/>
      <w:lang w:eastAsia="ru-RU"/>
    </w:rPr>
  </w:style>
  <w:style w:type="paragraph" w:styleId="a">
    <w:name w:val="List"/>
    <w:basedOn w:val="a1"/>
    <w:uiPriority w:val="99"/>
    <w:semiHidden/>
    <w:unhideWhenUsed/>
    <w:rsid w:val="006373CA"/>
    <w:pPr>
      <w:widowControl/>
      <w:numPr>
        <w:numId w:val="1"/>
      </w:numPr>
      <w:overflowPunct/>
      <w:autoSpaceDE/>
      <w:autoSpaceDN/>
      <w:adjustRightInd/>
      <w:spacing w:before="40" w:after="40"/>
      <w:jc w:val="both"/>
    </w:pPr>
    <w:rPr>
      <w:kern w:val="0"/>
      <w:sz w:val="24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373CA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6373CA"/>
    <w:rPr>
      <w:rFonts w:ascii="Times New Roman" w:eastAsia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fa">
    <w:name w:val="No Spacing"/>
    <w:uiPriority w:val="1"/>
    <w:qFormat/>
    <w:rsid w:val="006373C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Theme="majorHAnsi" w:hAnsiTheme="majorHAnsi" w:cs="Times New Roman"/>
      <w:kern w:val="28"/>
      <w:sz w:val="16"/>
      <w:szCs w:val="16"/>
    </w:rPr>
  </w:style>
  <w:style w:type="paragraph" w:customStyle="1" w:styleId="formattext">
    <w:name w:val="formattext"/>
    <w:basedOn w:val="a1"/>
    <w:uiPriority w:val="99"/>
    <w:rsid w:val="006373CA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a0">
    <w:name w:val="Спис_заголовок"/>
    <w:basedOn w:val="a1"/>
    <w:next w:val="a"/>
    <w:uiPriority w:val="99"/>
    <w:rsid w:val="006373CA"/>
    <w:pPr>
      <w:keepNext/>
      <w:keepLines/>
      <w:widowControl/>
      <w:numPr>
        <w:numId w:val="2"/>
      </w:numPr>
      <w:tabs>
        <w:tab w:val="left" w:pos="0"/>
      </w:tabs>
      <w:overflowPunct/>
      <w:autoSpaceDE/>
      <w:autoSpaceDN/>
      <w:adjustRightInd/>
      <w:spacing w:before="60" w:after="60"/>
      <w:jc w:val="both"/>
    </w:pPr>
    <w:rPr>
      <w:kern w:val="0"/>
      <w:sz w:val="24"/>
    </w:rPr>
  </w:style>
  <w:style w:type="paragraph" w:customStyle="1" w:styleId="2">
    <w:name w:val="Список2"/>
    <w:basedOn w:val="a"/>
    <w:uiPriority w:val="99"/>
    <w:rsid w:val="006373CA"/>
    <w:pPr>
      <w:numPr>
        <w:numId w:val="3"/>
      </w:numPr>
      <w:tabs>
        <w:tab w:val="left" w:pos="851"/>
      </w:tabs>
    </w:pPr>
  </w:style>
  <w:style w:type="paragraph" w:customStyle="1" w:styleId="afb">
    <w:name w:val="Таблица"/>
    <w:basedOn w:val="a1"/>
    <w:uiPriority w:val="99"/>
    <w:rsid w:val="006373CA"/>
    <w:pPr>
      <w:widowControl/>
      <w:overflowPunct/>
      <w:autoSpaceDE/>
      <w:autoSpaceDN/>
      <w:adjustRightInd/>
      <w:spacing w:before="20" w:after="20"/>
    </w:pPr>
    <w:rPr>
      <w:rFonts w:ascii="Arial" w:hAnsi="Arial"/>
      <w:kern w:val="0"/>
      <w:sz w:val="22"/>
      <w:szCs w:val="22"/>
    </w:rPr>
  </w:style>
  <w:style w:type="paragraph" w:customStyle="1" w:styleId="1">
    <w:name w:val="Номер1"/>
    <w:basedOn w:val="a"/>
    <w:uiPriority w:val="99"/>
    <w:rsid w:val="006373CA"/>
    <w:pPr>
      <w:numPr>
        <w:ilvl w:val="1"/>
        <w:numId w:val="2"/>
      </w:numPr>
    </w:pPr>
  </w:style>
  <w:style w:type="paragraph" w:customStyle="1" w:styleId="21">
    <w:name w:val="Номер2"/>
    <w:basedOn w:val="2"/>
    <w:uiPriority w:val="99"/>
    <w:rsid w:val="006373CA"/>
    <w:pPr>
      <w:numPr>
        <w:ilvl w:val="2"/>
        <w:numId w:val="2"/>
      </w:numPr>
    </w:pPr>
  </w:style>
  <w:style w:type="paragraph" w:customStyle="1" w:styleId="Default">
    <w:name w:val="Default"/>
    <w:uiPriority w:val="99"/>
    <w:rsid w:val="006373CA"/>
    <w:pPr>
      <w:autoSpaceDE w:val="0"/>
      <w:autoSpaceDN w:val="0"/>
      <w:adjustRightInd w:val="0"/>
      <w:spacing w:before="60" w:after="6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аголовок 1БН"/>
    <w:basedOn w:val="a1"/>
    <w:next w:val="a1"/>
    <w:uiPriority w:val="99"/>
    <w:rsid w:val="006373CA"/>
    <w:pPr>
      <w:keepNext/>
      <w:pageBreakBefore/>
      <w:widowControl/>
      <w:tabs>
        <w:tab w:val="left" w:pos="0"/>
      </w:tabs>
      <w:suppressAutoHyphens/>
      <w:overflowPunct/>
      <w:autoSpaceDE/>
      <w:autoSpaceDN/>
      <w:adjustRightInd/>
      <w:spacing w:before="360" w:after="960"/>
      <w:ind w:hanging="851"/>
      <w:outlineLvl w:val="0"/>
    </w:pPr>
    <w:rPr>
      <w:rFonts w:ascii="Arial" w:hAnsi="Arial"/>
      <w:b/>
      <w:kern w:val="0"/>
      <w:sz w:val="36"/>
    </w:rPr>
  </w:style>
  <w:style w:type="paragraph" w:customStyle="1" w:styleId="20">
    <w:name w:val="Заголовок 2БН"/>
    <w:basedOn w:val="a1"/>
    <w:next w:val="a1"/>
    <w:uiPriority w:val="99"/>
    <w:rsid w:val="006373CA"/>
    <w:pPr>
      <w:keepNext/>
      <w:widowControl/>
      <w:numPr>
        <w:ilvl w:val="1"/>
        <w:numId w:val="4"/>
      </w:numPr>
      <w:suppressAutoHyphens/>
      <w:overflowPunct/>
      <w:autoSpaceDE/>
      <w:autoSpaceDN/>
      <w:adjustRightInd/>
      <w:spacing w:before="360" w:after="240"/>
      <w:ind w:left="0" w:firstLine="0"/>
      <w:outlineLvl w:val="1"/>
    </w:pPr>
    <w:rPr>
      <w:rFonts w:ascii="Arial" w:hAnsi="Arial"/>
      <w:b/>
      <w:kern w:val="0"/>
      <w:sz w:val="26"/>
    </w:rPr>
  </w:style>
  <w:style w:type="paragraph" w:customStyle="1" w:styleId="3">
    <w:name w:val="Заголовок 3БН"/>
    <w:basedOn w:val="a1"/>
    <w:next w:val="a1"/>
    <w:uiPriority w:val="99"/>
    <w:rsid w:val="006373CA"/>
    <w:pPr>
      <w:keepNext/>
      <w:widowControl/>
      <w:numPr>
        <w:ilvl w:val="2"/>
        <w:numId w:val="4"/>
      </w:numPr>
      <w:tabs>
        <w:tab w:val="left" w:pos="0"/>
      </w:tabs>
      <w:suppressAutoHyphens/>
      <w:overflowPunct/>
      <w:autoSpaceDE/>
      <w:autoSpaceDN/>
      <w:adjustRightInd/>
      <w:spacing w:before="480" w:after="120"/>
      <w:outlineLvl w:val="2"/>
    </w:pPr>
    <w:rPr>
      <w:rFonts w:ascii="Arial" w:hAnsi="Arial"/>
      <w:b/>
      <w:kern w:val="0"/>
      <w:sz w:val="24"/>
      <w:szCs w:val="22"/>
    </w:rPr>
  </w:style>
  <w:style w:type="paragraph" w:customStyle="1" w:styleId="41">
    <w:name w:val="Заголовок 4БН"/>
    <w:basedOn w:val="a1"/>
    <w:next w:val="a1"/>
    <w:autoRedefine/>
    <w:uiPriority w:val="99"/>
    <w:rsid w:val="006373CA"/>
    <w:pPr>
      <w:keepNext/>
      <w:widowControl/>
      <w:tabs>
        <w:tab w:val="left" w:pos="0"/>
        <w:tab w:val="left" w:pos="851"/>
      </w:tabs>
      <w:suppressAutoHyphens/>
      <w:overflowPunct/>
      <w:autoSpaceDE/>
      <w:autoSpaceDN/>
      <w:adjustRightInd/>
      <w:spacing w:before="120" w:after="120" w:line="360" w:lineRule="auto"/>
      <w:ind w:firstLine="567"/>
      <w:jc w:val="both"/>
      <w:outlineLvl w:val="3"/>
    </w:pPr>
    <w:rPr>
      <w:rFonts w:ascii="Cambria" w:hAnsi="Cambria"/>
      <w:b/>
      <w:color w:val="0000FF"/>
      <w:kern w:val="0"/>
      <w:sz w:val="24"/>
      <w:szCs w:val="24"/>
    </w:rPr>
  </w:style>
  <w:style w:type="paragraph" w:customStyle="1" w:styleId="afc">
    <w:name w:val="Содержание"/>
    <w:basedOn w:val="a1"/>
    <w:next w:val="a1"/>
    <w:uiPriority w:val="99"/>
    <w:rsid w:val="006373CA"/>
    <w:pPr>
      <w:widowControl/>
      <w:tabs>
        <w:tab w:val="left" w:pos="0"/>
      </w:tabs>
      <w:overflowPunct/>
      <w:autoSpaceDE/>
      <w:autoSpaceDN/>
      <w:adjustRightInd/>
      <w:spacing w:before="600" w:after="600"/>
      <w:jc w:val="both"/>
    </w:pPr>
    <w:rPr>
      <w:rFonts w:ascii="Arial" w:hAnsi="Arial"/>
      <w:b/>
      <w:kern w:val="0"/>
      <w:sz w:val="36"/>
    </w:rPr>
  </w:style>
  <w:style w:type="character" w:customStyle="1" w:styleId="42">
    <w:name w:val="Основной текст (4)_"/>
    <w:link w:val="43"/>
    <w:locked/>
    <w:rsid w:val="006373C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3">
    <w:name w:val="Основной текст (4)"/>
    <w:basedOn w:val="a1"/>
    <w:link w:val="42"/>
    <w:rsid w:val="006373CA"/>
    <w:pPr>
      <w:shd w:val="clear" w:color="auto" w:fill="FFFFFF"/>
      <w:overflowPunct/>
      <w:autoSpaceDE/>
      <w:autoSpaceDN/>
      <w:adjustRightInd/>
      <w:spacing w:line="413" w:lineRule="exact"/>
      <w:ind w:hanging="400"/>
      <w:jc w:val="both"/>
    </w:pPr>
    <w:rPr>
      <w:kern w:val="0"/>
      <w:sz w:val="22"/>
      <w:szCs w:val="22"/>
      <w:lang w:eastAsia="en-US"/>
    </w:rPr>
  </w:style>
  <w:style w:type="character" w:customStyle="1" w:styleId="24">
    <w:name w:val="Основной текст (2)_"/>
    <w:link w:val="25"/>
    <w:locked/>
    <w:rsid w:val="006373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1"/>
    <w:link w:val="24"/>
    <w:rsid w:val="006373CA"/>
    <w:pPr>
      <w:shd w:val="clear" w:color="auto" w:fill="FFFFFF"/>
      <w:overflowPunct/>
      <w:autoSpaceDE/>
      <w:autoSpaceDN/>
      <w:adjustRightInd/>
      <w:spacing w:line="308" w:lineRule="exact"/>
      <w:jc w:val="both"/>
    </w:pPr>
    <w:rPr>
      <w:kern w:val="0"/>
      <w:sz w:val="26"/>
      <w:szCs w:val="26"/>
      <w:lang w:eastAsia="en-US"/>
    </w:rPr>
  </w:style>
  <w:style w:type="character" w:customStyle="1" w:styleId="afd">
    <w:name w:val="Сноска_"/>
    <w:link w:val="afe"/>
    <w:locked/>
    <w:rsid w:val="006373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e">
    <w:name w:val="Сноска"/>
    <w:basedOn w:val="a1"/>
    <w:link w:val="afd"/>
    <w:rsid w:val="006373CA"/>
    <w:pPr>
      <w:shd w:val="clear" w:color="auto" w:fill="FFFFFF"/>
      <w:overflowPunct/>
      <w:autoSpaceDE/>
      <w:autoSpaceDN/>
      <w:adjustRightInd/>
      <w:spacing w:line="308" w:lineRule="exact"/>
      <w:ind w:firstLine="640"/>
      <w:jc w:val="both"/>
    </w:pPr>
    <w:rPr>
      <w:kern w:val="0"/>
      <w:sz w:val="26"/>
      <w:szCs w:val="26"/>
      <w:lang w:eastAsia="en-US"/>
    </w:rPr>
  </w:style>
  <w:style w:type="paragraph" w:customStyle="1" w:styleId="s1">
    <w:name w:val="s_1"/>
    <w:basedOn w:val="a1"/>
    <w:uiPriority w:val="99"/>
    <w:rsid w:val="006373CA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ConsPlusNormal">
    <w:name w:val="ConsPlusNormal"/>
    <w:uiPriority w:val="99"/>
    <w:rsid w:val="006373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body">
    <w:name w:val="body"/>
    <w:basedOn w:val="a1"/>
    <w:uiPriority w:val="99"/>
    <w:rsid w:val="006373CA"/>
    <w:pPr>
      <w:widowControl/>
      <w:suppressAutoHyphens/>
      <w:autoSpaceDN/>
      <w:adjustRightInd/>
      <w:spacing w:before="120"/>
      <w:ind w:firstLine="720"/>
      <w:jc w:val="both"/>
    </w:pPr>
    <w:rPr>
      <w:rFonts w:ascii="NTTimes/Cyrillic" w:hAnsi="NTTimes/Cyrillic" w:cs="NTTimes/Cyrillic"/>
      <w:kern w:val="0"/>
      <w:sz w:val="24"/>
      <w:lang w:eastAsia="en-US"/>
    </w:rPr>
  </w:style>
  <w:style w:type="character" w:customStyle="1" w:styleId="nobr">
    <w:name w:val="nobr"/>
    <w:basedOn w:val="a2"/>
    <w:rsid w:val="006373CA"/>
  </w:style>
  <w:style w:type="character" w:customStyle="1" w:styleId="ep">
    <w:name w:val="ep"/>
    <w:basedOn w:val="a2"/>
    <w:rsid w:val="006373CA"/>
  </w:style>
  <w:style w:type="character" w:customStyle="1" w:styleId="textoverflow">
    <w:name w:val="textoverflow"/>
    <w:basedOn w:val="a2"/>
    <w:rsid w:val="006373CA"/>
  </w:style>
  <w:style w:type="character" w:customStyle="1" w:styleId="text">
    <w:name w:val="text"/>
    <w:basedOn w:val="a2"/>
    <w:rsid w:val="00DC6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6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4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1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5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5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25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7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0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6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5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5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3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3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9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4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9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78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7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3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51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47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97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99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35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55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36" w:space="15" w:color="303E5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2836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5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7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4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4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0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47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8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4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1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1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4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7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9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6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10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4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1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8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7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0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6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ankrotstvo-klv@mail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EBAEF-E407-44E0-92E4-3E574D12A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2245</Words>
  <Characters>16326</Characters>
  <Application>Microsoft Office Word</Application>
  <DocSecurity>0</DocSecurity>
  <Lines>291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</dc:creator>
  <cp:lastModifiedBy>Любовь Кузнецова</cp:lastModifiedBy>
  <cp:revision>2</cp:revision>
  <cp:lastPrinted>2018-08-14T18:28:00Z</cp:lastPrinted>
  <dcterms:created xsi:type="dcterms:W3CDTF">2018-09-25T16:54:00Z</dcterms:created>
  <dcterms:modified xsi:type="dcterms:W3CDTF">2018-09-25T16:54:00Z</dcterms:modified>
</cp:coreProperties>
</file>