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008037/1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«Континент»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7703779680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123022, г. Москва, ул. Рочдельская, д. 15, стр.1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А40-239608/2020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10.10.2025 14:30:00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АО «ВЕКТОРТРЕЙД», установленные решением Арбитражного суда г. Москвы от 25.08.22, Постановлением Девятого арбитражного апелляционного суда от 19.06.23 по делу № А40-113129/2022; Права требования к ООО «Маренго», установленные определением Арбитражного суда г. Москвы от 27.10.23 по делу № А40-239608/2020.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10 965 807 597.66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2 193 161 519.53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10 965 807 597.66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1 973 845 367.58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9 869 226 837.89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1 754 529 215.63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8 772 646 078.13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1 535 213 063.67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7 676 065 318.36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1 315 896 911.72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6 579 484 558.60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1 096 580 759.77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5 482 903 798.83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10.10.2025 14:54:31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2025-10-10T14:54:31+03:00</dcterms:created>
  <dcterms:modified xsi:type="dcterms:W3CDTF">2025-10-10T14:54:31+03:00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