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008009/3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25.08.2025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27.08.2025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Голубевой Елене Юрьевне (ИНН 540529640378), в размере 4 469 900,00 руб. возникшее на основании Определения Арбитражного суда Московской области по делу №А41-84432/22 от 25.07.2024.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4 022 910.00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25.08.2025 12:06:47</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2025-08-25T12:06:47+03:00</dcterms:created>
  <dcterms:modified xsi:type="dcterms:W3CDTF">2025-08-25T12:06:47+03:00</dcterms:modified>
</cp:coreProperties>
</file>

<file path=docProps/custom.xml><?xml version="1.0" encoding="utf-8"?>
<Properties xmlns="http://schemas.openxmlformats.org/officeDocument/2006/custom-properties" xmlns:vt="http://schemas.openxmlformats.org/officeDocument/2006/docPropsVTypes"/>
</file>