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КАМАЗ 55111 (Т667АА28); Автомобиль грузовой КАМАЗ 36522 (В177КМ28); Автомобиль грузовой фургон МАЗ 5549 (А457ВХ75); Полуприцеп трал ЧМЗАП 9990 (АК3505 28); УРАЛ 3255001041 спец.пассаж. (В402СТ28); полуприцеп цистерна ППЦ 16,4-9674 (АР170928).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11:58:13.953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
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11.12.2023 09:35:11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2023-12-11T09:35:11+03:00</dcterms:created>
  <dcterms:modified xsi:type="dcterms:W3CDTF">2023-12-11T09:35:11+03:00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