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007226/1</w:t>
      </w:r>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Громогласов Сергей Петрович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522900103707</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89107980917/8(831)4370644</w:t>
            </w:r>
          </w:p>
        </w:tc>
      </w:tr>
      <w:tr>
        <w:trPr/>
        <w:tc>
          <w:tcPr>
            <w:tcW w:w="4000" w:type="dxa"/>
            <w:vAlign w:val="center"/>
          </w:tcPr>
          <w:p>
            <w:pPr>
              <w:pStyle w:val=""/>
            </w:pPr>
            <w:r>
              <w:rPr>
                <w:rStyle w:val=""/>
              </w:rPr>
              <w:t xml:space="preserve">Адрес регистрации:</w:t>
            </w:r>
          </w:p>
        </w:tc>
        <w:tc>
          <w:tcPr>
            <w:tcW w:w="6000" w:type="dxa"/>
            <w:vAlign w:val="center"/>
          </w:tcPr>
          <w:p>
            <w:pPr>
              <w:pStyle w:val=""/>
            </w:pPr>
            <w:r>
              <w:rPr>
                <w:rStyle w:val=""/>
              </w:rPr>
              <w:t xml:space="preserve">Нижегородская обл., Балахнинский р-н, Большое Козино, 8 Марта, 46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по свиноводству «Владимирское» </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3302012103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600903, г. Владимир, ул. Лесная (мкр. Лесной), д. 21</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А11-12163/2019 </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007226</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14.08.2023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19.01.2024 13:59:00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Земельные участки (далее совместно – «ЗУ»; далее приведены в отношении каждого из участков: кадастровый номер (далее – «К/н», площадь в кв.м.): 33:06:081601:1724, 237 949; 33:06:081601:1716, 1 746 600; 33:06:081601:1717, 10 723; 
Здания и сооружения (далее приведены наименования единицы Имущества, ее характеристики - К/н, площадь в кв.м (при наличии данных)): Хозяйственный корпус с дезстанцией,  33:22:037001:983, 365,5; колбасный цех, 1 195,3; производственный корпус, 33:22:037001:1036, 1194,1; Корпус 124, 33:22:037001:990, 418,3; Комбинат № 2, 33:22:037001:953, 44566,3 (вентиляционная система на откорме, въездной дезбарьер, дез.блок для автомобилей, кормосмеситель 1 (здание), кормосмеситель 2 (здание), рампа для погрузки животных, СБК №2, свинарник 66 (1) в, свинарник 67 (2) в, свинарник 68 (3) в, свинарник 69 (4) д, свинарник 70 (5) д, свинарник 71 (6) о, свинарник 72 (7) о, свинарник 73 (8) о, свинарник 74 (9) о, свинарник 75 (10) о, соединительный коридор с галереей, с трансформаторная подстанцией); Гараж, 58,4; Административно-бытовой корпус, 33:22:037001:978, 792,6; Здание санитарно-бытового корпуса мясожирового цеха, 33:22:037001:1035, 549,9 (система пожарной сигнализации и оповещения о пожаре в МЖЦ, МЖЦ, Резервное электропитание); Столовая, 33:22:000000:1478, 587,4; Проходная к гаражу, 33:22:037001:1034, 39,9; Гараж с навесом, 33:22:037001:986, 861,8; Маслосклад к гаражу, 33:22:037001:1043, 8,7; Здание прачечной, 33:22:037001:971, 743,6; Теплая стоянка с пунктом технического обслуживания, 33:22:037001:979, 760,1; Склад нефтепродуктов, 33:22:037001:989, 61; Модульная стоянка, 33:22:037001:1044, 1895,5; Пункт технического обслуживания, 33:22:037001:985, 1958,1; Здание котельной на три котла, 33:22:037001:976, 913,8; Центральный тепловой пункт, 33:22:037001:975, 257,1; Цех утилизации, 33:22:037001:980, 429,3; Ветпункт с санбойней, 33:22:037001:1032, 1707,8 (пристройка к сан.бойне (кондиц.забой)); Установка мазутоснабжения, 33:22:037001:1045, 64,6; Тепловой пункт с сетями, 33:22:037001:988, 91,6; Надземный газопровод высокого давления, 33:22:037001:1033, 1579,5; Свинарник №43, 33:06:100801:107, 1837,8; Комбинат №1, 33:22:037001:954, 46283,1 (Комбинат №1: СБК №1, свинарник 10 (о) свинарник 4 (д) свинарник 9 (о) дез.блок для автомобилей въездной дезбарьер свинарник 1 (в) свинарник 2 (в) свинарник 3 (в) свинарник 5 (д) свинарник 8 (о) склад затаренных кормов (свинарник 5в комб. №1) свинарник 6 (о) свинарник 7 (о) кормоцех 2 кормоцех 1, соединительный коридор);  станция 3-го подъема, 97,7; подсобное здание из объемных блоков, 33:22:037001:981, 63,4; тепловой пункт, 91,6; хозяйственный корпус, 33:22:037001:987, 463,4; летний лагерь, 33:22:000000:1475, 493,5; карантинник № 1, 33:22:037001:974, 501,6; карантинник № 2, 33:22:037001:977, 952,8; карантинник № 3, 33:22:000000:1477, 1233,6; Летний лагерь №9, 33:22:037001:984, 510,3; Склад кормов (Склад с/х продукции ), 1308,1; сеть локальная АБК,кормоцех,МЖЦ,комбинат №1; внутренние сети телефонной связи; линия горячей воды до цеха №2; внеплощадный водопровод; внутриплощадные сети канализации; внутриплощадные тепловые сети; внутриплощадный водопровод; внеплощадный напорный трубопровод; внеплощадный напорный трубопровод; внутрипл.сети дожд.кан.; внутриплощадные сети бытовой канализации; внутриплощадные сети х/в сн; соединительная тепловая сеть ПЗ (произв.значения); наружные сети водопровода; газопровод МЖЦ; н/в сети эл.снабж.; очистные сооружения Аэротенки №4; паропровод; внеплощадные сети канализации кол; внеплощадный трубопровод навозных стоков; внутр.площ.сети канал.; внутренние сети очистных сооружений; очистные канализационные сооружения; очистные сооружения Аэротенки №1; очистные сооружения Аэротенки №2; очистные сооружения Аэротенки №3; водовод от котельной №3 до камеры у  пешеходной тропинки; трубопровод холодной воды для охлаждения  дизгенератора; водопровод ПЗ-ПОС; внешние сети 0.4 квт; внутриплощадные н/в сети 0.4; внутренние тепловые сети котельная №1-МЖЦ; Центральный склад №1; Центральный склад №2; склад РСЦ; молочный цех; здание РМЦ; административное здание ОМТС; подсобное здание для обогрева; хлораторная; производственный корпус биологической очистки; летний лагерь (резервное электропитание); летний лагерь №5; летний лагерь №6; здание РБУ; СБК №3;летний лагерь №7;насосная станция под артскважину;тепловой пункт 98;КНС с подземным насосом;модульное здание 7,2*5,2*2,7; ограждение территории летних лагерей;ограждение промзоны; жижесборник; ограждение территории ГСМ; выгульная площадка; ограждение территории ЦПМ; очистные сооружения саркофаг; площадка скребки свиных туш; площадка туалета свиных туш; площадка компостирования; площадка компостирования; площадка нутровочная; навозоуборочный канал; производственная площадка колбасного цеха; производственная площадка эл.участка; артскважина 3202/150; артскважина 39011; навозоуборочный канал; подземный резервуар с насосной станцией; эстакада для машин (дез.площадка); площадка биотермическая; подъездная а/дорога 2-оч.; подъездная дорога промзоны; а/дорога к АЗС; п/пути к участку мелиорации; п/путь к холодильной камере №9; а/дорога до МЖЦ; п/пути и производственная площадка гаража;
Товарно-материальные ценности – (далее – «ТМЦ») (далее приведены наименования единицы Имущества, его характеристики): трансформатор 400/10; электродвигатель АИР 250М2 90кВт/3000 об/мин IM1081; устройство распределительное 10 кВт ТП-823; щит вводно-распределительный (КОС); щит ВРУ IP 54; щит управления автоматики котлов; узел учета сточных вод (на базе расходомера Акрон); щит управления турбокомпрессорами СБО; щит управления ПР2; электродвигатель 5АМН315М2 УЗIM1001 250кВт/3000об/мин 380/660В IP23; трансформТМ 1000/10 ТП-91; электродвигатель 5АМН315М2 УЗIM1001 250кВт/3000об/мин 380/660В IP23;щит управления козлового крана; щит управления на 2 насоса; щит управления на 2 насоса; щит управления на 2 насоса; щит управления на 3 фидера; щит управления на 6 фидеров; щит управления на 8 фидеров; трансформатор 400/10 (л/лагерь); узел учета тепловой энергии-(4592); автомат выключатель А-3794 стационарный с электроприводом; автомат выключатель ВА 53-41-340010-20УЗ 1000А; автомат выключатель ВА 53-41-344710,1000А(5062); автомат выключатель ВА-43-41-344710,1000А; автомат выключатель ВА5341 стационарный с ручным приводом; КТПП 400/10; панель управления; трансформатор 400/10; трансформаторная подстанция 25А 1к-т(№818); трансформаторная подстанция 25Б котельная №1(№820); трансформаторная подстанция 400 кВа МЖЦ; щит ввода,учета,распределения эл.энергии IP 21; распределительное устройство 10КВ ТП корпуса 129; щит ПР 11-3060-54; щит управления на 3 фидера IP 54 (реверс); щит управления на 3 фидера IР 54; щит управления на 5 фидеров; эл.двигатель; эл.двигатель 4АМНS2; ячейка КСО с вакуумным выключателем BB/TEL 10-20/1000-y2; ячейка РУНН-10 кВ; эл. двигатель АИР 1,5/1500; эл.двигатель; эл.двигатель б/у; эл.двигатель Дискафлекс; контактор КТ 630-250/3; регулятор R-448; паспорт трубопровода(тепл.сеть котельной 2); заключение №13/0418-02-Экспертиза ПБ на тех.уст-во,прим.на опасном ПО; заключение №13/0418-03-Экспертиза ПБ на тех.уст-во,прим.на опасном ПО; заключение №13/0419-02-Экспертиза ПБ(склад сил.типа №1 комб1; заключение №13/0419-03-Экспертиза ПБ(склад сил.типа №1 комб2; заключение эксп.ПБ №15/0231-1 (нория НЖК-15,нория НПЗ 2*20); заключение эксп.ПБ №15/0231-2 (сребковые конвейеры-к-т 1 и к-т 2); проект измер.узла учета газа в котельной; проект реконструкции системы газоснабжения котлов ДКВР10/13; заключение №13/0418-01-Экспертиза ПБ на тех.уст-во,прим.на опасном ПО; экспер.заключение №176 на ТУ (Компост Урожайный); экспер.заключение №503 на ТУ (Компост Урожайный); электриический паспорт Рег.№СРО-Э-043-0035-0178; определение категорий помещений по пож.и взрывопож.опасност класса зон; проектТех.перевооружение котельной РПФ в ЗАО по свиноводству «Владимирское»; тех.отчет 16/0149( толщеметрия элементов 3 котлов  №30094,30095,30096); тех.отчет 17/0224- толщеметри элементов 3-х варочных котлов; паспорт трубопровода(тепл.сеть котельной 3); экспертиза ПБ №17/0225(котел КВ-4,6М); паспорт кран-балки; паспорт на наруж.паропровод; паспорт на предохр.клапан котла ДКВР №ТКС-2012/0456-1; паспорт на предохр.клапан котла ДКВР №ТКС-2012/0456-1; паспорт тельфера; паспорт теплового пункта; паспорт тепловой сети; проект нормативов обр-я отходов и лимитов на размещение (ПНООЛР); проект по ликвидации склада силос.типа №1 комб.2; экспертиза ПБ №18/0144-03(котел КВ-4,6Мзав.№1658; экспертиза пром.без-ти ГПМ-2017/0670; проектУстановка взрыворазряд.на Нориях к-т 1 и к-т2; тех.условия (Компост Урожайный); технологич.регламент пр-ва и применения  компостаУрожайный; заключение эксперт.пром.без-ти на докум.(дооборудованиеНОРИИ); заключение экспертизы ПБ крана КС-35715-2; антинакипин; сода пищевая; головка пожарная переходная ГП-50*80; кастрюля эм. 9л; колонка пожарная КПА; подставка под огнетушитель; щит пожарный; головка пожарная переходная ГП-50*80; колонка пожарная КПА; подставка под огнетушитель; ведро конусное; огнетушитель; огнетушитель ОП-4; огнетушитель ОП-4; огнетушитель ОУ-5; рукав пожарный 51; рукав резиновый ВГ-20; щит пожарный; ящик пожарный; вкладыш в трудовую книжку; огнетушитель ОУ-3; огнетушитель ОУ-5;печать; подставка под огнетушитель; подставка под огнетушитель; огнетушитель ОУ-3; огнетушитель ОУ-S 5литровый; подвесной путь; поддон деревянный; ринг д/гол.свиней; ринг д/ливера; скалка; сковорода; совок для мусора; этикет-лента 1/5/200  21,5*12; огнетушитель ОУ-3; огнетушитель ОУ-5; подставка под огнетушитель; рукав напорный ВГ 18; рукав резиновый ВГ-18; ящик для песка; навоз; вывеска (0,6*0,8); вывеска (2,6*0,8); огнетушитель ОП-35; огнетушитель ОП-4; огнетушитель ОП-5; огнетушитель ОУ-5; огнетушитель ОУ-6; огнетушитель; огнетушитель ОУ-3; огнетушитель ОУ-5; рукав пожарный с ГР-50 и РС50; концентрат минеральный галит; ворота Центрального Склада; забор; котел; емкость-(4603); шкаф управления ШУН-2500-2151-380-3-23; Нутрометр; резервуар; система вентиляции ветлаборатории; система коммерческого учета электроэнергии; въездной дезбарьер; градирня Росинка; рампа для погрузки животных; резервуар регулирования дождей; опора металическая; узел учета газа; ячейка КСО с вакуумным выключателем BB/TEL 10-20/1000-y2; вагончик-СБК  ОВКЛ; напорный коллектор КНС-51; КТПП 400/10; КТПП-400/10; подъемник пн-пфз; щит ПР 11(4884); камера охлаждения мяса (помещение); система охлаждения мяса (вагон н.); пункт технологический; линия ошпарочно-волосогонная марки HAAS-модель David; стенд ЭГС; устройство распределительное 0,4 кВт (ЦПМ); бокс оглушения ПС 010; бокс оглушения ПС-010 производительностью до 20 гол/час; вентиляционная система МЖЦ; пункт силовой пр-8501; щит ПР 11(4886); элеватор свиной; емкость 50 куб.м; щит ввода 1600а; щит ПР 11(4885); щит ПР 8501-2023-1; лестница пожарная; рампа для погрузки животных; эстакада комбината 1; емкость 75 м.куб.; емкость М-3; насос ВК 2/26 с двигателем 4 квт.; насос дренажный НДП-750-35 (для канализации); насос НШ-10; насос НШ-100; насос НШ-50 А-Лев; насос топливный Д-245; насос шестеренчатый 32; насос К100-65-200 с дв 30 кВт; насосный агрегат СД160/45 с эл.двигателем 37квт/1500об/мин; эл.насосный агрегат К100-65; насосный агрегат 1д500; насос ЦНСГ 60-198; насос ЦНСГ 38-44 с двигателем 11 кВт; станция управления насосом КЕВ-R-21-0550-04-23-К-1317; насос К20/30с дв.4/3000; насос центробежный погружной СР 522-150; насос 1Д315-71а на раме под 5АМ250М2 90 кВт; насос 1Д315-71а на раме под 5АМ250М2 90 кВт; насос АВЖ-130; насос АВЖ-130; насос Д 315-70; насос Д 315-71; насос КМ50-32-200 с эл.двигателем 5,5/3; насос СД 160/45 с двигателем 37 кВт 225 S4 (DIN); насос центробежный погружной переносной СР 522-150; насос центробежный погружной стационарной мокрой установки СР515-100; насосный агрегат; агрегат Иртыш НФ2; агрегат насосный СД 250/22,5; насос КМ-100-65-200; насос СД 160/45 с электродвигателем 37 кВт/1500; насос СД 250/22,5 б/дв н/р; насос СД-250/22,5; насос Х 8/18; насос центробежный погружной переносной СР 515-100; эл.насосный агрегат К100-65; эстакада комбината 2; насос АВЖ-130; насос АВЖ-130; насос Иртыш НФ2 125/400.406.55/4-212; насос Иртыш ПФС 100/310,275-15/4-016; насос К100-65-200 с дв 30 кВт; насос К100-65-200 с дв 30 кВт; насос К100-65-200 с дв 30 кВт; насос К-100-65-250 с эл.дв 45 кВт; насос СД160*45; насос центробежный с эл.двигателем; насос ЦМФ 100-20; насос ЦНС (г) 38-66 с двигателем 15 кВт; насос ЦНС (г) 60-198 с двигателем 55 кВт; насос ЦНС(Г) 60-198; насос ЦНС(г)38-44 с двигателем; бункер Chore 11,5тн; бункер Chore 5тн; весы передвижные ВПА-300; весы цифровые; весы фасовочные ВСП-30.2-4К(платформа 350*240); весы электронные KERN BL-3100 диапазон 6 кг; счетчик горячей воды ВМГ-50; аппарат кассовый ККМ АМС 100 К; весы Штрих-СЛИМ 300М; аппарат телефонный LG; весы электронные ТВМ 600 АЗ; весы НВ 600; весы промышленные 500кг; весы фасовочные ВСП-30.2-4К(платформа 350*240); модуль взвешивающий; весы промышленные 500кг; весы ВК 150.1 ц.д.5мг; весы крановые ВК-1; весы настольные электронные штрих М-1; весы для взвешивания скота ВПС 05 (1000*1500); весы для взвешивания скота ВПС 05 (1000*1500); подогреватель ПП1-53; весы платформенные для взвешивания скота на 1,5 т.; весы платформенные ВПА-100 на 100 кг (950*560*1260); весы ВП1-1515; весы для взвешивания скота ВПС 05 на 500 кг (1000*1500); машина для обработки шерстных субпродуктов; плита эл. ЭП-6ЖШ-К-2/1 евродуховка, пар; комплекс маркировочный типа Экст-Колбаса; мармит 2-х блюдЭМК-70КМ; установка обеззараживания воды УДВ-3А300Н-100; прилавок холодильный ПВВ(Н)-70КМ-03-НШ; шкаф холодильный POLAIR ШН-0,7; бункер для ТБО (8м3); весы DIGI SM-300B (15kg), Ethernet с печатью; станция АТС М-200; сепаратор непрерывной продувки ДУ 300; центрифуга для обработки субпродуктов; весы для взвешивания скота ВП5; весы монорельсовые ВМ1-1 на 1000кг(4705); весы монорельсовые ВМ1-1 на 1000кг(4878); весы платформенные напольные ВПН-05 на 500кг (1200*1200*45); весы платформенные электронные для взвешивания скота ВПС-2; весы СВП 600-7; установка обеззараживания воды УДВ-3А300Н-100; холодильная витрина Ариэль ВС-180; емкость системы горячего водоснабжения; кислородомер; машина картофелеочистительная МКК-300-01 с подставкой; панель ввода (к.2); плита эл. ЭП-6ЖШ-К-2/1 евродуховка, пар; подвесной путь к холодильной камере; установка дозирования УД; установка обеззараживания воды УДВ-3А300Н-100; пароводоподогреватель ПВП Д 630; установка обработки кишок всех видов скота В2-ФОК; блок регулирования БУК-1р; блок управления котлом БУК-4М.2; водо-водяной нагреватель 273-4-1,0-РГ-479,1; водо-водяной подогреватель 273-4-1, РГ-479,1; водонагреватель; водонагреватель; горелка газовоздушная инжекторная ГМИ-10; импульсатор И.Э.102М; импульсатор ЭИ 102; котел пищеварочный кэ-250; котел ФВ-2Е; панель управления; панель ЩО 70-1-03; подвесной путь обескровливания КРС; подогреватель; подогреватель; подогреватель; подогреватель; подогреватель пароводяной ПП 2-17-7-IV; подогреватель пароводяной ПП 2-6-2l l c нержавеющей трубкой; счетчик газа с термокорректором; узел учета сточных вод (на базе расходомера Акрон); витрина холодильная ВХС-1,5 Илеть; витрина холодильная ВХС-1,8 Полюс; витрина холодильная ВХСн-1,2 Полюс; витрина холодильная ВХСн-1,5 Полюс;компрессор Bitzer  New Ecoline 4NES-20Y-40P; компрессор Bitzer 2 ЕС-3,2; компрессор ВП-2-10/9м; холодильная установка МС-Н8 24RT; компрессорная установка С-416М; кондиционер канальный NEOCLIMA; кондиционер канальный NEOCLIMA; кондиционер напольно-потолочный; камера холодильная №2 З-100-054 4*5,68*2,4 (2009); камера холодильная №3 З-100-023 2,4*4*2,4 (2009); контейнер холодильный; контейнер холодильный; агрегат компрессорный АК-2НС2-Н R22; агрегат компрессорный АК-МЕ-2FC3-Н-В1С3Н1Y1R22; холодильная камера №12; холодильная машина 500МВВ11-2-2; холодильная машина АК-2FC3-H-DKM R22 (4камера); холодильная машина МВВ9-2-0; холодильная машина на базе компрессора Bitzer 2DC-3.2 (2камера); холодильная машина на базе компрессора Bitzer 6.2 кВт; шкаф холодильный CV110-S; компрессор 4ЕES-6Y; компрессор 4Т12,2 Bitzer; вагон рефрижераторный; холодильная машина 1000МВВ20-2-2; холодильная машина д/охлаждение мяса №3;холодильная установка МС-М8 ZF 18; компрессор гаражный; витрина холодильная Ариэль ВС 3-180; агрегат компрессорно-конденсаторный LH114/4Т-12,2; агрегат компрессорный (5038) (Склад МЖЦ); агрегат компрессорный (5045); агрегат компрессорный (5058);агрегат компрессорный (5059); вагон рефрежираторный; воздухоохладитель S3HC 213 E80 (№4); воздухоохладитель S3HC 238 Е80 (№6); воздухоохладитель S3HC 284 T80 (№8); компрессор 4ЕES-6Y (8 камера); компрессор 4ЕES-7Y (4 камера); компрессор 4Т12,2 Bitzer; компрессор С416М; система охлаждения мяса; холодильная камера; холодильная камера; холодильная камера №10; холодильная камера №11; холодильная камера №13; холодильная машина (АК-2НС2); холодильная машина 1000МВВ15-2-2; холодильная машина 1000МВВ15-2-2;холодильная машина 1000МВВ15-2-2; холодильная машина 1000МВВ20-2-2; холодильная машина 1001 МВВ20-2-2; холодильная машина 1501МВВ30-2 ; холодильная машина 1501МВВ30-2 ; холодильная машина 1800 МВВ30-2-2 ; холодильная машина 1800 МВВ30-2-2 ; холодильная машина 500МВВ11-2-4 ; воздухоохладитель ОН201-335S1A-E55-DE ; компрессор 2DES-3Y 9 ; компрессор 4DC 7.2 Bitser ; компрессор 4DES-5Y-40S ; компрессор 4DES-5Y-40S ; компрессор 4DES-5Y-40S ; компрессор 4DES-5Y-40S ; компрессор 4DES-7Y (5 камера) ; компрессор 4ЕES-6Y ; шкаф-пенал полузакрытый ; шкаф для одежды ; Место рабочее с тумбой ; набор мебели ДАРЬЯ ; стол опорожнения желудков ; Стол под аппаратуру ; стол пристенный химический ЛАБ-1800 ПЛМ(1800*800*1500) ; стол промывки обрези ; Стол рабочий ; стол сушки жира ; шкаф в раздевалку (метал) ; шкаф высокий (стекло) ; шкаф вытяжной ; Шкаф для документов ; Шкаф для документов ; Шкаф для документов ; Шкаф для одежды ; Шкаф металлический для одежды ; шкаф в раздевалку (метал) ; Шкаф высокий ; Шкаф для одежды ; Шкаф для одежды ; шкаф ШУН-0370-2111-380-3-23 ; Стол совещаний ; шкаф химический вытяжной ; шкаф для одежды ; Стол компьютерный ; комплект корпусной мебели (кабинет специалистов) ЦПМ ; Шкаф ; Шкаф ; шкаф МИЛЕНА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Стул для руководителя ; Стул полумягкий ; комплект корпусной мебели (женская и мужская раздевалка) ЦПМ ; Стол Бифитер ; Стол компьютерный ; Стол лабораторный ; Стул Сонет ; Стул Сонет ; комплект корпусной мебели (комната приема пищи) ЦПМ ; стеллаж высокий ; Стол Бифитер ; Стул Сонет ; Стол Бифитер ; Стол Бифитер ; стол приемки кишечного сырья ; Стол приставка ; шкаф высокий ; Шкаф металлический для одежды ; стеллаж средний ; сейф Kingdom SA-828 ; комплект корпусной мебели 010200 (производство Владлена) ; Стол однотумбовый ; стол очистки и промывания кишок ; стол пристенный химический ; Стол рабочий ; механический стеллаж ; Тумба выкатная ; Шкаф под картотеку ; Шкаф ; сушилка для обуви однорядная на 20 пар ; сушилка для обуви однорядная на 20 пар ; Зеркало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ШР 8*250 А ; стол технологический ; банкетка ; вешалка напольная ; несгораемый шкаф ; стол рабочий ; стул ; стул мягкий ; стул винтовой ; тумба ; шкаф металлический ; банкетка ; банкетка 133*40 ; банкетка 165*40 ; вешалка для одежды ; вешалка напольная ; вешело (50 крючков) ; комод Гранд 4-ех секционный ; комод 3-ех ярусный ; кресло ; полка для тапок ; стол аудиторский ; стол журнальный ; стол компьютерный ; стол рабочий ; стул ; сушилка для белья ; тумба ; тумба выкатная ; шкаф для документов ; шкаф для одежды ; шкаф Лира ; шкаф ШРК металлический для одежды ; гардероб ; опора мебельная ; стеллаж угловой ; стол письменный ; стол рабочий ; тумба мобильная ; шкаф высокий ; шкаф для одежды ; шкаф закрытый ; шкаф П-67 ; шкаф с дверкой и стеклом ; стол 2-х тумбовый ; шкаф для документов ; шкаф для одежды ; шкаф металлический ; банкетка ; банкетка ; вешалка напольная ; вешало напольное ОФИС ; вывеска План эвакуации ; комод ; комод Гранд 4-ех секционный ; кресло ; кресло для отдыха ; обувница ; подставка под обувь ; подставка под цветы ; скамья ; скамья-диван ; стенд ; стенд информационный ; стол ; стол 1-тумбовый ; стол журнальный ; стол обеденный ; стол обеденный 1150*720 ; стол обеденный 1500*720 ; стол рабочий ; табурет ; табурет мягкий ; тумба ; тумбочка ; шкаф ; шкаф бытовой ; шкаф металлический ; шкаф секционный ; ящик пластмассовый ; ящик подкроватный ; банкетка ; баннер ; вешалка ; вывеска План эвакуации ; гарнитурАлекс ; комод Гранд 4-ех секционный ; обувница ; подставка под обувь ; ресепшен ; сейф металлический ; стол ; стол компьютерный ; стол обеденный 1150*720 ; стол рабочий 6005 ; шкаф для одежды ; шкаф ШРК металлический для одежды ; кабина душевая 90*90*210 ; платформа 2000*900 ; стол 1000*1000*1000 ; стол письменный ; гардероб ; диван Глория ; диван с обивкой (фойе) ; доска настенная 150*100см ; картотека ; кресло для отдыха ; кресло кожаное ; кресло КР 06Т юрист ; кресло офисное 5 шт. ; кресло офисное Дуосит ; кресло Престиж ; кресло руководителя ; набор мебели ; набор мебели (секретарь) ; приставка (юрист) ; приставка 7037 ; рабочее место РА-102 А(Директор службы охраны) ; сейф COBALT FAS 67Т-К ; сейф мебельный ; скамейка верона-01 ; стеллаж ; стеллаж архивный (2000*1000*600 6 полок) ; стеллаж архивный 2000*1000*300 5 полок ; стеллаж архивный 2000*700*300 5 полок ; стеллаж угловой ; стенд информационный ; стойка СР (ОК) ; стол ; стол аудиторский ; стол компьютерный ; стол однотумбовый ; стол письменный ; стол приставной ( Юрист) ; стол приставной (технич.директор) ; стол рабочий ; стол рабочий (технич.директор) ; стол угловой 1850*1300*550 (нач.ОК) ; стол универсальный касса ; стремянка алюминевая ; стул ; стул офисный ; стул Стандарт ; тумба ; тумба выкатная ; тумба для принтера(расчетный отдел) ; тумба пристенная ; урна-пепельница ; шкаф для документов ; шкаф для документов (архив) ; шкаф для одежды ; шкаф застекленный ; шкаф угловой ; шкафКонсул ; шкаф-витрина (тех.директор) ; ящик пожарный ; ветка рождественская с ягодами ; вешалка напольная ; вывеска План эвакуации ; дед мороз ; елка ; ель ПВХ сибирская ; зеркало ; набор шаров ; наконечник звезда ; Снегурочка ; стенка( расч. отдел) ; стол компьютерный (касса) ; стол компьютерный (перераб.) ; стол компьютерный (реализ.) ; стол письменный ; стол под аппаратуру ; стол рабочий ; тумба выкатная ; стул ; кушетка ; кресло офисное ; стенка Русь ; стол 1-тумбовый ; стол 2-х тумбовый ; стол левый ; стол правый ; стол приставной ; тумба ; шкаф пожарный ШПК-310 ; щит пожарный ; кухня готовая 4 предмета ; мойка стальная нержавеющая ; сушилка д/посуды ; тумба выкатная ; шкаф для документов ; шкаф для одежды ; стол для выгрузки свиных туш ; стол для приема свиных туш ; стол опалки шерсти субпродуктов ; стол разделочный ; стол с бортиками ; стол технологический ; стол производственный ; витрина OCTAVA ; каркас палатки ; кассовое место КМ1 ; прилавок СТ4 ; промо-стойка ; стол аудиторный СА-Знест ; стол компьютерный ; стол письменный ; шкаф для одежды.
</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571 500 526.50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начала</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окончания</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14.08.2023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15.09.2023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57 150 052.65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571 500 526.50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16.09.2023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29.09.2023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51 435 047.39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514 350 473.85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30.09.2023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13.10.2023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45 720 042.12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457 200 421.20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14.10.2023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27.10.2023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40 005 036.86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400 050 368.55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28.10.2023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10.11.2023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34 290 031.59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342 900 315.90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11.11.2023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24.11.2023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28 575 026.33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285 750 263.25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25.11.2023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08.12.2023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22 860 021.06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228 600 210.60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09.12.2023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22.12.2023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17 145 015.80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171 450 157.95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23.12.2023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11 430 010.53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114 300 105.30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5 715 005.27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57 150 052.65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007226-1-9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13:54:30.587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Назаров Егор Игоревич
ИНН: 524411946694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007226-1-10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13:57:58.682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КАЛИНИЧЕВ АРТЕМ ВЛАДИМИРОВИЧ
ИНН: 503408059747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p/>
    <w:p>
      <w:pPr>
        <w:pStyle w:val=""/>
      </w:pPr>
      <w:r>
        <w:rPr>
          <w:rStyle w:val=""/>
        </w:rPr>
        <w:t xml:space="preserve">Протокол подписан организатором торгов 22.01.2024 10:05:48</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2024-01-22T10:05:47+03:00</dcterms:created>
  <dcterms:modified xsi:type="dcterms:W3CDTF">2024-01-22T10:05:47+03:00</dcterms:modified>
</cp:coreProperties>
</file>

<file path=docProps/custom.xml><?xml version="1.0" encoding="utf-8"?>
<Properties xmlns="http://schemas.openxmlformats.org/officeDocument/2006/custom-properties" xmlns:vt="http://schemas.openxmlformats.org/officeDocument/2006/docPropsVTypes"/>
</file>