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006987/1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Новицкая Наталия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525405496400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89081555404</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Нижегородская область, г. Саров, ул. Шевченко, д. 38, кв.19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Чикина Ольга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525204906857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606107, Нижегородская область, г. Павлово, ул. 9 Северная, д.16, кв.17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А43-2750/2022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006987</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21.02.2023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20.03.2023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УАЗ 3163237 UAZPATRIOT, VIN XTT316300C0016381, год выпуска 2012г., ГРЗ К757КР152, Цвет кузова черный, Номер двигателя С3020413, Мощность н.д./128.0, Вид собственности: совместная, приобретено в браке с Чикиным Олегом Евгеньевичем. Пробег 205000км. Коррозия всего кузова. Арки, крылья сгнили под пластиком. Вмятины по всему кузову. Кузов требует покраски, пороги требуют замены. Задняя дверь требует замены. Арка задней двери требует замены. Передний бампер требует пайки. Люфт в шлицевых соединениях кордона. Требуется замена шкворней. Петли на дверях провисли. Пробуксовывает сцепление. Требуется ремонт передней подвески и замена сальных блоков на рессорах. Проблема с проводкой. Требуется новый аккумулятор. Подтекает задний сальник колен вала. Пропуски на первом и четвёртом цилиндрах. Т.К. автомобиль является совместно нажитым имуществом, финансовый управляющий предлагает супруге должника выкупить указанное имущество по цене предложенной победителем торгов, в случае согласия супруги должника в течении 15 календарных дней перечисляет 50% стоимости имущества (от цены, предложенной победителем торгов) на счет должника, в случае отказа, имущество продается победителю торгов, который предложил наиболее высокую стоимость.</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343 800.00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68 760.00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343 800.00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04.03.2023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61 884.00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309 420.00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05.03.2023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55 008.00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275 040.00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07.03.2023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08.03.2023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48 132.00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240 660.00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09.03.2023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41 256.00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206 280.00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11.03.2023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34 380.00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13.03.2023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14.03.2023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27 504.00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137 520.00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20 628.00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103 140.00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18.03.2023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13 752.00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68 760.00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6 876.00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34 380.00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006987-1-1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12.03.2023 22:42:16.698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Уварова Анастасия Михайловна
ИНН: 526222769877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006987-1-2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14.03.2023 19:33:44.159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Захаренко Степан Николаевич
ИНН: 667105605811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15.03.2023 11:55:40</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2023-03-15T11:55:40+03:00</dcterms:created>
  <dcterms:modified xsi:type="dcterms:W3CDTF">2023-03-15T11:55:40+03:00</dcterms:modified>
</cp:coreProperties>
</file>

<file path=docProps/custom.xml><?xml version="1.0" encoding="utf-8"?>
<Properties xmlns="http://schemas.openxmlformats.org/officeDocument/2006/custom-properties" xmlns:vt="http://schemas.openxmlformats.org/officeDocument/2006/docPropsVTypes"/>
</file>