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006845/1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КОРТ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7709910588</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(495) 720-47-50</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105120, г. Москва, Нижняя Сыромятническая ул., д.11, корп. Б, этаж 7, пом. 1, офис 13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Штернбек Александр Эрикович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773512731316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 123060, г. Москва, ул. Расплетина, д. 14, кв. 56 </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А40-123678/2019 38-147 Ф</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006845</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21.11.2022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26.12.2022 18:00:00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10.01.2023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Совместно нажитое имущество должника - гр. Штернбека Александра Эриковича и бывшей супруги должника Штернбек Татьяны Ивановны: 
1. Жилой дом, находящийся по адресу: обл. Московская, р-н Истринский, с/п Обушковское, д. Аносино, аллея Сосновая, д. 97 (включая все магистрали и подведенные коммуникации, встроенная мебель и техника (в том числе: Зеркало с раковиной, Пылесос (общедомовой) Electrolux Beam, Фильтр водяной BWT Infinity A, Фильтр водный BWT (напольный), Лампа ультрафиолетовая BWT Bewades 80W80/11LC, Кран с электроприводом Neptun Bugatti PRO 2206 6 шт., Бак расширительный холодной воды, Бак накопительный, Котел отопительный Buderus  D355573W Wetzlar R4211S344Exp, Стабилизатор напряжения сети SVEN AVR2000 LCO, Стабилизатор напряжения сети PROGRESS, Бак расширительный горячей воды, Прибор учета газа Metrix G10, Кухня (шкафы, комоды, тумбы), Зеркало, раковина (комплект), Раковина (камень), Раковина (камень), Раковина (камень), Радиаторы для кондиционера Mitsubishi Electric PMP-40BHM 3 шт., Система кондиционирования Mitsubishi Electric City Multy 1 шт., Плита варочная 2-х конфорочная, Люстра на цепи 2 шт.), кадастровый номер 50:11:0000000:44909, площадь 652,10 кв.м., принадлежащий Штернбеку Александру Эриковичу, обременение – залог в пользу КБ «Русский универсальный банк» (ООО); 
2. Земельный участок, находящийся по адресу: Московская обл., Истринский р-н, Обушковское с/п, в 250 м от д. Аносино по направлению на запад, участок № 48, кадастровый номер 50:08:0050329:457, площадь 1 963 кв.м., принадлежащий Штернбеку Александру Эриковичу, обременение – залог в пользу КБ «Русский универсальный банк» (ООО);
3. Земельный участок, находящийся по адресу: Московская обл., Истринский р-н, Обушковское с/п, в 250 м от д. Аносино по направлению на запад, участок №49; кадастровый номер 50:08:050329:458, площадь 2 044 кв.м., принадлежащий Штернбек Татьяне Ивановне, обременение - залог в пользу КБ «Русский универсальный банк» (ООО);
4. Жилой дом, находящийся по адресу: Московская обл., Истринский р-н, Обушковское с/п, деревня Аносино, улица Сосновая аллея, 97А (включая все магистрали и подведенные коммуникации, встроенная мебель и техника (Зеркало с раковиной 1 шт., Кухонный гарнитур 1 шт., Духовой шкаф Siemens 1 шт., Микроволновая печь  Siemens 1 шт., Варочная панель  Siemens 1 шт., Блок бесперебойного питания ББП-30 1 шт., Ретранслятор Picocell 900/1800SXA 1, Пылесос центральный Electrolux BEAM 1 шт., Бак расширительный холодной воды 1 шт., Бак накопительный холодной воды 1 шт., Вентиль-автомат 4 шт., Котел отопительный Buderus Logano G334 2 шт., Бак расширительный, (горячая вода) 2 шт., Счетчик газовый Elster BK-G-16 1 шт., Стабилизатор напряжения ЭНЕРГИЯ PROGRESS 3000SL20 1 шт., Раковина (камень) 1 шт., Кухонный гарнитур 1 шт., Шкафы встроенные (дерево) 4 шт., Кран с электроприводом NEPTUN Bugatti PRO 1 шт., Фильтр BWT обратной очистки 1, Фильтр BWT ультрафиолетовый 1 шт., Баллон 1 шт., Вентилятор Fondis S.A. 1 шт.), кадастровый номер 50:11:0000000:44935, площадь 655,80 кв.м., принадлежащий Штернбек Татьяне Ивановне, обременение – залог в пользу КБ «Русский универсальный банк» (ООО);
5. Жилой дом (спа комплекс), находящийся по адресу: Московская обл., городской округ Истра, деревня Аносино (включая все магистрали и подведенные коммуникации, встроенная мебель и техника (Шкаф, раковина, зеркало (гарнитур) 1 шт., Люстры, Бра, Раковина с зеркалом (гарнитур) 1 шт., Душ с джакузи Teuco	1 шт., Раковина с зеркалом (гарнитур) 1 шт., Электрокамин Dimplex 1 шт., Гарнитур кухонный 1 шт., Микроволновая печь Siemens 1 шт., Варочная панель Siemens 1 шт., Шкафы деревянные 6 шт., Бак накопительный BUDERUS Logalux SU 1 шт., Бак расширительный холодной воды 1шт., Насос FiberPOOL BC550 1 шт.,Насос FiberPOOL KA250 1 шт., Насос HPE4019 1 шт., Цистерна для воды АНИОН Т2000* 2 шт., Насос FiberPOOL BC550 1 шт., Душевая кабина 1 шт., Гарнитур (раковина, зеркало) 1 шт., Гарнитур кухонный 1 шт., Пылесос центральный Electrolux BEAM 1 шт., Кухонный гарнитур 1 шт., Духовой шкаф Siemens 1 шт., Варочная панель Siemens 1 шт., Душевая кабина 1 шт., Гарнитур туалетный (раковина, шкаф, зеркало) 1 шт., Раковина (камень) 1 шт., Шкаф 1 шт., Бойлер Proterm 1 шт., Пенал 1 шт.)), кадастровый номер 50:08:0050329:1733, площадь 629,1 кв.м., принадлежащий Штернбек Татьяне Ивановне, обременение - залог в пользу КБ «Русский универсальный банк» (ООО);
6. Беседка «Ракушка» площадь 24 кв.м., расположена на участке по адресу: Сосновая аллея, д. 97.; Летняя кухня, площадь 42 кв.м., расположена на территории участков по адресу: Сосновая аллея, д. 97, 97А.; Навес для автомобиля с хоз. блоком (включая установленное оборудование – резервуар для диз. топлива, лебедка, генератор Perkins, система кондиционирования, в том числе Радиатор кондиционера Haier 1 шт., Питающая линия Digital Energy UPS System 2 шт., Электрощитки 5шт. Аккумуляторные батареи DYNASTY 3 шт., Дизель генератор Perkins 2332/1800 Engine type YD31565 *v944077w* 1 шт., Сплит система Haier 1 шт), расположен на территории участков по адресу: Сосновая аллея, д. 97, 97А.; Постройка для хранения садового инвентаря, - имущество обременено залогом в пользу КБ «Русский универсальный банк» (ООО);
7. Нежилое сооружение (теплица), находящееся по адресу: обл. Московская, р-н Истринский, с/п Обушковское, д. Аносино, аллея Сосновая, д. 97; кадастровый номер 50:08:0050329:1031, площадью 23 кв.м. (имущество является совместной собственностью Штернбека А.Э. и Штернбек Т.И., не обременено залогом).
</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200 570 000.00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26.12.2022 18:18:23</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2022-12-26T18:18:23+03:00</dcterms:created>
  <dcterms:modified xsi:type="dcterms:W3CDTF">2022-12-26T18:18:23+03:00</dcterms:modified>
</cp:coreProperties>
</file>

<file path=docProps/custom.xml><?xml version="1.0" encoding="utf-8"?>
<Properties xmlns="http://schemas.openxmlformats.org/officeDocument/2006/custom-properties" xmlns:vt="http://schemas.openxmlformats.org/officeDocument/2006/docPropsVTypes"/>
</file>