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сидельный ДАФ FT XF 105.460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1 084 679.00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15:38:44.042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18:15:06.897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22:38:19.458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23:20:11.778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
ИНН: 544306347380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00:29:12.561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07:58:57.339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08:30:20.337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08:56:46.602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
ИНН: 230816600007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15:43:10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3 416 738.85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15:40:08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3 362 504.90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15:21:37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3 308 270.95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14:57:49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3 254 037.00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14:38:51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3 199 803.05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14:38:40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14:19:42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3 091 335.15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14:17:35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14:00:41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2 982 867.25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14:00:11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2 928 633.30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13:39:50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2 874 399.35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13:36:31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2 820 165.40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13:18:49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2 765 931.45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13:12:42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2 657 463.55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2 603 229.60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2 548 995.65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2 494 761.70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2 440 527.75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2 386 293.80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2 332 059.85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2 223 591.95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2 115 124.05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2 060 890.10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2 006 656.15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1 952 422.20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1 898 188.25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1 843 954.30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1 789 720.35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1 681 252.45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1 572 784.55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1 464 316.65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1 410 082.70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1 355 848.75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1 301 614.80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1 247 380.85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1 193 146.90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3 470 972.80 рублей за имущество, составляющее Лот, предложил участник Общесто с ограниченной ответственностью АВТОТРАНС (ИНН 5258137175),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3 416 738.85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14.02.2022 17:45:50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2022-02-14T17:45:50+03:00</dcterms:created>
  <dcterms:modified xsi:type="dcterms:W3CDTF">2022-02-14T17:45:50+03:00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