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53215 КО 505А Машина вакуумная, 2002 г.в., VIN XVL48231120000015.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20:47:46.250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20:47:46.250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438 000.00 рублей за имущество, составляющее Лот, предложил участник Петешов Антон Юрьевич (ИНН 550111525746),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21.11.2021 07:27:59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2021-11-21T07:27:59+03:00</dcterms:created>
  <dcterms:modified xsi:type="dcterms:W3CDTF">2021-11-21T07:27:59+03:00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