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2012 г/в, VIN № MMCJNKB40CDZ26291, инв. № 68329.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2021-09-13T11:55:22+03:00</dcterms:created>
  <dcterms:modified xsi:type="dcterms:W3CDTF">2021-09-13T11:55:22+03:00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