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005506/1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Смирнова Наталья Вячеславовна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525634491065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+79200154671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Красноуральская, д. 1А, кв. 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ограниченной ответственностью ТЕРМАСТРОЙСЕРВИС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5256043958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143025, Московская область, район Одинцовский, д. Марфино, д. 99, каб. 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А43-77715/2019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005506</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31.05.2021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05.07.2021 17:00:00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06.07.2021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к ООО «Владимирская Обслуживающая Компания» инн 3327135266  долг 190 070,93 руб., ОАО «Железобетон» инн 3305052584 долг 10 808,01 руб., ИП Курочкина Галина Петровна инн 523600117404 долг 438 195,00 руб., ООО «ЛЕОН» инн 5258142087 долг 350 000,00 руб., ООО «Марма» инн 3327133967 долг 20 289,00 руб., ООО «Мебель даром» инн 5836689618 долг 62 000,00 руб., ООО «Металлстройгрупп-Поволжье» инн 5263124171 долг 13 626,00 руб., ИП Прокофьева Юлия Владимировна инн 330402608283 долг 31 200,00 руб., ООО «ПЭК» инн 7721823853 долг 5 938,43 руб., ООО «Стройальянс» инн  5262289090 долг 62 000,00 руб., АО «Тандер» инн  2310031475 долг 7 032 731,54 руб., ИП Якиманская Светлана Евгеньевна инн 332102188970 долг 35 000,00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3 065 133.60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06.07.2021 17:09:26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2021-07-06T17:09:25+03:00</dcterms:created>
  <dcterms:modified xsi:type="dcterms:W3CDTF">2021-07-06T17:09:25+03:00</dcterms:modified>
</cp:coreProperties>
</file>

<file path=docProps/custom.xml><?xml version="1.0" encoding="utf-8"?>
<Properties xmlns="http://schemas.openxmlformats.org/officeDocument/2006/custom-properties" xmlns:vt="http://schemas.openxmlformats.org/officeDocument/2006/docPropsVTypes"/>
</file>