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Корконосенко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503222092562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Московская область, г.Одинцово, ул.Чикина, д.2, кв.205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А41-68152/16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СУЗУКИ ГРАНД ВИТАРА, год выпуска 2012, объем двигателя 2393куб.см, VIN JSAJTDA4V00272368.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17:52:15.657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17:15:59.807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Артемий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772616305409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10:23:52.088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21:18:00.773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Лескин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500403790980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00:48:31.792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Красников Виктор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504508160559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19:21:57.405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17:52:15.657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17:15:59.807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Артемий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10:23:52.088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21:18:00.773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Лескин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00:48:31.792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Красников Виктор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19:21:57.405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519 009.00 рублей за имущество, составляющее Лот, предложил участник Иванов Иван Александрович ( ИНН 471202739923 ),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463 300.00 рублей за имущество, составляющее Лот, предложил участник Леонов Артемий Леонидович ( ИНН 772616305409 ).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22.03.2020 19:40:36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2020-03-22T19:40:36+03:00</dcterms:created>
  <dcterms:modified xsi:type="dcterms:W3CDTF">2020-03-22T19:40:36+03:00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