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003848/1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Амаргалеев Кинжигалей Айдарханович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742801856031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457218, Челябинская область, Варненский район, поселок Новокулевчи, Школьная, д. 11,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А76-226/2017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Объекты недвижимости, расположенные по адресу: Челябинская область, Варненский район, в составе: 1) Нежилое здание, общей площадью 355,8 кв.м., кадастровый номер (далее К.№) 74:05:4300006:32, п. Покровское, 600м. от ориентира на юго-вост., расположен за пределами участка п. Новопокровка; 2) Нежилое здание, общей площадью 277,5 кв.м., К.№ 74:05:4300006:31, покровское сельское поселение, п. Новопокровка, 6000м. по направлению на юго-восток от ориентира, расположенного за пределами участка; 3) Земельный участок, К.№ 74:05:4300006:34, площадью 27064 кв.м., п. Новопокровка.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1 374 300.00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19.11.2019 11:01:31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2019-11-19T11:01:30+03:00</dcterms:created>
  <dcterms:modified xsi:type="dcterms:W3CDTF">2019-11-19T11:01:30+03:00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