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 Кинжигалей 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Объекты недвижимости, расположенные по адресу: Челябинская область, Варненский район, в составе: 1) Нежилое здание, общей площадью 355,8 кв.м., кадастровый номер (далее К.№) 74:05:4300006:32,  п. Покровское, 600м. от ориентира на юго-вост., расположен за пределами участка п. Новопокровка; 2) Нежилое здание, общей площадью 277,5 кв.м., К.№ 74:05:4300006:31, покровское сельское поселение, п. Новопокровка, 6000м. по направлению на юго-восток от ориентира, расположенного за пределами участка; 3) Земельный участок, К.№ 74:05:4300006:34, площадью 27064 кв.м., п. Новопокровка.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07.10.2019 14:41:13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2019-10-07T14:41:13+03:00</dcterms:created>
  <dcterms:modified xsi:type="dcterms:W3CDTF">2019-10-07T14:41:13+03:00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