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Мешкова Светлана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130301373181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431817, Республика Мордовия, Атяшевский район, с. Лобаски, ул. Кулдуркаева,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(1/1438 доли) площадью 38830000.00 кв. м., местоположение установлено относительно ориентира, расположенного в границах участка. Почтовый адрес ориентира: Республика Мордовия, Атяшевский район, с. Лобаски, кадастровый номер: 13:03:0413001:1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22 913.10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12:52:03.077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Зубович Вероника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760600368643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03.07.2019 10:16:18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2019-07-03T10:16:18+03:00</dcterms:created>
  <dcterms:modified xsi:type="dcterms:W3CDTF">2019-07-03T10:16:18+03:00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