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 в торгах № 003996.</w:t>
      </w:r>
    </w:p>
    <w:p/>
    <w:p>
      <w:pPr/>
      <w:r>
        <w:rPr/>
        <w:t xml:space="preserve">Причина отмены торгов: Уточнение проектов договоров.</w:t>
      </w:r>
    </w:p>
    <w:p/>
    <w:p>
      <w:pPr/>
      <w:r>
        <w:rPr/>
        <w:t xml:space="preserve">Заявление об отмене подписано 24.11.2019 09:44:04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Хохлов Николай Яковлевич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2019-11-24T09:44:03+03:00</dcterms:created>
  <dcterms:modified xsi:type="dcterms:W3CDTF">2019-11-24T09:44:03+03:00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