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 в торгах № 003439.</w:t>
      </w:r>
    </w:p>
    <w:p/>
    <w:p>
      <w:pPr/>
      <w:r>
        <w:rPr/>
        <w:t xml:space="preserve">Причина приостановки торгов: На собрании кредиторов принято решение приостановить торги по продаже имущества Лехких Е В</w:t>
      </w:r>
    </w:p>
    <w:p/>
    <w:p>
      <w:pPr/>
      <w:r>
        <w:rPr/>
        <w:t xml:space="preserve">Заявление о приостановке подписано 25.06.2019 17:51:15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Родионова Наталья Сергеевна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2019-06-25T17:51:15+03:00</dcterms:created>
  <dcterms:modified xsi:type="dcterms:W3CDTF">2019-06-25T17:51:15+03:00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