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C1" w:rsidRPr="003554C1" w:rsidRDefault="003554C1" w:rsidP="003554C1">
      <w:pPr>
        <w:pStyle w:val="a3"/>
        <w:jc w:val="left"/>
        <w:rPr>
          <w:i/>
          <w:szCs w:val="22"/>
        </w:rPr>
      </w:pPr>
      <w:r w:rsidRPr="003554C1">
        <w:rPr>
          <w:i/>
          <w:szCs w:val="22"/>
        </w:rPr>
        <w:t>ПРОЕКТ</w:t>
      </w: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Pr="00D9532E" w:rsidRDefault="003554C1" w:rsidP="003554C1">
      <w:pPr>
        <w:pStyle w:val="a3"/>
        <w:rPr>
          <w:szCs w:val="22"/>
        </w:rPr>
      </w:pPr>
      <w:r w:rsidRPr="00D9532E">
        <w:rPr>
          <w:szCs w:val="22"/>
        </w:rPr>
        <w:t>Договор №____- НА /2023</w:t>
      </w:r>
    </w:p>
    <w:p w:rsidR="003554C1" w:rsidRPr="00D9532E" w:rsidRDefault="003554C1" w:rsidP="003554C1">
      <w:pPr>
        <w:pStyle w:val="a3"/>
        <w:rPr>
          <w:szCs w:val="22"/>
        </w:rPr>
      </w:pPr>
      <w:r w:rsidRPr="00D9532E">
        <w:rPr>
          <w:szCs w:val="22"/>
        </w:rPr>
        <w:t>продажи непрофильных активов</w:t>
      </w:r>
    </w:p>
    <w:p w:rsidR="003554C1" w:rsidRPr="00D9532E" w:rsidRDefault="003554C1" w:rsidP="003554C1">
      <w:pPr>
        <w:pStyle w:val="a3"/>
        <w:rPr>
          <w:b w:val="0"/>
          <w:szCs w:val="22"/>
        </w:rPr>
      </w:pPr>
    </w:p>
    <w:p w:rsidR="003554C1" w:rsidRPr="00D9532E" w:rsidRDefault="003554C1" w:rsidP="003554C1">
      <w:pPr>
        <w:pStyle w:val="a3"/>
        <w:jc w:val="both"/>
        <w:rPr>
          <w:b w:val="0"/>
          <w:szCs w:val="22"/>
        </w:rPr>
      </w:pPr>
      <w:r w:rsidRPr="00D9532E">
        <w:rPr>
          <w:b w:val="0"/>
          <w:szCs w:val="22"/>
        </w:rPr>
        <w:t>г.Тюмень                                                                                      «____» _______________ 2023 года</w:t>
      </w:r>
    </w:p>
    <w:p w:rsidR="003554C1" w:rsidRPr="00D9532E" w:rsidRDefault="003554C1" w:rsidP="003554C1">
      <w:pPr>
        <w:pStyle w:val="a3"/>
        <w:rPr>
          <w:b w:val="0"/>
          <w:szCs w:val="22"/>
        </w:rPr>
      </w:pPr>
    </w:p>
    <w:p w:rsidR="003554C1" w:rsidRPr="00D9532E" w:rsidRDefault="003554C1" w:rsidP="003554C1">
      <w:pPr>
        <w:pStyle w:val="a3"/>
        <w:ind w:firstLine="274"/>
        <w:jc w:val="both"/>
        <w:rPr>
          <w:b w:val="0"/>
          <w:szCs w:val="22"/>
        </w:rPr>
      </w:pPr>
      <w:r w:rsidRPr="00D9532E">
        <w:rPr>
          <w:szCs w:val="22"/>
        </w:rPr>
        <w:t>Акционерное общество «Агротехнический центр»</w:t>
      </w:r>
      <w:r w:rsidRPr="00D9532E">
        <w:rPr>
          <w:b w:val="0"/>
          <w:szCs w:val="22"/>
        </w:rPr>
        <w:t xml:space="preserve">, именуемое далее «Продавец», в лице генерального директора Исмагилова ИльназаИльдаровича, действующего на основании устава,с одной стороны, и </w:t>
      </w:r>
    </w:p>
    <w:p w:rsidR="003554C1" w:rsidRPr="00D9532E" w:rsidRDefault="003554C1" w:rsidP="003554C1">
      <w:pPr>
        <w:pStyle w:val="a3"/>
        <w:ind w:firstLine="274"/>
        <w:jc w:val="both"/>
        <w:rPr>
          <w:b w:val="0"/>
          <w:szCs w:val="22"/>
        </w:rPr>
      </w:pPr>
      <w:r w:rsidRPr="00D9532E">
        <w:rPr>
          <w:b w:val="0"/>
          <w:szCs w:val="22"/>
        </w:rPr>
        <w:t>______________________________________________________________________________________________, именуемый далее «Покупатель», в лице ________________________________________________, действующего на основании _________________________,с другой стороны, заключили настоящий договор о нижеследующем:</w:t>
      </w:r>
    </w:p>
    <w:p w:rsidR="003554C1" w:rsidRPr="00D9532E" w:rsidRDefault="00731A43" w:rsidP="00731A43">
      <w:pPr>
        <w:pStyle w:val="a3"/>
        <w:numPr>
          <w:ilvl w:val="0"/>
          <w:numId w:val="1"/>
        </w:numPr>
        <w:rPr>
          <w:szCs w:val="22"/>
        </w:rPr>
      </w:pPr>
      <w:r w:rsidRPr="00D9532E">
        <w:rPr>
          <w:szCs w:val="22"/>
        </w:rPr>
        <w:t xml:space="preserve">Предмет </w:t>
      </w:r>
    </w:p>
    <w:p w:rsidR="00731A43" w:rsidRPr="00D9532E" w:rsidRDefault="00731A43" w:rsidP="00731A43">
      <w:pPr>
        <w:pStyle w:val="a3"/>
        <w:ind w:firstLine="274"/>
        <w:rPr>
          <w:b w:val="0"/>
          <w:szCs w:val="22"/>
        </w:rPr>
      </w:pPr>
    </w:p>
    <w:p w:rsidR="003554C1" w:rsidRPr="00D9532E" w:rsidRDefault="00E70703" w:rsidP="003554C1">
      <w:pPr>
        <w:ind w:firstLine="284"/>
        <w:jc w:val="both"/>
        <w:rPr>
          <w:sz w:val="22"/>
          <w:szCs w:val="22"/>
        </w:rPr>
      </w:pPr>
      <w:r w:rsidRPr="00D9532E">
        <w:rPr>
          <w:bCs/>
          <w:sz w:val="22"/>
          <w:szCs w:val="22"/>
        </w:rPr>
        <w:t xml:space="preserve">1.1. </w:t>
      </w:r>
      <w:r w:rsidR="003554C1" w:rsidRPr="00D9532E">
        <w:rPr>
          <w:bCs/>
          <w:sz w:val="22"/>
          <w:szCs w:val="22"/>
        </w:rPr>
        <w:t xml:space="preserve">На условиях настоящего договора </w:t>
      </w:r>
      <w:r w:rsidR="003554C1" w:rsidRPr="00D9532E">
        <w:rPr>
          <w:sz w:val="22"/>
          <w:szCs w:val="22"/>
        </w:rPr>
        <w:t xml:space="preserve">Продавец обязуется передать в собственность Покупателю </w:t>
      </w:r>
      <w:r w:rsidR="004503E0" w:rsidRPr="00D9532E">
        <w:rPr>
          <w:sz w:val="22"/>
          <w:szCs w:val="22"/>
        </w:rPr>
        <w:t>Объекты</w:t>
      </w:r>
      <w:r w:rsidR="003554C1" w:rsidRPr="00D9532E">
        <w:rPr>
          <w:sz w:val="22"/>
          <w:szCs w:val="22"/>
        </w:rPr>
        <w:t>, указанн</w:t>
      </w:r>
      <w:r w:rsidR="004503E0" w:rsidRPr="00D9532E">
        <w:rPr>
          <w:sz w:val="22"/>
          <w:szCs w:val="22"/>
        </w:rPr>
        <w:t xml:space="preserve">ыев пункте </w:t>
      </w:r>
      <w:r w:rsidR="008C6DB1" w:rsidRPr="00D9532E">
        <w:rPr>
          <w:sz w:val="22"/>
          <w:szCs w:val="22"/>
        </w:rPr>
        <w:t>1.</w:t>
      </w:r>
      <w:r w:rsidR="004503E0" w:rsidRPr="00D9532E">
        <w:rPr>
          <w:sz w:val="22"/>
          <w:szCs w:val="22"/>
        </w:rPr>
        <w:t>2</w:t>
      </w:r>
      <w:r w:rsidR="008C6DB1" w:rsidRPr="00D9532E">
        <w:rPr>
          <w:sz w:val="22"/>
          <w:szCs w:val="22"/>
        </w:rPr>
        <w:t>.</w:t>
      </w:r>
      <w:r w:rsidR="004503E0" w:rsidRPr="00D9532E">
        <w:rPr>
          <w:sz w:val="22"/>
          <w:szCs w:val="22"/>
        </w:rPr>
        <w:t xml:space="preserve"> настоящего договора</w:t>
      </w:r>
      <w:r w:rsidR="003554C1" w:rsidRPr="00D9532E">
        <w:rPr>
          <w:sz w:val="22"/>
          <w:szCs w:val="22"/>
        </w:rPr>
        <w:t xml:space="preserve">, а Покупатель обязуется </w:t>
      </w:r>
      <w:r w:rsidR="00EB557B" w:rsidRPr="00D9532E">
        <w:rPr>
          <w:sz w:val="22"/>
          <w:szCs w:val="22"/>
        </w:rPr>
        <w:t>принять и оплатить их</w:t>
      </w:r>
      <w:r w:rsidR="003554C1" w:rsidRPr="00D9532E">
        <w:rPr>
          <w:sz w:val="22"/>
          <w:szCs w:val="22"/>
        </w:rPr>
        <w:t>.</w:t>
      </w:r>
    </w:p>
    <w:p w:rsidR="003554C1" w:rsidRPr="00D9532E" w:rsidRDefault="00E70703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1.</w:t>
      </w:r>
      <w:r w:rsidR="003554C1" w:rsidRPr="00D9532E">
        <w:rPr>
          <w:sz w:val="22"/>
          <w:szCs w:val="22"/>
        </w:rPr>
        <w:t>2. Наименование</w:t>
      </w:r>
      <w:r w:rsidR="00A71912" w:rsidRPr="00D9532E">
        <w:rPr>
          <w:sz w:val="22"/>
          <w:szCs w:val="22"/>
        </w:rPr>
        <w:t>и</w:t>
      </w:r>
      <w:r w:rsidR="003554C1" w:rsidRPr="00D9532E">
        <w:rPr>
          <w:sz w:val="22"/>
          <w:szCs w:val="22"/>
        </w:rPr>
        <w:t xml:space="preserve"> характеристики</w:t>
      </w:r>
      <w:r w:rsidR="00A71912" w:rsidRPr="00D9532E">
        <w:rPr>
          <w:sz w:val="22"/>
          <w:szCs w:val="22"/>
        </w:rPr>
        <w:t>Объектов</w:t>
      </w:r>
      <w:r w:rsidR="003554C1" w:rsidRPr="00D9532E">
        <w:rPr>
          <w:sz w:val="22"/>
          <w:szCs w:val="22"/>
        </w:rPr>
        <w:t xml:space="preserve">: </w:t>
      </w:r>
    </w:p>
    <w:p w:rsidR="003554C1" w:rsidRPr="00D9532E" w:rsidRDefault="003554C1" w:rsidP="003554C1">
      <w:pPr>
        <w:ind w:firstLine="284"/>
        <w:jc w:val="both"/>
        <w:rPr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6662"/>
        <w:gridCol w:w="1134"/>
      </w:tblGrid>
      <w:tr w:rsidR="005153BF" w:rsidRPr="00D9532E" w:rsidTr="00240254">
        <w:tc>
          <w:tcPr>
            <w:tcW w:w="1668" w:type="dxa"/>
            <w:vAlign w:val="center"/>
          </w:tcPr>
          <w:p w:rsidR="005153BF" w:rsidRPr="00D9532E" w:rsidRDefault="005153BF" w:rsidP="004503E0">
            <w:pPr>
              <w:jc w:val="center"/>
              <w:rPr>
                <w:b/>
              </w:rPr>
            </w:pPr>
            <w:r w:rsidRPr="00D9532E">
              <w:rPr>
                <w:b/>
                <w:sz w:val="22"/>
                <w:szCs w:val="22"/>
              </w:rPr>
              <w:t>№ Объекта</w:t>
            </w:r>
          </w:p>
        </w:tc>
        <w:tc>
          <w:tcPr>
            <w:tcW w:w="6662" w:type="dxa"/>
            <w:vAlign w:val="center"/>
          </w:tcPr>
          <w:p w:rsidR="005153BF" w:rsidRPr="00D9532E" w:rsidRDefault="005153BF" w:rsidP="00C45EFD">
            <w:pPr>
              <w:jc w:val="center"/>
              <w:rPr>
                <w:b/>
              </w:rPr>
            </w:pPr>
            <w:r w:rsidRPr="00D9532E">
              <w:rPr>
                <w:b/>
                <w:sz w:val="22"/>
                <w:szCs w:val="22"/>
              </w:rPr>
              <w:t xml:space="preserve">Наименование и характеристики </w:t>
            </w:r>
            <w:r w:rsidR="00240254" w:rsidRPr="00D9532E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5153BF" w:rsidRPr="00D9532E" w:rsidRDefault="005153BF" w:rsidP="004503E0">
            <w:pPr>
              <w:jc w:val="center"/>
              <w:rPr>
                <w:b/>
              </w:rPr>
            </w:pPr>
            <w:r w:rsidRPr="00D9532E">
              <w:rPr>
                <w:b/>
                <w:sz w:val="22"/>
                <w:szCs w:val="22"/>
              </w:rPr>
              <w:t>Количество, шт</w:t>
            </w:r>
          </w:p>
        </w:tc>
      </w:tr>
      <w:tr w:rsidR="005153BF" w:rsidRPr="00D9532E" w:rsidTr="00240254">
        <w:tc>
          <w:tcPr>
            <w:tcW w:w="1668" w:type="dxa"/>
            <w:vAlign w:val="center"/>
          </w:tcPr>
          <w:p w:rsidR="005153BF" w:rsidRPr="00D9532E" w:rsidRDefault="005153BF" w:rsidP="004503E0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>Объект № 1</w:t>
            </w:r>
          </w:p>
          <w:p w:rsidR="005153BF" w:rsidRPr="00D9532E" w:rsidRDefault="005153BF" w:rsidP="004503E0">
            <w:pPr>
              <w:suppressAutoHyphens/>
              <w:spacing w:after="120"/>
            </w:pPr>
          </w:p>
        </w:tc>
        <w:tc>
          <w:tcPr>
            <w:tcW w:w="6662" w:type="dxa"/>
          </w:tcPr>
          <w:p w:rsidR="005153BF" w:rsidRPr="00D9532E" w:rsidRDefault="005153BF" w:rsidP="00353F6C">
            <w:pPr>
              <w:jc w:val="both"/>
            </w:pPr>
            <w:r w:rsidRPr="00D9532E">
              <w:rPr>
                <w:sz w:val="22"/>
                <w:szCs w:val="22"/>
              </w:rPr>
              <w:t>Прицепной опрыскиватель Brandt QF 1500-90 ,</w:t>
            </w:r>
          </w:p>
          <w:p w:rsidR="005153BF" w:rsidRPr="00D9532E" w:rsidRDefault="005153BF" w:rsidP="00353F6C">
            <w:pPr>
              <w:jc w:val="both"/>
            </w:pPr>
            <w:r w:rsidRPr="00D9532E">
              <w:rPr>
                <w:sz w:val="22"/>
                <w:szCs w:val="22"/>
              </w:rPr>
              <w:t>сельскохозяйственное оборудование,</w:t>
            </w:r>
          </w:p>
          <w:p w:rsidR="005153BF" w:rsidRPr="00D9532E" w:rsidRDefault="005153BF" w:rsidP="004503E0">
            <w:pPr>
              <w:jc w:val="both"/>
            </w:pPr>
            <w:r w:rsidRPr="00D9532E">
              <w:rPr>
                <w:sz w:val="22"/>
                <w:szCs w:val="22"/>
              </w:rPr>
              <w:t xml:space="preserve">заводской № машины (рамы) 8869309, год выпуска 2008, </w:t>
            </w:r>
          </w:p>
          <w:p w:rsidR="005153BF" w:rsidRPr="00D9532E" w:rsidRDefault="005153BF" w:rsidP="00353F6C">
            <w:pPr>
              <w:jc w:val="both"/>
            </w:pPr>
            <w:r w:rsidRPr="00D9532E">
              <w:rPr>
                <w:sz w:val="22"/>
                <w:szCs w:val="22"/>
              </w:rPr>
              <w:t>состояниеметаллолома</w:t>
            </w:r>
          </w:p>
        </w:tc>
        <w:tc>
          <w:tcPr>
            <w:tcW w:w="1134" w:type="dxa"/>
            <w:vAlign w:val="center"/>
          </w:tcPr>
          <w:p w:rsidR="005153BF" w:rsidRPr="00D9532E" w:rsidRDefault="005153BF" w:rsidP="004503E0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  <w:tr w:rsidR="005153BF" w:rsidRPr="00D9532E" w:rsidTr="00240254">
        <w:tc>
          <w:tcPr>
            <w:tcW w:w="1668" w:type="dxa"/>
            <w:vAlign w:val="center"/>
          </w:tcPr>
          <w:p w:rsidR="005153BF" w:rsidRPr="00D9532E" w:rsidRDefault="005153BF" w:rsidP="004503E0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>Объект № 2</w:t>
            </w:r>
          </w:p>
        </w:tc>
        <w:tc>
          <w:tcPr>
            <w:tcW w:w="6662" w:type="dxa"/>
            <w:vAlign w:val="center"/>
          </w:tcPr>
          <w:p w:rsidR="005153BF" w:rsidRPr="00D9532E" w:rsidRDefault="005153BF" w:rsidP="00A02EAA">
            <w:pPr>
              <w:suppressAutoHyphens/>
            </w:pPr>
            <w:r w:rsidRPr="00D9532E">
              <w:rPr>
                <w:sz w:val="22"/>
                <w:szCs w:val="22"/>
              </w:rPr>
              <w:t xml:space="preserve">Посевной комплекс «Терминатор» ТН 12, </w:t>
            </w:r>
          </w:p>
          <w:p w:rsidR="005153BF" w:rsidRPr="00D9532E" w:rsidRDefault="005153BF" w:rsidP="00A02EAA">
            <w:pPr>
              <w:suppressAutoHyphens/>
            </w:pPr>
            <w:r w:rsidRPr="00D9532E">
              <w:rPr>
                <w:sz w:val="22"/>
                <w:szCs w:val="22"/>
              </w:rPr>
              <w:t>сельскохозяйственное оборудование</w:t>
            </w:r>
          </w:p>
          <w:p w:rsidR="005153BF" w:rsidRPr="00D9532E" w:rsidRDefault="005153BF" w:rsidP="00A02EAA">
            <w:pPr>
              <w:suppressAutoHyphens/>
            </w:pPr>
            <w:r w:rsidRPr="00D9532E">
              <w:rPr>
                <w:sz w:val="22"/>
                <w:szCs w:val="22"/>
              </w:rPr>
              <w:t>состояние: требуется текущий ремонт</w:t>
            </w:r>
          </w:p>
        </w:tc>
        <w:tc>
          <w:tcPr>
            <w:tcW w:w="1134" w:type="dxa"/>
            <w:vAlign w:val="center"/>
          </w:tcPr>
          <w:p w:rsidR="005153BF" w:rsidRPr="00D9532E" w:rsidRDefault="005153BF" w:rsidP="004503E0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  <w:tr w:rsidR="005153BF" w:rsidRPr="00D9532E" w:rsidTr="00240254">
        <w:tc>
          <w:tcPr>
            <w:tcW w:w="1668" w:type="dxa"/>
            <w:vAlign w:val="center"/>
          </w:tcPr>
          <w:p w:rsidR="005153BF" w:rsidRPr="00D9532E" w:rsidRDefault="005153BF" w:rsidP="004503E0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>Объект № 3</w:t>
            </w:r>
          </w:p>
        </w:tc>
        <w:tc>
          <w:tcPr>
            <w:tcW w:w="6662" w:type="dxa"/>
            <w:vAlign w:val="center"/>
          </w:tcPr>
          <w:p w:rsidR="005153BF" w:rsidRPr="00D9532E" w:rsidRDefault="005153BF" w:rsidP="00A02EAA">
            <w:pPr>
              <w:suppressAutoHyphens/>
            </w:pPr>
            <w:r w:rsidRPr="00D9532E">
              <w:rPr>
                <w:sz w:val="22"/>
                <w:szCs w:val="22"/>
              </w:rPr>
              <w:t xml:space="preserve">Разбрасыватель минеральных удобрений </w:t>
            </w:r>
          </w:p>
          <w:p w:rsidR="005153BF" w:rsidRPr="00D9532E" w:rsidRDefault="005153BF" w:rsidP="00A02EAA">
            <w:pPr>
              <w:suppressAutoHyphens/>
            </w:pPr>
            <w:r w:rsidRPr="00D9532E">
              <w:rPr>
                <w:sz w:val="22"/>
                <w:szCs w:val="22"/>
              </w:rPr>
              <w:t>RCW 10000,  год выпуска 2011,</w:t>
            </w:r>
          </w:p>
          <w:p w:rsidR="005153BF" w:rsidRPr="00D9532E" w:rsidRDefault="005153BF" w:rsidP="00A02EAA">
            <w:pPr>
              <w:suppressAutoHyphens/>
            </w:pPr>
            <w:r w:rsidRPr="00D9532E">
              <w:rPr>
                <w:sz w:val="22"/>
                <w:szCs w:val="22"/>
              </w:rPr>
              <w:t>сельскохозяйственное оборудование</w:t>
            </w:r>
          </w:p>
          <w:p w:rsidR="005153BF" w:rsidRPr="00D9532E" w:rsidRDefault="005153BF" w:rsidP="00A02EAA">
            <w:pPr>
              <w:suppressAutoHyphens/>
            </w:pPr>
            <w:r w:rsidRPr="00D9532E">
              <w:rPr>
                <w:sz w:val="22"/>
                <w:szCs w:val="22"/>
              </w:rPr>
              <w:t>состояние: требуется ТО</w:t>
            </w:r>
          </w:p>
        </w:tc>
        <w:tc>
          <w:tcPr>
            <w:tcW w:w="1134" w:type="dxa"/>
            <w:vAlign w:val="center"/>
          </w:tcPr>
          <w:p w:rsidR="005153BF" w:rsidRPr="00D9532E" w:rsidRDefault="005153BF" w:rsidP="004503E0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  <w:tr w:rsidR="005153BF" w:rsidRPr="00D9532E" w:rsidTr="00240254">
        <w:tc>
          <w:tcPr>
            <w:tcW w:w="1668" w:type="dxa"/>
            <w:vAlign w:val="center"/>
          </w:tcPr>
          <w:p w:rsidR="005153BF" w:rsidRPr="00D9532E" w:rsidRDefault="005153BF" w:rsidP="004503E0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>Объект № 4</w:t>
            </w:r>
          </w:p>
        </w:tc>
        <w:tc>
          <w:tcPr>
            <w:tcW w:w="6662" w:type="dxa"/>
            <w:vAlign w:val="center"/>
          </w:tcPr>
          <w:p w:rsidR="005153BF" w:rsidRPr="00D9532E" w:rsidRDefault="005153BF" w:rsidP="00A02EAA">
            <w:pPr>
              <w:suppressAutoHyphens/>
            </w:pPr>
            <w:r w:rsidRPr="00D9532E">
              <w:rPr>
                <w:sz w:val="22"/>
                <w:szCs w:val="22"/>
              </w:rPr>
              <w:t>Резервуар ПП объем 9м3,</w:t>
            </w:r>
          </w:p>
          <w:p w:rsidR="005153BF" w:rsidRPr="00D9532E" w:rsidRDefault="005153BF" w:rsidP="00A02EAA">
            <w:pPr>
              <w:suppressAutoHyphens/>
            </w:pPr>
            <w:r w:rsidRPr="00D9532E">
              <w:rPr>
                <w:sz w:val="22"/>
                <w:szCs w:val="22"/>
              </w:rPr>
              <w:t xml:space="preserve"> оборудование</w:t>
            </w:r>
          </w:p>
        </w:tc>
        <w:tc>
          <w:tcPr>
            <w:tcW w:w="1134" w:type="dxa"/>
            <w:vAlign w:val="center"/>
          </w:tcPr>
          <w:p w:rsidR="005153BF" w:rsidRPr="00D9532E" w:rsidRDefault="005153BF" w:rsidP="004503E0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  <w:tr w:rsidR="005153BF" w:rsidRPr="00D9532E" w:rsidTr="00240254">
        <w:tc>
          <w:tcPr>
            <w:tcW w:w="1668" w:type="dxa"/>
            <w:vAlign w:val="center"/>
          </w:tcPr>
          <w:p w:rsidR="005153BF" w:rsidRPr="00D9532E" w:rsidRDefault="005153BF" w:rsidP="001B2291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 xml:space="preserve">Объект № </w:t>
            </w:r>
            <w:r w:rsidR="001B2291" w:rsidRPr="00D9532E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vAlign w:val="center"/>
          </w:tcPr>
          <w:p w:rsidR="005153BF" w:rsidRPr="00D9532E" w:rsidRDefault="005153BF" w:rsidP="00C5196E">
            <w:pPr>
              <w:suppressAutoHyphens/>
            </w:pPr>
            <w:r w:rsidRPr="00D9532E">
              <w:rPr>
                <w:sz w:val="22"/>
                <w:szCs w:val="22"/>
              </w:rPr>
              <w:t xml:space="preserve">Автомобиль ЗИЛ ММЗ 554, 1993 года выпуска, </w:t>
            </w:r>
          </w:p>
          <w:p w:rsidR="005153BF" w:rsidRPr="00D9532E" w:rsidRDefault="005153BF" w:rsidP="00C5196E">
            <w:pPr>
              <w:suppressAutoHyphens/>
            </w:pPr>
            <w:r w:rsidRPr="00D9532E">
              <w:rPr>
                <w:sz w:val="22"/>
                <w:szCs w:val="22"/>
              </w:rPr>
              <w:t>заводской № машины (рамы) 3364159</w:t>
            </w:r>
          </w:p>
          <w:p w:rsidR="005153BF" w:rsidRPr="00D9532E" w:rsidRDefault="005153BF" w:rsidP="00C5196E">
            <w:pPr>
              <w:suppressAutoHyphens/>
            </w:pPr>
            <w:r w:rsidRPr="00D9532E">
              <w:rPr>
                <w:sz w:val="22"/>
                <w:szCs w:val="22"/>
              </w:rPr>
              <w:t>состояние: требуется текущий ремонт</w:t>
            </w:r>
          </w:p>
        </w:tc>
        <w:tc>
          <w:tcPr>
            <w:tcW w:w="1134" w:type="dxa"/>
            <w:vAlign w:val="center"/>
          </w:tcPr>
          <w:p w:rsidR="005153BF" w:rsidRPr="00D9532E" w:rsidRDefault="005153BF" w:rsidP="004503E0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  <w:tr w:rsidR="005153BF" w:rsidRPr="00D9532E" w:rsidTr="00240254">
        <w:tc>
          <w:tcPr>
            <w:tcW w:w="1668" w:type="dxa"/>
            <w:vAlign w:val="center"/>
          </w:tcPr>
          <w:p w:rsidR="005153BF" w:rsidRPr="00D9532E" w:rsidRDefault="005153BF" w:rsidP="001B2291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 xml:space="preserve">Объект № </w:t>
            </w:r>
            <w:r w:rsidR="001B2291" w:rsidRPr="00D9532E"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vAlign w:val="center"/>
          </w:tcPr>
          <w:p w:rsidR="005153BF" w:rsidRPr="00D9532E" w:rsidRDefault="005153BF" w:rsidP="00A02EAA">
            <w:pPr>
              <w:suppressAutoHyphens/>
            </w:pPr>
            <w:r w:rsidRPr="00D9532E">
              <w:rPr>
                <w:sz w:val="22"/>
                <w:szCs w:val="22"/>
              </w:rPr>
              <w:t>Автомобиль  CHEVROLET NIVA, 2012 года выпуска,</w:t>
            </w:r>
          </w:p>
          <w:p w:rsidR="005153BF" w:rsidRPr="00D9532E" w:rsidRDefault="005153BF" w:rsidP="00A02EAA">
            <w:pPr>
              <w:suppressAutoHyphens/>
            </w:pPr>
            <w:r w:rsidRPr="00D9532E">
              <w:rPr>
                <w:sz w:val="22"/>
                <w:szCs w:val="22"/>
              </w:rPr>
              <w:t>VIN Х9L212300C0405853</w:t>
            </w:r>
          </w:p>
          <w:p w:rsidR="005153BF" w:rsidRPr="00D9532E" w:rsidRDefault="005153BF" w:rsidP="00A02EAA">
            <w:pPr>
              <w:suppressAutoHyphens/>
            </w:pPr>
            <w:r w:rsidRPr="00D9532E">
              <w:rPr>
                <w:sz w:val="22"/>
                <w:szCs w:val="22"/>
              </w:rPr>
              <w:t>состояние: требуется капитальный ремонт</w:t>
            </w:r>
          </w:p>
        </w:tc>
        <w:tc>
          <w:tcPr>
            <w:tcW w:w="1134" w:type="dxa"/>
            <w:vAlign w:val="center"/>
          </w:tcPr>
          <w:p w:rsidR="005153BF" w:rsidRPr="00D9532E" w:rsidRDefault="005153BF" w:rsidP="004503E0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  <w:tr w:rsidR="005153BF" w:rsidRPr="00D9532E" w:rsidTr="00240254">
        <w:tc>
          <w:tcPr>
            <w:tcW w:w="1668" w:type="dxa"/>
            <w:vAlign w:val="center"/>
          </w:tcPr>
          <w:p w:rsidR="005153BF" w:rsidRPr="00D9532E" w:rsidRDefault="005153BF" w:rsidP="001B2291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 xml:space="preserve">Объект № </w:t>
            </w:r>
            <w:r w:rsidR="001B2291" w:rsidRPr="00D9532E"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vAlign w:val="center"/>
          </w:tcPr>
          <w:p w:rsidR="005153BF" w:rsidRPr="00D9532E" w:rsidRDefault="005153BF" w:rsidP="006006E4">
            <w:pPr>
              <w:suppressAutoHyphens/>
            </w:pPr>
            <w:r w:rsidRPr="00D9532E">
              <w:rPr>
                <w:sz w:val="22"/>
                <w:szCs w:val="22"/>
              </w:rPr>
              <w:t xml:space="preserve">Автомобиль УАЗ 330364, 2008 года выпуска, </w:t>
            </w:r>
          </w:p>
          <w:p w:rsidR="005153BF" w:rsidRPr="00D9532E" w:rsidRDefault="005153BF" w:rsidP="006006E4">
            <w:pPr>
              <w:suppressAutoHyphens/>
            </w:pPr>
            <w:r w:rsidRPr="00D9532E">
              <w:rPr>
                <w:sz w:val="22"/>
                <w:szCs w:val="22"/>
              </w:rPr>
              <w:t>VIN XTT33036480444789</w:t>
            </w:r>
          </w:p>
          <w:p w:rsidR="005153BF" w:rsidRPr="00D9532E" w:rsidRDefault="005153BF" w:rsidP="006006E4">
            <w:pPr>
              <w:suppressAutoHyphens/>
            </w:pPr>
            <w:r w:rsidRPr="00D9532E">
              <w:rPr>
                <w:sz w:val="22"/>
                <w:szCs w:val="22"/>
              </w:rPr>
              <w:t>состояние: требуется текущий ремонт</w:t>
            </w:r>
          </w:p>
        </w:tc>
        <w:tc>
          <w:tcPr>
            <w:tcW w:w="1134" w:type="dxa"/>
            <w:vAlign w:val="center"/>
          </w:tcPr>
          <w:p w:rsidR="005153BF" w:rsidRPr="00D9532E" w:rsidRDefault="005153BF" w:rsidP="004503E0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  <w:tr w:rsidR="005153BF" w:rsidRPr="00D9532E" w:rsidTr="00240254">
        <w:tc>
          <w:tcPr>
            <w:tcW w:w="1668" w:type="dxa"/>
            <w:vAlign w:val="center"/>
          </w:tcPr>
          <w:p w:rsidR="005153BF" w:rsidRPr="00D9532E" w:rsidRDefault="005153BF" w:rsidP="001B2291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 xml:space="preserve">Объект № </w:t>
            </w:r>
            <w:r w:rsidR="001B2291" w:rsidRPr="00D9532E"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  <w:vAlign w:val="center"/>
          </w:tcPr>
          <w:p w:rsidR="005153BF" w:rsidRPr="00D9532E" w:rsidRDefault="005153BF" w:rsidP="006006E4">
            <w:pPr>
              <w:suppressAutoHyphens/>
            </w:pPr>
            <w:r w:rsidRPr="00D9532E">
              <w:rPr>
                <w:sz w:val="22"/>
                <w:szCs w:val="22"/>
              </w:rPr>
              <w:t>Автомобиль ГАЗ 3309 автотопливозаправщик,</w:t>
            </w:r>
          </w:p>
          <w:p w:rsidR="005153BF" w:rsidRPr="00D9532E" w:rsidRDefault="005153BF" w:rsidP="006006E4">
            <w:pPr>
              <w:suppressAutoHyphens/>
            </w:pPr>
            <w:r w:rsidRPr="00D9532E">
              <w:rPr>
                <w:sz w:val="22"/>
                <w:szCs w:val="22"/>
              </w:rPr>
              <w:t>VIN X72473898С0000089,</w:t>
            </w:r>
          </w:p>
          <w:p w:rsidR="005153BF" w:rsidRPr="00D9532E" w:rsidRDefault="005153BF" w:rsidP="006006E4">
            <w:pPr>
              <w:suppressAutoHyphens/>
            </w:pPr>
            <w:r w:rsidRPr="00D9532E">
              <w:rPr>
                <w:sz w:val="22"/>
                <w:szCs w:val="22"/>
              </w:rPr>
              <w:t>состояние: требуется текущий ремонт</w:t>
            </w:r>
          </w:p>
        </w:tc>
        <w:tc>
          <w:tcPr>
            <w:tcW w:w="1134" w:type="dxa"/>
            <w:vAlign w:val="center"/>
          </w:tcPr>
          <w:p w:rsidR="005153BF" w:rsidRPr="00D9532E" w:rsidRDefault="005153BF" w:rsidP="004503E0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  <w:tr w:rsidR="005153BF" w:rsidRPr="00D9532E" w:rsidTr="00240254">
        <w:tc>
          <w:tcPr>
            <w:tcW w:w="1668" w:type="dxa"/>
            <w:vAlign w:val="center"/>
          </w:tcPr>
          <w:p w:rsidR="005153BF" w:rsidRPr="00D9532E" w:rsidRDefault="005153BF" w:rsidP="001B2291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 xml:space="preserve">Объект № </w:t>
            </w:r>
            <w:r w:rsidR="001B2291" w:rsidRPr="00D9532E">
              <w:rPr>
                <w:sz w:val="22"/>
                <w:szCs w:val="22"/>
              </w:rPr>
              <w:t>9</w:t>
            </w:r>
          </w:p>
        </w:tc>
        <w:tc>
          <w:tcPr>
            <w:tcW w:w="6662" w:type="dxa"/>
            <w:vAlign w:val="center"/>
          </w:tcPr>
          <w:p w:rsidR="005153BF" w:rsidRPr="00D9532E" w:rsidRDefault="005153BF" w:rsidP="001D6ACE">
            <w:pPr>
              <w:suppressAutoHyphens/>
            </w:pPr>
            <w:r w:rsidRPr="00D9532E">
              <w:rPr>
                <w:sz w:val="22"/>
                <w:szCs w:val="22"/>
              </w:rPr>
              <w:t xml:space="preserve">Автомобиль ГАЗ 53 ассенизатор, 1985 года выпуска, </w:t>
            </w:r>
          </w:p>
          <w:p w:rsidR="005153BF" w:rsidRPr="00D9532E" w:rsidRDefault="005153BF" w:rsidP="001D6ACE">
            <w:pPr>
              <w:suppressAutoHyphens/>
            </w:pPr>
            <w:r w:rsidRPr="00D9532E">
              <w:rPr>
                <w:sz w:val="22"/>
                <w:szCs w:val="22"/>
              </w:rPr>
              <w:t>шасси №0879297, двигатель №223499</w:t>
            </w:r>
          </w:p>
          <w:p w:rsidR="005153BF" w:rsidRPr="00D9532E" w:rsidRDefault="005153BF" w:rsidP="001D6ACE">
            <w:pPr>
              <w:suppressAutoHyphens/>
            </w:pPr>
            <w:r w:rsidRPr="00D9532E">
              <w:rPr>
                <w:sz w:val="22"/>
                <w:szCs w:val="22"/>
              </w:rPr>
              <w:t>состояние: требуется капитальный ремонт ДВС</w:t>
            </w:r>
          </w:p>
        </w:tc>
        <w:tc>
          <w:tcPr>
            <w:tcW w:w="1134" w:type="dxa"/>
            <w:vAlign w:val="center"/>
          </w:tcPr>
          <w:p w:rsidR="005153BF" w:rsidRPr="00D9532E" w:rsidRDefault="005153BF" w:rsidP="004503E0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  <w:tr w:rsidR="005153BF" w:rsidRPr="00D9532E" w:rsidTr="00240254">
        <w:tc>
          <w:tcPr>
            <w:tcW w:w="1668" w:type="dxa"/>
            <w:vAlign w:val="center"/>
          </w:tcPr>
          <w:p w:rsidR="005153BF" w:rsidRPr="00D9532E" w:rsidRDefault="005153BF" w:rsidP="001B2291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>Объект № 1</w:t>
            </w:r>
            <w:r w:rsidR="001B2291" w:rsidRPr="00D9532E"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  <w:vAlign w:val="center"/>
          </w:tcPr>
          <w:p w:rsidR="005153BF" w:rsidRPr="00D9532E" w:rsidRDefault="005153BF" w:rsidP="001D6ACE">
            <w:pPr>
              <w:suppressAutoHyphens/>
            </w:pPr>
            <w:r w:rsidRPr="00D9532E">
              <w:rPr>
                <w:sz w:val="22"/>
                <w:szCs w:val="22"/>
              </w:rPr>
              <w:t xml:space="preserve">Автомобиль  КАМАЗ 55102С, 2001 года выпуска, </w:t>
            </w:r>
          </w:p>
          <w:p w:rsidR="005153BF" w:rsidRPr="00D9532E" w:rsidRDefault="005153BF" w:rsidP="001D6ACE">
            <w:pPr>
              <w:suppressAutoHyphens/>
            </w:pPr>
            <w:r w:rsidRPr="00D9532E">
              <w:rPr>
                <w:sz w:val="22"/>
                <w:szCs w:val="22"/>
              </w:rPr>
              <w:t>VIN X1F55102C10000362</w:t>
            </w:r>
          </w:p>
          <w:p w:rsidR="005153BF" w:rsidRPr="00D9532E" w:rsidRDefault="005153BF" w:rsidP="001D6ACE">
            <w:pPr>
              <w:suppressAutoHyphens/>
            </w:pPr>
            <w:r w:rsidRPr="00D9532E">
              <w:rPr>
                <w:sz w:val="22"/>
                <w:szCs w:val="22"/>
              </w:rPr>
              <w:t>Состояние: требуется текущий ремонт</w:t>
            </w:r>
          </w:p>
        </w:tc>
        <w:tc>
          <w:tcPr>
            <w:tcW w:w="1134" w:type="dxa"/>
            <w:vAlign w:val="center"/>
          </w:tcPr>
          <w:p w:rsidR="005153BF" w:rsidRPr="00D9532E" w:rsidRDefault="005153BF" w:rsidP="004503E0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  <w:tr w:rsidR="005153BF" w:rsidRPr="00D9532E" w:rsidTr="00240254">
        <w:tc>
          <w:tcPr>
            <w:tcW w:w="1668" w:type="dxa"/>
            <w:vAlign w:val="center"/>
          </w:tcPr>
          <w:p w:rsidR="005153BF" w:rsidRPr="00D9532E" w:rsidRDefault="005153BF" w:rsidP="001B2291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>Объект № 1</w:t>
            </w:r>
            <w:r w:rsidR="001B2291" w:rsidRPr="00D9532E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5153BF" w:rsidRPr="00D9532E" w:rsidRDefault="005153BF" w:rsidP="001D6ACE">
            <w:pPr>
              <w:suppressAutoHyphens/>
            </w:pPr>
            <w:r w:rsidRPr="00D9532E">
              <w:rPr>
                <w:sz w:val="22"/>
                <w:szCs w:val="22"/>
              </w:rPr>
              <w:t xml:space="preserve">Прицеп НЕФАЗ-8560, 2001 года выпуска, </w:t>
            </w:r>
          </w:p>
          <w:p w:rsidR="005153BF" w:rsidRPr="00D9532E" w:rsidRDefault="005153BF" w:rsidP="001D6ACE">
            <w:pPr>
              <w:suppressAutoHyphens/>
            </w:pPr>
            <w:r w:rsidRPr="00D9532E">
              <w:rPr>
                <w:sz w:val="22"/>
                <w:szCs w:val="22"/>
              </w:rPr>
              <w:t>VIN X1F856OCO</w:t>
            </w:r>
          </w:p>
          <w:p w:rsidR="005153BF" w:rsidRPr="00D9532E" w:rsidRDefault="005153BF" w:rsidP="001D6ACE">
            <w:pPr>
              <w:suppressAutoHyphens/>
            </w:pPr>
            <w:r w:rsidRPr="00D9532E">
              <w:rPr>
                <w:sz w:val="22"/>
                <w:szCs w:val="22"/>
              </w:rPr>
              <w:lastRenderedPageBreak/>
              <w:t>состояние металлолома</w:t>
            </w:r>
          </w:p>
        </w:tc>
        <w:tc>
          <w:tcPr>
            <w:tcW w:w="1134" w:type="dxa"/>
            <w:vAlign w:val="center"/>
          </w:tcPr>
          <w:p w:rsidR="005153BF" w:rsidRPr="00D9532E" w:rsidRDefault="005153BF" w:rsidP="004503E0">
            <w:pPr>
              <w:jc w:val="center"/>
            </w:pPr>
            <w:r w:rsidRPr="00D9532E">
              <w:rPr>
                <w:sz w:val="22"/>
                <w:szCs w:val="22"/>
              </w:rPr>
              <w:lastRenderedPageBreak/>
              <w:t>1</w:t>
            </w:r>
          </w:p>
        </w:tc>
      </w:tr>
      <w:tr w:rsidR="005153BF" w:rsidRPr="00D9532E" w:rsidTr="00240254">
        <w:tc>
          <w:tcPr>
            <w:tcW w:w="1668" w:type="dxa"/>
            <w:vAlign w:val="center"/>
          </w:tcPr>
          <w:p w:rsidR="005153BF" w:rsidRPr="00D9532E" w:rsidRDefault="005153BF" w:rsidP="001B2291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lastRenderedPageBreak/>
              <w:t>Объект № 1</w:t>
            </w:r>
            <w:r w:rsidR="001B2291" w:rsidRPr="00D9532E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5153BF" w:rsidRPr="00D9532E" w:rsidRDefault="005153BF" w:rsidP="001D6ACE">
            <w:pPr>
              <w:suppressAutoHyphens/>
            </w:pPr>
            <w:r w:rsidRPr="00D9532E">
              <w:rPr>
                <w:sz w:val="22"/>
                <w:szCs w:val="22"/>
              </w:rPr>
              <w:t xml:space="preserve">Трактор «Беларус-82.1», </w:t>
            </w:r>
          </w:p>
          <w:p w:rsidR="005153BF" w:rsidRPr="00D9532E" w:rsidRDefault="005153BF" w:rsidP="001D6ACE">
            <w:pPr>
              <w:suppressAutoHyphens/>
            </w:pPr>
            <w:r w:rsidRPr="00D9532E">
              <w:rPr>
                <w:sz w:val="22"/>
                <w:szCs w:val="22"/>
              </w:rPr>
              <w:t>заводской № машины (рамы) 80894532</w:t>
            </w:r>
          </w:p>
          <w:p w:rsidR="005153BF" w:rsidRPr="00D9532E" w:rsidRDefault="005153BF" w:rsidP="001D6ACE">
            <w:pPr>
              <w:suppressAutoHyphens/>
            </w:pPr>
            <w:r w:rsidRPr="00D9532E">
              <w:rPr>
                <w:sz w:val="22"/>
                <w:szCs w:val="22"/>
              </w:rPr>
              <w:t>состояние: требуется текущий ремонт</w:t>
            </w:r>
          </w:p>
        </w:tc>
        <w:tc>
          <w:tcPr>
            <w:tcW w:w="1134" w:type="dxa"/>
            <w:vAlign w:val="center"/>
          </w:tcPr>
          <w:p w:rsidR="005153BF" w:rsidRPr="00D9532E" w:rsidRDefault="005153BF" w:rsidP="004503E0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  <w:tr w:rsidR="005153BF" w:rsidRPr="00D9532E" w:rsidTr="00240254">
        <w:tc>
          <w:tcPr>
            <w:tcW w:w="1668" w:type="dxa"/>
            <w:vAlign w:val="center"/>
          </w:tcPr>
          <w:p w:rsidR="005153BF" w:rsidRPr="00D9532E" w:rsidRDefault="005153BF" w:rsidP="001B2291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>Объект № 1</w:t>
            </w:r>
            <w:r w:rsidR="001B2291" w:rsidRPr="00D9532E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5153BF" w:rsidRPr="00D9532E" w:rsidRDefault="005153BF" w:rsidP="00350D8D">
            <w:pPr>
              <w:suppressAutoHyphens/>
            </w:pPr>
            <w:r w:rsidRPr="00D9532E">
              <w:rPr>
                <w:sz w:val="22"/>
                <w:szCs w:val="22"/>
              </w:rPr>
              <w:t xml:space="preserve">Трактор МТЗ-82, 1999 года выпуска, </w:t>
            </w:r>
          </w:p>
          <w:p w:rsidR="005153BF" w:rsidRPr="00D9532E" w:rsidRDefault="005153BF" w:rsidP="00350D8D">
            <w:pPr>
              <w:suppressAutoHyphens/>
            </w:pPr>
            <w:r w:rsidRPr="00D9532E">
              <w:rPr>
                <w:sz w:val="22"/>
                <w:szCs w:val="22"/>
              </w:rPr>
              <w:t>заводской № машины (рамы) 08011280</w:t>
            </w:r>
          </w:p>
          <w:p w:rsidR="005153BF" w:rsidRPr="00D9532E" w:rsidRDefault="005153BF" w:rsidP="00350D8D">
            <w:pPr>
              <w:suppressAutoHyphens/>
            </w:pPr>
            <w:r w:rsidRPr="00D9532E">
              <w:rPr>
                <w:sz w:val="22"/>
                <w:szCs w:val="22"/>
              </w:rPr>
              <w:t>состояние: требуется текущий ремонт</w:t>
            </w:r>
          </w:p>
        </w:tc>
        <w:tc>
          <w:tcPr>
            <w:tcW w:w="1134" w:type="dxa"/>
            <w:vAlign w:val="center"/>
          </w:tcPr>
          <w:p w:rsidR="005153BF" w:rsidRPr="00D9532E" w:rsidRDefault="005153BF" w:rsidP="004503E0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  <w:tr w:rsidR="005153BF" w:rsidRPr="00D9532E" w:rsidTr="00240254">
        <w:tc>
          <w:tcPr>
            <w:tcW w:w="1668" w:type="dxa"/>
            <w:vAlign w:val="center"/>
          </w:tcPr>
          <w:p w:rsidR="005153BF" w:rsidRPr="00D9532E" w:rsidRDefault="005153BF" w:rsidP="001B2291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>Объект № 1</w:t>
            </w:r>
            <w:r w:rsidR="001B2291" w:rsidRPr="00D9532E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vAlign w:val="center"/>
          </w:tcPr>
          <w:p w:rsidR="005153BF" w:rsidRPr="00D9532E" w:rsidRDefault="005153BF" w:rsidP="00350D8D">
            <w:pPr>
              <w:suppressAutoHyphens/>
            </w:pPr>
            <w:r w:rsidRPr="00D9532E">
              <w:rPr>
                <w:sz w:val="22"/>
                <w:szCs w:val="22"/>
              </w:rPr>
              <w:t xml:space="preserve">Трактор МТЗ-82, 2008 года выпуска, </w:t>
            </w:r>
          </w:p>
          <w:p w:rsidR="005153BF" w:rsidRPr="00D9532E" w:rsidRDefault="005153BF" w:rsidP="00350D8D">
            <w:pPr>
              <w:suppressAutoHyphens/>
            </w:pPr>
            <w:r w:rsidRPr="00D9532E">
              <w:rPr>
                <w:sz w:val="22"/>
                <w:szCs w:val="22"/>
              </w:rPr>
              <w:t>заводской № машины (рамы) 82010383</w:t>
            </w:r>
          </w:p>
          <w:p w:rsidR="005153BF" w:rsidRPr="00D9532E" w:rsidRDefault="005153BF" w:rsidP="00350D8D">
            <w:pPr>
              <w:suppressAutoHyphens/>
            </w:pPr>
            <w:r w:rsidRPr="00D9532E">
              <w:rPr>
                <w:sz w:val="22"/>
                <w:szCs w:val="22"/>
              </w:rPr>
              <w:t>состояние: требуется текущий ремонт</w:t>
            </w:r>
          </w:p>
        </w:tc>
        <w:tc>
          <w:tcPr>
            <w:tcW w:w="1134" w:type="dxa"/>
            <w:vAlign w:val="center"/>
          </w:tcPr>
          <w:p w:rsidR="005153BF" w:rsidRPr="00D9532E" w:rsidRDefault="005153BF" w:rsidP="004503E0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  <w:tr w:rsidR="005153BF" w:rsidRPr="00D9532E" w:rsidTr="00240254">
        <w:tc>
          <w:tcPr>
            <w:tcW w:w="1668" w:type="dxa"/>
          </w:tcPr>
          <w:p w:rsidR="005153BF" w:rsidRPr="00D9532E" w:rsidRDefault="005153BF" w:rsidP="004503E0">
            <w:pPr>
              <w:jc w:val="right"/>
              <w:rPr>
                <w:b/>
              </w:rPr>
            </w:pPr>
            <w:r w:rsidRPr="00D9532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662" w:type="dxa"/>
          </w:tcPr>
          <w:p w:rsidR="005153BF" w:rsidRPr="00D9532E" w:rsidRDefault="005153BF" w:rsidP="004503E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153BF" w:rsidRPr="00D9532E" w:rsidRDefault="005153BF" w:rsidP="004503E0">
            <w:pPr>
              <w:jc w:val="both"/>
              <w:rPr>
                <w:b/>
              </w:rPr>
            </w:pPr>
          </w:p>
        </w:tc>
      </w:tr>
      <w:tr w:rsidR="005153BF" w:rsidRPr="00D9532E" w:rsidTr="00240254">
        <w:tc>
          <w:tcPr>
            <w:tcW w:w="1668" w:type="dxa"/>
          </w:tcPr>
          <w:p w:rsidR="005153BF" w:rsidRPr="00D9532E" w:rsidRDefault="005153BF" w:rsidP="004503E0">
            <w:pPr>
              <w:jc w:val="right"/>
              <w:rPr>
                <w:b/>
              </w:rPr>
            </w:pPr>
            <w:r w:rsidRPr="00D9532E">
              <w:rPr>
                <w:b/>
                <w:sz w:val="22"/>
                <w:szCs w:val="22"/>
              </w:rPr>
              <w:t>в т.ч. НДС 20%</w:t>
            </w:r>
          </w:p>
        </w:tc>
        <w:tc>
          <w:tcPr>
            <w:tcW w:w="6662" w:type="dxa"/>
          </w:tcPr>
          <w:p w:rsidR="005153BF" w:rsidRPr="00D9532E" w:rsidRDefault="005153BF" w:rsidP="004503E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153BF" w:rsidRPr="00D9532E" w:rsidRDefault="005153BF" w:rsidP="004503E0">
            <w:pPr>
              <w:jc w:val="both"/>
              <w:rPr>
                <w:b/>
              </w:rPr>
            </w:pPr>
          </w:p>
        </w:tc>
      </w:tr>
    </w:tbl>
    <w:p w:rsidR="003554C1" w:rsidRPr="00D9532E" w:rsidRDefault="003554C1" w:rsidP="00731A43">
      <w:pPr>
        <w:jc w:val="both"/>
        <w:rPr>
          <w:b/>
          <w:sz w:val="22"/>
          <w:szCs w:val="22"/>
        </w:rPr>
      </w:pPr>
    </w:p>
    <w:p w:rsidR="00C97CFB" w:rsidRPr="00D9532E" w:rsidRDefault="00C97CFB" w:rsidP="00E70703">
      <w:pPr>
        <w:pStyle w:val="a5"/>
        <w:numPr>
          <w:ilvl w:val="1"/>
          <w:numId w:val="1"/>
        </w:numPr>
        <w:ind w:left="0"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Принятые Покупателем Объекты, возврату не подлежат. Продавец не несет ответственности за качество проданныхОбъектов.</w:t>
      </w:r>
    </w:p>
    <w:p w:rsidR="00C97CFB" w:rsidRPr="00D9532E" w:rsidRDefault="00C97CFB" w:rsidP="00731A43">
      <w:pPr>
        <w:jc w:val="center"/>
        <w:rPr>
          <w:b/>
          <w:sz w:val="22"/>
          <w:szCs w:val="22"/>
        </w:rPr>
      </w:pPr>
    </w:p>
    <w:p w:rsidR="00731A43" w:rsidRPr="00D9532E" w:rsidRDefault="00731A43" w:rsidP="00731A43">
      <w:p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2.Цена и порядок оплаты</w:t>
      </w:r>
    </w:p>
    <w:p w:rsidR="00731A43" w:rsidRPr="00D9532E" w:rsidRDefault="00731A43" w:rsidP="00731A43">
      <w:pPr>
        <w:jc w:val="center"/>
        <w:rPr>
          <w:b/>
          <w:sz w:val="22"/>
          <w:szCs w:val="22"/>
        </w:rPr>
      </w:pPr>
    </w:p>
    <w:p w:rsidR="004503E0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2.1</w:t>
      </w:r>
      <w:r w:rsidR="003554C1" w:rsidRPr="00D9532E">
        <w:rPr>
          <w:sz w:val="22"/>
          <w:szCs w:val="22"/>
        </w:rPr>
        <w:t xml:space="preserve">. Цена </w:t>
      </w:r>
      <w:r w:rsidR="004503E0" w:rsidRPr="00D9532E">
        <w:rPr>
          <w:sz w:val="22"/>
          <w:szCs w:val="22"/>
        </w:rPr>
        <w:t>Объектов</w:t>
      </w:r>
      <w:r w:rsidR="003554C1" w:rsidRPr="00D9532E">
        <w:rPr>
          <w:sz w:val="22"/>
          <w:szCs w:val="22"/>
        </w:rPr>
        <w:t xml:space="preserve"> определена по итогам аукциона</w:t>
      </w:r>
      <w:r w:rsidR="004503E0" w:rsidRPr="00D9532E">
        <w:rPr>
          <w:sz w:val="22"/>
          <w:szCs w:val="22"/>
        </w:rPr>
        <w:t xml:space="preserve"> от __________________2023 г. </w:t>
      </w:r>
    </w:p>
    <w:p w:rsidR="003554C1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2.2</w:t>
      </w:r>
      <w:r w:rsidR="004503E0" w:rsidRPr="00D9532E">
        <w:rPr>
          <w:sz w:val="22"/>
          <w:szCs w:val="22"/>
        </w:rPr>
        <w:t>. Общая цена Объектов составляет</w:t>
      </w:r>
      <w:r w:rsidR="003554C1" w:rsidRPr="00D9532E">
        <w:rPr>
          <w:sz w:val="22"/>
          <w:szCs w:val="22"/>
        </w:rPr>
        <w:t>__________(_________ __________________________) рублей, в том числе НДС 20% - _______________ рублей.</w:t>
      </w:r>
    </w:p>
    <w:p w:rsidR="003554C1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2.3</w:t>
      </w:r>
      <w:r w:rsidR="003554C1" w:rsidRPr="00D9532E">
        <w:rPr>
          <w:sz w:val="22"/>
          <w:szCs w:val="22"/>
        </w:rPr>
        <w:t xml:space="preserve">. Покупатель уплачивает Продавцу цену </w:t>
      </w:r>
      <w:r w:rsidR="00731A43" w:rsidRPr="00D9532E">
        <w:rPr>
          <w:sz w:val="22"/>
          <w:szCs w:val="22"/>
        </w:rPr>
        <w:t>Объектов</w:t>
      </w:r>
      <w:r w:rsidR="003554C1" w:rsidRPr="00D9532E">
        <w:rPr>
          <w:sz w:val="22"/>
          <w:szCs w:val="22"/>
        </w:rPr>
        <w:t>перечислением безналичных денежных средств на расчетный счет Продавца в следующем порядке:</w:t>
      </w:r>
    </w:p>
    <w:p w:rsidR="003554C1" w:rsidRPr="00D9532E" w:rsidRDefault="003554C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- </w:t>
      </w:r>
      <w:r w:rsidRPr="00D9532E">
        <w:rPr>
          <w:b/>
          <w:sz w:val="22"/>
          <w:szCs w:val="22"/>
        </w:rPr>
        <w:t>задаток</w:t>
      </w:r>
      <w:r w:rsidRPr="00D9532E">
        <w:rPr>
          <w:sz w:val="22"/>
          <w:szCs w:val="22"/>
        </w:rPr>
        <w:t xml:space="preserve"> в размере </w:t>
      </w:r>
      <w:r w:rsidR="002F38D5" w:rsidRPr="002F38D5">
        <w:rPr>
          <w:sz w:val="22"/>
          <w:szCs w:val="22"/>
        </w:rPr>
        <w:t>377 900</w:t>
      </w:r>
      <w:r w:rsidRPr="002F38D5">
        <w:rPr>
          <w:sz w:val="22"/>
          <w:szCs w:val="22"/>
        </w:rPr>
        <w:t xml:space="preserve"> (</w:t>
      </w:r>
      <w:r w:rsidR="002F38D5" w:rsidRPr="002F38D5">
        <w:rPr>
          <w:sz w:val="22"/>
          <w:szCs w:val="22"/>
        </w:rPr>
        <w:t>триста семьдесят семь</w:t>
      </w:r>
      <w:r w:rsidR="00E21A28" w:rsidRPr="002F38D5">
        <w:rPr>
          <w:sz w:val="22"/>
          <w:szCs w:val="22"/>
        </w:rPr>
        <w:t xml:space="preserve"> тысяч </w:t>
      </w:r>
      <w:bookmarkStart w:id="0" w:name="_GoBack"/>
      <w:bookmarkEnd w:id="0"/>
      <w:r w:rsidR="002F38D5" w:rsidRPr="002F38D5">
        <w:rPr>
          <w:sz w:val="22"/>
          <w:szCs w:val="22"/>
        </w:rPr>
        <w:t>девятьсот</w:t>
      </w:r>
      <w:r w:rsidRPr="002F38D5">
        <w:rPr>
          <w:sz w:val="22"/>
          <w:szCs w:val="22"/>
        </w:rPr>
        <w:t xml:space="preserve">) рублей </w:t>
      </w:r>
      <w:r w:rsidR="00536468" w:rsidRPr="002F38D5">
        <w:rPr>
          <w:sz w:val="22"/>
          <w:szCs w:val="22"/>
        </w:rPr>
        <w:t xml:space="preserve">00 копеек </w:t>
      </w:r>
      <w:r w:rsidRPr="002F38D5">
        <w:rPr>
          <w:sz w:val="22"/>
          <w:szCs w:val="22"/>
        </w:rPr>
        <w:t xml:space="preserve">был уплачен Покупателем Продавцу до проведения аукциона по продаже </w:t>
      </w:r>
      <w:r w:rsidR="00423C31" w:rsidRPr="002F38D5">
        <w:rPr>
          <w:sz w:val="22"/>
          <w:szCs w:val="22"/>
        </w:rPr>
        <w:t>Объектов</w:t>
      </w:r>
      <w:r w:rsidRPr="002F38D5">
        <w:rPr>
          <w:sz w:val="22"/>
          <w:szCs w:val="22"/>
        </w:rPr>
        <w:t>,</w:t>
      </w:r>
    </w:p>
    <w:p w:rsidR="003554C1" w:rsidRPr="00D9532E" w:rsidRDefault="005153BF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 оставшую</w:t>
      </w:r>
      <w:r w:rsidR="003554C1" w:rsidRPr="00D9532E">
        <w:rPr>
          <w:sz w:val="22"/>
          <w:szCs w:val="22"/>
        </w:rPr>
        <w:t xml:space="preserve">ся </w:t>
      </w:r>
      <w:r w:rsidRPr="00D9532E">
        <w:rPr>
          <w:sz w:val="22"/>
          <w:szCs w:val="22"/>
        </w:rPr>
        <w:t>денежную сумму</w:t>
      </w:r>
      <w:r w:rsidR="00240254" w:rsidRPr="00D9532E">
        <w:rPr>
          <w:sz w:val="22"/>
          <w:szCs w:val="22"/>
        </w:rPr>
        <w:t xml:space="preserve">, согласно таблице, </w:t>
      </w:r>
      <w:r w:rsidR="003554C1" w:rsidRPr="00D9532E">
        <w:rPr>
          <w:sz w:val="22"/>
          <w:szCs w:val="22"/>
        </w:rPr>
        <w:t xml:space="preserve">Покупатель уплачивает Продавцу в течение </w:t>
      </w:r>
      <w:r w:rsidR="00731A43" w:rsidRPr="00D9532E">
        <w:rPr>
          <w:sz w:val="22"/>
          <w:szCs w:val="22"/>
        </w:rPr>
        <w:t>30</w:t>
      </w:r>
      <w:r w:rsidR="003554C1" w:rsidRPr="00D9532E">
        <w:rPr>
          <w:sz w:val="22"/>
          <w:szCs w:val="22"/>
        </w:rPr>
        <w:t xml:space="preserve"> (</w:t>
      </w:r>
      <w:r w:rsidR="00731A43" w:rsidRPr="00D9532E">
        <w:rPr>
          <w:sz w:val="22"/>
          <w:szCs w:val="22"/>
        </w:rPr>
        <w:t>тридцати</w:t>
      </w:r>
      <w:r w:rsidR="003554C1" w:rsidRPr="00D9532E">
        <w:rPr>
          <w:sz w:val="22"/>
          <w:szCs w:val="22"/>
        </w:rPr>
        <w:t>) дней с момента заключения настоящего договора.</w:t>
      </w:r>
    </w:p>
    <w:p w:rsidR="00536468" w:rsidRPr="00D9532E" w:rsidRDefault="00536468" w:rsidP="00536468">
      <w:pPr>
        <w:tabs>
          <w:tab w:val="left" w:pos="1985"/>
        </w:tabs>
        <w:ind w:firstLine="284"/>
        <w:jc w:val="both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1668"/>
        <w:gridCol w:w="2393"/>
        <w:gridCol w:w="2393"/>
        <w:gridCol w:w="2726"/>
      </w:tblGrid>
      <w:tr w:rsidR="00536468" w:rsidRPr="00D9532E" w:rsidTr="002609CB">
        <w:trPr>
          <w:trHeight w:val="919"/>
        </w:trPr>
        <w:tc>
          <w:tcPr>
            <w:tcW w:w="1668" w:type="dxa"/>
            <w:vAlign w:val="center"/>
          </w:tcPr>
          <w:p w:rsidR="00536468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>№ Объекта</w:t>
            </w:r>
          </w:p>
        </w:tc>
        <w:tc>
          <w:tcPr>
            <w:tcW w:w="2393" w:type="dxa"/>
            <w:vAlign w:val="center"/>
          </w:tcPr>
          <w:p w:rsidR="00536468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>Цена (в т.ч. НДС 20%), руб</w:t>
            </w:r>
          </w:p>
        </w:tc>
        <w:tc>
          <w:tcPr>
            <w:tcW w:w="2393" w:type="dxa"/>
            <w:vAlign w:val="center"/>
          </w:tcPr>
          <w:p w:rsidR="00536468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>Сумма задатка, (в т.ч. НДС 20%), руб</w:t>
            </w:r>
          </w:p>
        </w:tc>
        <w:tc>
          <w:tcPr>
            <w:tcW w:w="2726" w:type="dxa"/>
            <w:vAlign w:val="center"/>
          </w:tcPr>
          <w:p w:rsidR="002609CB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 xml:space="preserve">Оставшаяся </w:t>
            </w:r>
            <w:r w:rsidR="005153BF" w:rsidRPr="00D9532E">
              <w:rPr>
                <w:b/>
              </w:rPr>
              <w:t xml:space="preserve">денежная </w:t>
            </w:r>
            <w:r w:rsidRPr="00D9532E">
              <w:rPr>
                <w:b/>
              </w:rPr>
              <w:t>сумма к оплат</w:t>
            </w:r>
            <w:r w:rsidR="00240254" w:rsidRPr="00D9532E">
              <w:rPr>
                <w:b/>
              </w:rPr>
              <w:t>е</w:t>
            </w:r>
            <w:r w:rsidR="005153BF" w:rsidRPr="00D9532E">
              <w:rPr>
                <w:b/>
              </w:rPr>
              <w:t>,</w:t>
            </w:r>
            <w:r w:rsidRPr="00D9532E">
              <w:rPr>
                <w:b/>
              </w:rPr>
              <w:t xml:space="preserve"> с учетом уплаченного задатка </w:t>
            </w:r>
          </w:p>
          <w:p w:rsidR="00536468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>(в т.ч. НДС 20%), руб.</w:t>
            </w:r>
          </w:p>
        </w:tc>
      </w:tr>
      <w:tr w:rsidR="001B2291" w:rsidRPr="00D9532E" w:rsidTr="004679C0">
        <w:tc>
          <w:tcPr>
            <w:tcW w:w="1668" w:type="dxa"/>
          </w:tcPr>
          <w:p w:rsidR="001B2291" w:rsidRPr="00D9532E" w:rsidRDefault="001B2291" w:rsidP="00586BC3">
            <w:r w:rsidRPr="00D9532E">
              <w:t>Объект № 1</w:t>
            </w:r>
          </w:p>
        </w:tc>
        <w:tc>
          <w:tcPr>
            <w:tcW w:w="2393" w:type="dxa"/>
          </w:tcPr>
          <w:p w:rsidR="001B2291" w:rsidRPr="00D9532E" w:rsidRDefault="001B2291" w:rsidP="00586BC3"/>
        </w:tc>
        <w:tc>
          <w:tcPr>
            <w:tcW w:w="2393" w:type="dxa"/>
            <w:vAlign w:val="center"/>
          </w:tcPr>
          <w:p w:rsidR="001B2291" w:rsidRPr="00D9532E" w:rsidRDefault="001B2291" w:rsidP="001B2291">
            <w:pPr>
              <w:jc w:val="center"/>
            </w:pPr>
          </w:p>
        </w:tc>
        <w:tc>
          <w:tcPr>
            <w:tcW w:w="2726" w:type="dxa"/>
            <w:vAlign w:val="center"/>
          </w:tcPr>
          <w:p w:rsidR="001B2291" w:rsidRPr="00D9532E" w:rsidRDefault="001B2291" w:rsidP="002609CB">
            <w:pPr>
              <w:jc w:val="right"/>
            </w:pPr>
          </w:p>
        </w:tc>
      </w:tr>
      <w:tr w:rsidR="001B2291" w:rsidRPr="00D9532E" w:rsidTr="004679C0">
        <w:tc>
          <w:tcPr>
            <w:tcW w:w="1668" w:type="dxa"/>
          </w:tcPr>
          <w:p w:rsidR="001B2291" w:rsidRPr="00D9532E" w:rsidRDefault="001B2291" w:rsidP="00586BC3">
            <w:r w:rsidRPr="00D9532E">
              <w:t>Объект № 2</w:t>
            </w:r>
          </w:p>
        </w:tc>
        <w:tc>
          <w:tcPr>
            <w:tcW w:w="2393" w:type="dxa"/>
          </w:tcPr>
          <w:p w:rsidR="001B2291" w:rsidRPr="00D9532E" w:rsidRDefault="001B2291" w:rsidP="00586BC3"/>
        </w:tc>
        <w:tc>
          <w:tcPr>
            <w:tcW w:w="2393" w:type="dxa"/>
            <w:vAlign w:val="center"/>
          </w:tcPr>
          <w:p w:rsidR="001B2291" w:rsidRPr="00D9532E" w:rsidRDefault="001B2291" w:rsidP="001B2291">
            <w:pPr>
              <w:jc w:val="center"/>
            </w:pPr>
          </w:p>
        </w:tc>
        <w:tc>
          <w:tcPr>
            <w:tcW w:w="2726" w:type="dxa"/>
            <w:vAlign w:val="center"/>
          </w:tcPr>
          <w:p w:rsidR="001B2291" w:rsidRPr="00D9532E" w:rsidRDefault="001B2291" w:rsidP="002609CB">
            <w:pPr>
              <w:jc w:val="right"/>
            </w:pPr>
          </w:p>
        </w:tc>
      </w:tr>
      <w:tr w:rsidR="001B2291" w:rsidRPr="00D9532E" w:rsidTr="004679C0">
        <w:tc>
          <w:tcPr>
            <w:tcW w:w="1668" w:type="dxa"/>
          </w:tcPr>
          <w:p w:rsidR="001B2291" w:rsidRPr="00D9532E" w:rsidRDefault="001B2291" w:rsidP="00586BC3">
            <w:r w:rsidRPr="00D9532E">
              <w:t>Объект № 3</w:t>
            </w:r>
          </w:p>
        </w:tc>
        <w:tc>
          <w:tcPr>
            <w:tcW w:w="2393" w:type="dxa"/>
          </w:tcPr>
          <w:p w:rsidR="001B2291" w:rsidRPr="00D9532E" w:rsidRDefault="001B2291" w:rsidP="00586BC3"/>
        </w:tc>
        <w:tc>
          <w:tcPr>
            <w:tcW w:w="2393" w:type="dxa"/>
            <w:vAlign w:val="center"/>
          </w:tcPr>
          <w:p w:rsidR="001B2291" w:rsidRPr="00D9532E" w:rsidRDefault="001B2291" w:rsidP="001B2291">
            <w:pPr>
              <w:jc w:val="center"/>
            </w:pPr>
          </w:p>
        </w:tc>
        <w:tc>
          <w:tcPr>
            <w:tcW w:w="2726" w:type="dxa"/>
            <w:vAlign w:val="center"/>
          </w:tcPr>
          <w:p w:rsidR="001B2291" w:rsidRPr="00D9532E" w:rsidRDefault="001B2291" w:rsidP="002609CB">
            <w:pPr>
              <w:jc w:val="right"/>
            </w:pPr>
          </w:p>
        </w:tc>
      </w:tr>
      <w:tr w:rsidR="001B2291" w:rsidRPr="00D9532E" w:rsidTr="004679C0">
        <w:tc>
          <w:tcPr>
            <w:tcW w:w="1668" w:type="dxa"/>
          </w:tcPr>
          <w:p w:rsidR="001B2291" w:rsidRPr="00D9532E" w:rsidRDefault="001B2291" w:rsidP="00586BC3">
            <w:r w:rsidRPr="00D9532E">
              <w:t>Объект № 4</w:t>
            </w:r>
          </w:p>
        </w:tc>
        <w:tc>
          <w:tcPr>
            <w:tcW w:w="2393" w:type="dxa"/>
          </w:tcPr>
          <w:p w:rsidR="001B2291" w:rsidRPr="00D9532E" w:rsidRDefault="001B2291" w:rsidP="00586BC3"/>
        </w:tc>
        <w:tc>
          <w:tcPr>
            <w:tcW w:w="2393" w:type="dxa"/>
            <w:vAlign w:val="center"/>
          </w:tcPr>
          <w:p w:rsidR="001B2291" w:rsidRPr="00D9532E" w:rsidRDefault="001B2291" w:rsidP="001B2291">
            <w:pPr>
              <w:jc w:val="center"/>
            </w:pPr>
          </w:p>
        </w:tc>
        <w:tc>
          <w:tcPr>
            <w:tcW w:w="2726" w:type="dxa"/>
            <w:vAlign w:val="center"/>
          </w:tcPr>
          <w:p w:rsidR="001B2291" w:rsidRPr="00D9532E" w:rsidRDefault="001B2291" w:rsidP="002609CB">
            <w:pPr>
              <w:jc w:val="right"/>
            </w:pPr>
          </w:p>
        </w:tc>
      </w:tr>
      <w:tr w:rsidR="001B2291" w:rsidRPr="00D9532E" w:rsidTr="004679C0">
        <w:tc>
          <w:tcPr>
            <w:tcW w:w="1668" w:type="dxa"/>
          </w:tcPr>
          <w:p w:rsidR="001B2291" w:rsidRPr="00D9532E" w:rsidRDefault="001B2291" w:rsidP="00586BC3">
            <w:r w:rsidRPr="00D9532E">
              <w:t>Объект № 5</w:t>
            </w:r>
          </w:p>
        </w:tc>
        <w:tc>
          <w:tcPr>
            <w:tcW w:w="2393" w:type="dxa"/>
          </w:tcPr>
          <w:p w:rsidR="001B2291" w:rsidRPr="00D9532E" w:rsidRDefault="001B2291" w:rsidP="00586BC3"/>
        </w:tc>
        <w:tc>
          <w:tcPr>
            <w:tcW w:w="2393" w:type="dxa"/>
            <w:vAlign w:val="center"/>
          </w:tcPr>
          <w:p w:rsidR="001B2291" w:rsidRPr="00D9532E" w:rsidRDefault="001B2291" w:rsidP="001B2291">
            <w:pPr>
              <w:jc w:val="center"/>
            </w:pPr>
          </w:p>
        </w:tc>
        <w:tc>
          <w:tcPr>
            <w:tcW w:w="2726" w:type="dxa"/>
            <w:vAlign w:val="center"/>
          </w:tcPr>
          <w:p w:rsidR="001B2291" w:rsidRPr="00D9532E" w:rsidRDefault="001B2291" w:rsidP="002609CB">
            <w:pPr>
              <w:jc w:val="right"/>
            </w:pPr>
          </w:p>
        </w:tc>
      </w:tr>
      <w:tr w:rsidR="001B2291" w:rsidRPr="00D9532E" w:rsidTr="004679C0">
        <w:tc>
          <w:tcPr>
            <w:tcW w:w="1668" w:type="dxa"/>
          </w:tcPr>
          <w:p w:rsidR="001B2291" w:rsidRPr="00D9532E" w:rsidRDefault="001B2291" w:rsidP="00586BC3">
            <w:r w:rsidRPr="00D9532E">
              <w:t>Объект № 6</w:t>
            </w:r>
          </w:p>
        </w:tc>
        <w:tc>
          <w:tcPr>
            <w:tcW w:w="2393" w:type="dxa"/>
          </w:tcPr>
          <w:p w:rsidR="001B2291" w:rsidRPr="00D9532E" w:rsidRDefault="001B2291" w:rsidP="00586BC3"/>
        </w:tc>
        <w:tc>
          <w:tcPr>
            <w:tcW w:w="2393" w:type="dxa"/>
            <w:vAlign w:val="center"/>
          </w:tcPr>
          <w:p w:rsidR="001B2291" w:rsidRPr="00D9532E" w:rsidRDefault="001B2291" w:rsidP="001B2291">
            <w:pPr>
              <w:jc w:val="center"/>
            </w:pPr>
          </w:p>
        </w:tc>
        <w:tc>
          <w:tcPr>
            <w:tcW w:w="2726" w:type="dxa"/>
            <w:vAlign w:val="center"/>
          </w:tcPr>
          <w:p w:rsidR="001B2291" w:rsidRPr="00D9532E" w:rsidRDefault="001B2291" w:rsidP="002609CB">
            <w:pPr>
              <w:jc w:val="right"/>
            </w:pPr>
          </w:p>
        </w:tc>
      </w:tr>
      <w:tr w:rsidR="001B2291" w:rsidRPr="00D9532E" w:rsidTr="004679C0">
        <w:tc>
          <w:tcPr>
            <w:tcW w:w="1668" w:type="dxa"/>
          </w:tcPr>
          <w:p w:rsidR="001B2291" w:rsidRPr="00D9532E" w:rsidRDefault="001B2291" w:rsidP="00586BC3">
            <w:r w:rsidRPr="00D9532E">
              <w:t>Объект № 7</w:t>
            </w:r>
          </w:p>
        </w:tc>
        <w:tc>
          <w:tcPr>
            <w:tcW w:w="2393" w:type="dxa"/>
          </w:tcPr>
          <w:p w:rsidR="001B2291" w:rsidRPr="00D9532E" w:rsidRDefault="001B2291" w:rsidP="00586BC3"/>
        </w:tc>
        <w:tc>
          <w:tcPr>
            <w:tcW w:w="2393" w:type="dxa"/>
            <w:vAlign w:val="center"/>
          </w:tcPr>
          <w:p w:rsidR="001B2291" w:rsidRPr="00D9532E" w:rsidRDefault="001B2291" w:rsidP="001B2291">
            <w:pPr>
              <w:jc w:val="center"/>
            </w:pPr>
          </w:p>
        </w:tc>
        <w:tc>
          <w:tcPr>
            <w:tcW w:w="2726" w:type="dxa"/>
            <w:vAlign w:val="center"/>
          </w:tcPr>
          <w:p w:rsidR="001B2291" w:rsidRPr="00D9532E" w:rsidRDefault="001B2291" w:rsidP="002609CB">
            <w:pPr>
              <w:jc w:val="right"/>
            </w:pPr>
          </w:p>
        </w:tc>
      </w:tr>
      <w:tr w:rsidR="001B2291" w:rsidRPr="00D9532E" w:rsidTr="004679C0">
        <w:tc>
          <w:tcPr>
            <w:tcW w:w="1668" w:type="dxa"/>
          </w:tcPr>
          <w:p w:rsidR="001B2291" w:rsidRPr="00D9532E" w:rsidRDefault="001B2291" w:rsidP="00586BC3">
            <w:r w:rsidRPr="00D9532E">
              <w:t>Объект № 8</w:t>
            </w:r>
          </w:p>
        </w:tc>
        <w:tc>
          <w:tcPr>
            <w:tcW w:w="2393" w:type="dxa"/>
          </w:tcPr>
          <w:p w:rsidR="001B2291" w:rsidRPr="00D9532E" w:rsidRDefault="001B2291" w:rsidP="00586BC3"/>
        </w:tc>
        <w:tc>
          <w:tcPr>
            <w:tcW w:w="2393" w:type="dxa"/>
            <w:vAlign w:val="center"/>
          </w:tcPr>
          <w:p w:rsidR="001B2291" w:rsidRPr="00D9532E" w:rsidRDefault="001B2291" w:rsidP="001B2291">
            <w:pPr>
              <w:jc w:val="center"/>
            </w:pPr>
          </w:p>
        </w:tc>
        <w:tc>
          <w:tcPr>
            <w:tcW w:w="2726" w:type="dxa"/>
            <w:vAlign w:val="center"/>
          </w:tcPr>
          <w:p w:rsidR="001B2291" w:rsidRPr="00D9532E" w:rsidRDefault="001B2291" w:rsidP="002609CB">
            <w:pPr>
              <w:jc w:val="right"/>
            </w:pPr>
          </w:p>
        </w:tc>
      </w:tr>
      <w:tr w:rsidR="001B2291" w:rsidRPr="00D9532E" w:rsidTr="004679C0">
        <w:tc>
          <w:tcPr>
            <w:tcW w:w="1668" w:type="dxa"/>
          </w:tcPr>
          <w:p w:rsidR="001B2291" w:rsidRPr="00D9532E" w:rsidRDefault="001B2291" w:rsidP="00586BC3">
            <w:r w:rsidRPr="00D9532E">
              <w:t>Объект № 9</w:t>
            </w:r>
          </w:p>
        </w:tc>
        <w:tc>
          <w:tcPr>
            <w:tcW w:w="2393" w:type="dxa"/>
          </w:tcPr>
          <w:p w:rsidR="001B2291" w:rsidRPr="00D9532E" w:rsidRDefault="001B2291" w:rsidP="00586BC3"/>
        </w:tc>
        <w:tc>
          <w:tcPr>
            <w:tcW w:w="2393" w:type="dxa"/>
            <w:vAlign w:val="center"/>
          </w:tcPr>
          <w:p w:rsidR="001B2291" w:rsidRPr="00D9532E" w:rsidRDefault="001B2291" w:rsidP="001B2291">
            <w:pPr>
              <w:jc w:val="center"/>
            </w:pPr>
          </w:p>
        </w:tc>
        <w:tc>
          <w:tcPr>
            <w:tcW w:w="2726" w:type="dxa"/>
            <w:vAlign w:val="center"/>
          </w:tcPr>
          <w:p w:rsidR="001B2291" w:rsidRPr="00D9532E" w:rsidRDefault="001B2291" w:rsidP="002609CB">
            <w:pPr>
              <w:jc w:val="right"/>
            </w:pPr>
          </w:p>
        </w:tc>
      </w:tr>
      <w:tr w:rsidR="001B2291" w:rsidRPr="00D9532E" w:rsidTr="004679C0">
        <w:tc>
          <w:tcPr>
            <w:tcW w:w="1668" w:type="dxa"/>
          </w:tcPr>
          <w:p w:rsidR="001B2291" w:rsidRPr="00D9532E" w:rsidRDefault="001B2291" w:rsidP="00586BC3">
            <w:r w:rsidRPr="00D9532E">
              <w:t>Объект № 10</w:t>
            </w:r>
          </w:p>
        </w:tc>
        <w:tc>
          <w:tcPr>
            <w:tcW w:w="2393" w:type="dxa"/>
          </w:tcPr>
          <w:p w:rsidR="001B2291" w:rsidRPr="00D9532E" w:rsidRDefault="001B2291" w:rsidP="00586BC3"/>
        </w:tc>
        <w:tc>
          <w:tcPr>
            <w:tcW w:w="2393" w:type="dxa"/>
            <w:vAlign w:val="center"/>
          </w:tcPr>
          <w:p w:rsidR="001B2291" w:rsidRPr="00D9532E" w:rsidRDefault="001B2291" w:rsidP="001B2291">
            <w:pPr>
              <w:jc w:val="center"/>
            </w:pPr>
          </w:p>
        </w:tc>
        <w:tc>
          <w:tcPr>
            <w:tcW w:w="2726" w:type="dxa"/>
            <w:vAlign w:val="center"/>
          </w:tcPr>
          <w:p w:rsidR="001B2291" w:rsidRPr="00D9532E" w:rsidRDefault="001B2291" w:rsidP="002609CB">
            <w:pPr>
              <w:jc w:val="right"/>
            </w:pPr>
          </w:p>
        </w:tc>
      </w:tr>
      <w:tr w:rsidR="001B2291" w:rsidRPr="00D9532E" w:rsidTr="004679C0">
        <w:tc>
          <w:tcPr>
            <w:tcW w:w="1668" w:type="dxa"/>
          </w:tcPr>
          <w:p w:rsidR="001B2291" w:rsidRPr="00D9532E" w:rsidRDefault="001B2291" w:rsidP="00586BC3">
            <w:r w:rsidRPr="00D9532E">
              <w:t>Объект № 11</w:t>
            </w:r>
          </w:p>
        </w:tc>
        <w:tc>
          <w:tcPr>
            <w:tcW w:w="2393" w:type="dxa"/>
          </w:tcPr>
          <w:p w:rsidR="001B2291" w:rsidRPr="00D9532E" w:rsidRDefault="001B2291" w:rsidP="00586BC3"/>
        </w:tc>
        <w:tc>
          <w:tcPr>
            <w:tcW w:w="2393" w:type="dxa"/>
            <w:vAlign w:val="center"/>
          </w:tcPr>
          <w:p w:rsidR="001B2291" w:rsidRPr="00D9532E" w:rsidRDefault="001B2291" w:rsidP="001B2291">
            <w:pPr>
              <w:jc w:val="center"/>
            </w:pPr>
          </w:p>
        </w:tc>
        <w:tc>
          <w:tcPr>
            <w:tcW w:w="2726" w:type="dxa"/>
            <w:vAlign w:val="center"/>
          </w:tcPr>
          <w:p w:rsidR="001B2291" w:rsidRPr="00D9532E" w:rsidRDefault="001B2291" w:rsidP="002609CB">
            <w:pPr>
              <w:jc w:val="right"/>
            </w:pPr>
          </w:p>
        </w:tc>
      </w:tr>
      <w:tr w:rsidR="001B2291" w:rsidRPr="00D9532E" w:rsidTr="004679C0">
        <w:tc>
          <w:tcPr>
            <w:tcW w:w="1668" w:type="dxa"/>
          </w:tcPr>
          <w:p w:rsidR="001B2291" w:rsidRPr="00D9532E" w:rsidRDefault="001B2291" w:rsidP="00586BC3">
            <w:r w:rsidRPr="00D9532E">
              <w:t>Объект № 12</w:t>
            </w:r>
          </w:p>
        </w:tc>
        <w:tc>
          <w:tcPr>
            <w:tcW w:w="2393" w:type="dxa"/>
          </w:tcPr>
          <w:p w:rsidR="001B2291" w:rsidRPr="00D9532E" w:rsidRDefault="001B2291" w:rsidP="00586BC3"/>
        </w:tc>
        <w:tc>
          <w:tcPr>
            <w:tcW w:w="2393" w:type="dxa"/>
            <w:vAlign w:val="center"/>
          </w:tcPr>
          <w:p w:rsidR="001B2291" w:rsidRPr="00D9532E" w:rsidRDefault="001B2291" w:rsidP="00A3301B">
            <w:pPr>
              <w:jc w:val="center"/>
            </w:pPr>
          </w:p>
        </w:tc>
        <w:tc>
          <w:tcPr>
            <w:tcW w:w="2726" w:type="dxa"/>
            <w:vAlign w:val="center"/>
          </w:tcPr>
          <w:p w:rsidR="001B2291" w:rsidRPr="00D9532E" w:rsidRDefault="001B2291" w:rsidP="002609CB">
            <w:pPr>
              <w:jc w:val="right"/>
            </w:pPr>
          </w:p>
        </w:tc>
      </w:tr>
      <w:tr w:rsidR="001B2291" w:rsidRPr="00D9532E" w:rsidTr="004679C0">
        <w:tc>
          <w:tcPr>
            <w:tcW w:w="1668" w:type="dxa"/>
          </w:tcPr>
          <w:p w:rsidR="001B2291" w:rsidRPr="00D9532E" w:rsidRDefault="001B2291" w:rsidP="00586BC3">
            <w:r w:rsidRPr="00D9532E">
              <w:t>Объект № 13</w:t>
            </w:r>
          </w:p>
        </w:tc>
        <w:tc>
          <w:tcPr>
            <w:tcW w:w="2393" w:type="dxa"/>
          </w:tcPr>
          <w:p w:rsidR="001B2291" w:rsidRPr="00D9532E" w:rsidRDefault="001B2291" w:rsidP="00586BC3"/>
        </w:tc>
        <w:tc>
          <w:tcPr>
            <w:tcW w:w="2393" w:type="dxa"/>
            <w:vAlign w:val="center"/>
          </w:tcPr>
          <w:p w:rsidR="001B2291" w:rsidRPr="00D9532E" w:rsidRDefault="001B2291" w:rsidP="00A3301B">
            <w:pPr>
              <w:jc w:val="center"/>
            </w:pPr>
          </w:p>
        </w:tc>
        <w:tc>
          <w:tcPr>
            <w:tcW w:w="2726" w:type="dxa"/>
            <w:vAlign w:val="center"/>
          </w:tcPr>
          <w:p w:rsidR="001B2291" w:rsidRPr="00D9532E" w:rsidRDefault="001B2291" w:rsidP="002609CB">
            <w:pPr>
              <w:jc w:val="right"/>
            </w:pPr>
          </w:p>
        </w:tc>
      </w:tr>
      <w:tr w:rsidR="001B2291" w:rsidRPr="00D9532E" w:rsidTr="004679C0">
        <w:tc>
          <w:tcPr>
            <w:tcW w:w="1668" w:type="dxa"/>
          </w:tcPr>
          <w:p w:rsidR="001B2291" w:rsidRPr="00D9532E" w:rsidRDefault="001B2291" w:rsidP="00586BC3">
            <w:r w:rsidRPr="00D9532E">
              <w:t>Объект № 14</w:t>
            </w:r>
          </w:p>
        </w:tc>
        <w:tc>
          <w:tcPr>
            <w:tcW w:w="2393" w:type="dxa"/>
          </w:tcPr>
          <w:p w:rsidR="001B2291" w:rsidRPr="00D9532E" w:rsidRDefault="001B2291" w:rsidP="00586BC3"/>
        </w:tc>
        <w:tc>
          <w:tcPr>
            <w:tcW w:w="2393" w:type="dxa"/>
            <w:vAlign w:val="center"/>
          </w:tcPr>
          <w:p w:rsidR="001B2291" w:rsidRPr="00D9532E" w:rsidRDefault="001B2291" w:rsidP="00A3301B">
            <w:pPr>
              <w:jc w:val="center"/>
            </w:pPr>
          </w:p>
        </w:tc>
        <w:tc>
          <w:tcPr>
            <w:tcW w:w="2726" w:type="dxa"/>
            <w:vAlign w:val="center"/>
          </w:tcPr>
          <w:p w:rsidR="001B2291" w:rsidRPr="00D9532E" w:rsidRDefault="001B2291" w:rsidP="002609CB">
            <w:pPr>
              <w:jc w:val="right"/>
            </w:pPr>
          </w:p>
        </w:tc>
      </w:tr>
      <w:tr w:rsidR="001B2291" w:rsidRPr="00D9532E" w:rsidTr="004679C0">
        <w:tc>
          <w:tcPr>
            <w:tcW w:w="1668" w:type="dxa"/>
          </w:tcPr>
          <w:p w:rsidR="001B2291" w:rsidRPr="00D9532E" w:rsidRDefault="001B2291" w:rsidP="00586BC3">
            <w:pPr>
              <w:rPr>
                <w:b/>
              </w:rPr>
            </w:pPr>
            <w:r w:rsidRPr="00D9532E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1B2291" w:rsidRPr="00D9532E" w:rsidRDefault="001B2291" w:rsidP="00586BC3">
            <w:pPr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1B2291" w:rsidRPr="00D9532E" w:rsidRDefault="001B2291" w:rsidP="00A3301B">
            <w:pPr>
              <w:jc w:val="center"/>
            </w:pPr>
          </w:p>
        </w:tc>
        <w:tc>
          <w:tcPr>
            <w:tcW w:w="2726" w:type="dxa"/>
            <w:vAlign w:val="center"/>
          </w:tcPr>
          <w:p w:rsidR="001B2291" w:rsidRPr="00D9532E" w:rsidRDefault="001B2291" w:rsidP="002609CB">
            <w:pPr>
              <w:jc w:val="right"/>
            </w:pPr>
          </w:p>
        </w:tc>
      </w:tr>
    </w:tbl>
    <w:p w:rsidR="00536468" w:rsidRPr="00D9532E" w:rsidRDefault="00536468" w:rsidP="003554C1">
      <w:pPr>
        <w:ind w:firstLine="284"/>
        <w:jc w:val="both"/>
        <w:rPr>
          <w:sz w:val="22"/>
          <w:szCs w:val="22"/>
        </w:rPr>
      </w:pPr>
    </w:p>
    <w:p w:rsidR="00731A43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2.4</w:t>
      </w:r>
      <w:r w:rsidR="00731A43" w:rsidRPr="00D9532E">
        <w:rPr>
          <w:sz w:val="22"/>
          <w:szCs w:val="22"/>
        </w:rPr>
        <w:t xml:space="preserve">. Оплата может производиться частично, в отношении каждого </w:t>
      </w:r>
      <w:r w:rsidRPr="00D9532E">
        <w:rPr>
          <w:sz w:val="22"/>
          <w:szCs w:val="22"/>
        </w:rPr>
        <w:t>Об</w:t>
      </w:r>
      <w:r w:rsidR="00731A43" w:rsidRPr="00D9532E">
        <w:rPr>
          <w:sz w:val="22"/>
          <w:szCs w:val="22"/>
        </w:rPr>
        <w:t xml:space="preserve">ъекта отдельно по цене, указанной в пункте </w:t>
      </w:r>
      <w:r w:rsidR="00AA41FD" w:rsidRPr="00D9532E">
        <w:rPr>
          <w:sz w:val="22"/>
          <w:szCs w:val="22"/>
        </w:rPr>
        <w:t>2.3.</w:t>
      </w:r>
      <w:r w:rsidR="00731A43" w:rsidRPr="00D9532E">
        <w:rPr>
          <w:sz w:val="22"/>
          <w:szCs w:val="22"/>
        </w:rPr>
        <w:t xml:space="preserve"> настоящего </w:t>
      </w:r>
      <w:r w:rsidRPr="00D9532E">
        <w:rPr>
          <w:sz w:val="22"/>
          <w:szCs w:val="22"/>
        </w:rPr>
        <w:t>д</w:t>
      </w:r>
      <w:r w:rsidR="00731A43" w:rsidRPr="00D9532E">
        <w:rPr>
          <w:sz w:val="22"/>
          <w:szCs w:val="22"/>
        </w:rPr>
        <w:t>оговора.</w:t>
      </w:r>
    </w:p>
    <w:p w:rsidR="005F36B1" w:rsidRPr="00D9532E" w:rsidRDefault="005F36B1" w:rsidP="003554C1">
      <w:pPr>
        <w:ind w:firstLine="284"/>
        <w:jc w:val="both"/>
        <w:rPr>
          <w:b/>
          <w:sz w:val="22"/>
          <w:szCs w:val="22"/>
        </w:rPr>
      </w:pPr>
    </w:p>
    <w:p w:rsidR="005F36B1" w:rsidRPr="00D9532E" w:rsidRDefault="005F36B1" w:rsidP="00423C31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Права и Обязанности сторон</w:t>
      </w:r>
    </w:p>
    <w:p w:rsidR="005F36B1" w:rsidRPr="00D9532E" w:rsidRDefault="005F36B1" w:rsidP="005F36B1">
      <w:pPr>
        <w:ind w:firstLine="284"/>
        <w:jc w:val="both"/>
        <w:rPr>
          <w:sz w:val="22"/>
          <w:szCs w:val="22"/>
        </w:rPr>
      </w:pPr>
    </w:p>
    <w:p w:rsidR="005F36B1" w:rsidRPr="00D9532E" w:rsidRDefault="00423C3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3</w:t>
      </w:r>
      <w:r w:rsidR="005F36B1" w:rsidRPr="00D9532E">
        <w:rPr>
          <w:sz w:val="22"/>
          <w:szCs w:val="22"/>
        </w:rPr>
        <w:t xml:space="preserve">.1. Продавец принимает на себя следующие обязательства: </w:t>
      </w:r>
    </w:p>
    <w:p w:rsidR="00423C31" w:rsidRPr="00D9532E" w:rsidRDefault="005F36B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lastRenderedPageBreak/>
        <w:t>-</w:t>
      </w:r>
      <w:r w:rsidRPr="00D9532E">
        <w:rPr>
          <w:sz w:val="22"/>
          <w:szCs w:val="22"/>
        </w:rPr>
        <w:tab/>
        <w:t xml:space="preserve">в порядке и на условиях, установленных настоящим </w:t>
      </w:r>
      <w:r w:rsidR="00423C31" w:rsidRPr="00D9532E">
        <w:rPr>
          <w:sz w:val="22"/>
          <w:szCs w:val="22"/>
        </w:rPr>
        <w:t>д</w:t>
      </w:r>
      <w:r w:rsidRPr="00D9532E">
        <w:rPr>
          <w:sz w:val="22"/>
          <w:szCs w:val="22"/>
        </w:rPr>
        <w:t xml:space="preserve">оговором, передать Покупателю в собственность </w:t>
      </w:r>
      <w:r w:rsidR="00C97CFB" w:rsidRPr="00D9532E">
        <w:rPr>
          <w:sz w:val="22"/>
          <w:szCs w:val="22"/>
        </w:rPr>
        <w:t>Объекты</w:t>
      </w:r>
      <w:r w:rsidR="00423C31" w:rsidRPr="00D9532E">
        <w:rPr>
          <w:sz w:val="22"/>
          <w:szCs w:val="22"/>
        </w:rPr>
        <w:t>, указанны</w:t>
      </w:r>
      <w:r w:rsidR="00CC3A09" w:rsidRPr="00D9532E">
        <w:rPr>
          <w:sz w:val="22"/>
          <w:szCs w:val="22"/>
        </w:rPr>
        <w:t xml:space="preserve">е в пункте </w:t>
      </w:r>
      <w:r w:rsidR="00E70703" w:rsidRPr="00D9532E">
        <w:rPr>
          <w:sz w:val="22"/>
          <w:szCs w:val="22"/>
        </w:rPr>
        <w:t>1.</w:t>
      </w:r>
      <w:r w:rsidR="00C97CFB" w:rsidRPr="00D9532E">
        <w:rPr>
          <w:sz w:val="22"/>
          <w:szCs w:val="22"/>
        </w:rPr>
        <w:t>2</w:t>
      </w:r>
      <w:r w:rsidR="008C6DB1" w:rsidRPr="00D9532E">
        <w:rPr>
          <w:sz w:val="22"/>
          <w:szCs w:val="22"/>
        </w:rPr>
        <w:t>.</w:t>
      </w:r>
      <w:r w:rsidRPr="00D9532E">
        <w:rPr>
          <w:sz w:val="22"/>
          <w:szCs w:val="22"/>
        </w:rPr>
        <w:t xml:space="preserve"> настоящего </w:t>
      </w:r>
      <w:r w:rsidR="00423C31" w:rsidRPr="00D9532E">
        <w:rPr>
          <w:sz w:val="22"/>
          <w:szCs w:val="22"/>
        </w:rPr>
        <w:t>д</w:t>
      </w:r>
      <w:r w:rsidRPr="00D9532E">
        <w:rPr>
          <w:sz w:val="22"/>
          <w:szCs w:val="22"/>
        </w:rPr>
        <w:t xml:space="preserve">оговора по </w:t>
      </w:r>
      <w:r w:rsidR="005C6BBA" w:rsidRPr="00D9532E">
        <w:rPr>
          <w:sz w:val="22"/>
          <w:szCs w:val="22"/>
        </w:rPr>
        <w:t>а</w:t>
      </w:r>
      <w:r w:rsidRPr="00D9532E">
        <w:rPr>
          <w:sz w:val="22"/>
          <w:szCs w:val="22"/>
        </w:rPr>
        <w:t xml:space="preserve">кту приема-передачи. </w:t>
      </w:r>
    </w:p>
    <w:p w:rsidR="005F36B1" w:rsidRPr="00D9532E" w:rsidRDefault="005F36B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 xml:space="preserve">одновременно с передачей </w:t>
      </w:r>
      <w:r w:rsidR="00C97CFB" w:rsidRPr="00D9532E">
        <w:rPr>
          <w:sz w:val="22"/>
          <w:szCs w:val="22"/>
        </w:rPr>
        <w:t>Объектов</w:t>
      </w:r>
      <w:r w:rsidRPr="00D9532E">
        <w:rPr>
          <w:sz w:val="22"/>
          <w:szCs w:val="22"/>
        </w:rPr>
        <w:t xml:space="preserve"> передать Покупателю относящуюся к н</w:t>
      </w:r>
      <w:r w:rsidR="00C97CFB" w:rsidRPr="00D9532E">
        <w:rPr>
          <w:sz w:val="22"/>
          <w:szCs w:val="22"/>
        </w:rPr>
        <w:t xml:space="preserve">им </w:t>
      </w:r>
      <w:r w:rsidR="001E3915" w:rsidRPr="00D9532E">
        <w:rPr>
          <w:sz w:val="22"/>
          <w:szCs w:val="22"/>
        </w:rPr>
        <w:t xml:space="preserve">техническую </w:t>
      </w:r>
      <w:r w:rsidR="00423C31" w:rsidRPr="00D9532E">
        <w:rPr>
          <w:sz w:val="22"/>
          <w:szCs w:val="22"/>
        </w:rPr>
        <w:t>документацию.</w:t>
      </w:r>
    </w:p>
    <w:p w:rsidR="005F36B1" w:rsidRPr="00D9532E" w:rsidRDefault="005F36B1" w:rsidP="005F36B1">
      <w:pPr>
        <w:ind w:firstLine="284"/>
        <w:jc w:val="both"/>
        <w:rPr>
          <w:sz w:val="22"/>
          <w:szCs w:val="22"/>
        </w:rPr>
      </w:pPr>
    </w:p>
    <w:p w:rsidR="005F36B1" w:rsidRPr="00D9532E" w:rsidRDefault="00423C3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3.2. </w:t>
      </w:r>
      <w:r w:rsidR="005F36B1" w:rsidRPr="00D9532E">
        <w:rPr>
          <w:sz w:val="22"/>
          <w:szCs w:val="22"/>
        </w:rPr>
        <w:t>Покупатель</w:t>
      </w:r>
      <w:r w:rsidRPr="00D9532E">
        <w:rPr>
          <w:sz w:val="22"/>
          <w:szCs w:val="22"/>
        </w:rPr>
        <w:t>принимает на себя следующие обязательства</w:t>
      </w:r>
    </w:p>
    <w:p w:rsidR="005F36B1" w:rsidRPr="00D9532E" w:rsidRDefault="005F36B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 xml:space="preserve">уплатить Продавцу установленную настоящим </w:t>
      </w:r>
      <w:r w:rsidR="00C45EFD" w:rsidRPr="00D9532E">
        <w:rPr>
          <w:sz w:val="22"/>
          <w:szCs w:val="22"/>
        </w:rPr>
        <w:t>д</w:t>
      </w:r>
      <w:r w:rsidRPr="00D9532E">
        <w:rPr>
          <w:sz w:val="22"/>
          <w:szCs w:val="22"/>
        </w:rPr>
        <w:t>оговором цену;</w:t>
      </w:r>
    </w:p>
    <w:p w:rsidR="005F36B1" w:rsidRPr="00D9532E" w:rsidRDefault="00C97CFB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 xml:space="preserve">принять приобретенныеОбъектына условиях, предусмотренных настоящим </w:t>
      </w:r>
      <w:r w:rsidR="00423C31" w:rsidRPr="00D9532E">
        <w:rPr>
          <w:sz w:val="22"/>
          <w:szCs w:val="22"/>
        </w:rPr>
        <w:t>д</w:t>
      </w:r>
      <w:r w:rsidRPr="00D9532E">
        <w:rPr>
          <w:sz w:val="22"/>
          <w:szCs w:val="22"/>
        </w:rPr>
        <w:t>оговором</w:t>
      </w:r>
      <w:r w:rsidR="005F36B1" w:rsidRPr="00D9532E">
        <w:rPr>
          <w:sz w:val="22"/>
          <w:szCs w:val="22"/>
        </w:rPr>
        <w:t>;</w:t>
      </w:r>
    </w:p>
    <w:p w:rsidR="005F36B1" w:rsidRPr="00D9532E" w:rsidRDefault="005F36B1" w:rsidP="00423C3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 xml:space="preserve">самостоятельно и за свой счет зарегистрировать в установленном законом порядке права на </w:t>
      </w:r>
      <w:r w:rsidR="00C97CFB" w:rsidRPr="00D9532E">
        <w:rPr>
          <w:sz w:val="22"/>
          <w:szCs w:val="22"/>
        </w:rPr>
        <w:t>О</w:t>
      </w:r>
      <w:r w:rsidRPr="00D9532E">
        <w:rPr>
          <w:sz w:val="22"/>
          <w:szCs w:val="22"/>
        </w:rPr>
        <w:t>бъекты.</w:t>
      </w:r>
    </w:p>
    <w:p w:rsidR="005F36B1" w:rsidRPr="00D9532E" w:rsidRDefault="005F36B1" w:rsidP="00423C31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Передача и принятие Объектов</w:t>
      </w:r>
    </w:p>
    <w:p w:rsidR="005F36B1" w:rsidRPr="00D9532E" w:rsidRDefault="005F36B1" w:rsidP="00423C31">
      <w:pPr>
        <w:ind w:firstLine="284"/>
        <w:jc w:val="center"/>
        <w:rPr>
          <w:b/>
          <w:sz w:val="22"/>
          <w:szCs w:val="22"/>
        </w:rPr>
      </w:pPr>
    </w:p>
    <w:p w:rsidR="003554C1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4.1</w:t>
      </w:r>
      <w:r w:rsidR="003554C1" w:rsidRPr="00D9532E">
        <w:rPr>
          <w:sz w:val="22"/>
          <w:szCs w:val="22"/>
        </w:rPr>
        <w:t xml:space="preserve">. Продавец передает </w:t>
      </w:r>
      <w:r w:rsidR="00731A43" w:rsidRPr="00D9532E">
        <w:rPr>
          <w:sz w:val="22"/>
          <w:szCs w:val="22"/>
        </w:rPr>
        <w:t>ОбъектыПокупателю по актам</w:t>
      </w:r>
      <w:r w:rsidR="003554C1" w:rsidRPr="00D9532E">
        <w:rPr>
          <w:sz w:val="22"/>
          <w:szCs w:val="22"/>
        </w:rPr>
        <w:t xml:space="preserve"> приема-передачи в течение 3 (трех) дней с момента полной </w:t>
      </w:r>
      <w:r w:rsidR="00CC3A09" w:rsidRPr="00D9532E">
        <w:rPr>
          <w:sz w:val="22"/>
          <w:szCs w:val="22"/>
        </w:rPr>
        <w:t xml:space="preserve">уплаты Покупателем Продавцу цены, предусмотренной пунктом </w:t>
      </w:r>
      <w:r w:rsidR="005D443C" w:rsidRPr="00D9532E">
        <w:rPr>
          <w:sz w:val="22"/>
          <w:szCs w:val="22"/>
        </w:rPr>
        <w:t>2.3.</w:t>
      </w:r>
      <w:r w:rsidR="00CC3A09" w:rsidRPr="00D9532E">
        <w:rPr>
          <w:sz w:val="22"/>
          <w:szCs w:val="22"/>
        </w:rPr>
        <w:t xml:space="preserve"> настоящего договора</w:t>
      </w:r>
      <w:r w:rsidR="006D2129" w:rsidRPr="00D9532E">
        <w:rPr>
          <w:sz w:val="22"/>
          <w:szCs w:val="22"/>
        </w:rPr>
        <w:t>.А</w:t>
      </w:r>
      <w:r w:rsidR="00731A43" w:rsidRPr="00D9532E">
        <w:rPr>
          <w:sz w:val="22"/>
          <w:szCs w:val="22"/>
        </w:rPr>
        <w:t xml:space="preserve">кт приема-передачи составляется в отношении каждого Объекта, указанного в пункте </w:t>
      </w:r>
      <w:r w:rsidR="00E70703" w:rsidRPr="00D9532E">
        <w:rPr>
          <w:sz w:val="22"/>
          <w:szCs w:val="22"/>
        </w:rPr>
        <w:t>1.</w:t>
      </w:r>
      <w:r w:rsidR="00731A43" w:rsidRPr="00D9532E">
        <w:rPr>
          <w:sz w:val="22"/>
          <w:szCs w:val="22"/>
        </w:rPr>
        <w:t xml:space="preserve">2 настоящего </w:t>
      </w:r>
      <w:r w:rsidR="00E70703" w:rsidRPr="00D9532E">
        <w:rPr>
          <w:sz w:val="22"/>
          <w:szCs w:val="22"/>
        </w:rPr>
        <w:t>д</w:t>
      </w:r>
      <w:r w:rsidR="00731A43" w:rsidRPr="00D9532E">
        <w:rPr>
          <w:sz w:val="22"/>
          <w:szCs w:val="22"/>
        </w:rPr>
        <w:t>оговора.</w:t>
      </w:r>
    </w:p>
    <w:p w:rsidR="003554C1" w:rsidRPr="00D9532E" w:rsidRDefault="00CC3A09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4.2. </w:t>
      </w:r>
      <w:r w:rsidR="003554C1" w:rsidRPr="00D9532E">
        <w:rPr>
          <w:sz w:val="22"/>
          <w:szCs w:val="22"/>
        </w:rPr>
        <w:t xml:space="preserve">Продавец передает </w:t>
      </w:r>
      <w:r w:rsidR="00731A43" w:rsidRPr="00D9532E">
        <w:rPr>
          <w:sz w:val="22"/>
          <w:szCs w:val="22"/>
        </w:rPr>
        <w:t>Объекты</w:t>
      </w:r>
      <w:r w:rsidR="003554C1" w:rsidRPr="00D9532E">
        <w:rPr>
          <w:sz w:val="22"/>
          <w:szCs w:val="22"/>
        </w:rPr>
        <w:t xml:space="preserve">Покупателю по адресу: </w:t>
      </w:r>
      <w:r w:rsidR="005D62AD" w:rsidRPr="00D9532E">
        <w:rPr>
          <w:sz w:val="22"/>
          <w:szCs w:val="22"/>
        </w:rPr>
        <w:t>Тюменская область</w:t>
      </w:r>
      <w:r w:rsidR="003554C1" w:rsidRPr="00D9532E">
        <w:rPr>
          <w:sz w:val="22"/>
          <w:szCs w:val="22"/>
        </w:rPr>
        <w:t xml:space="preserve">, </w:t>
      </w:r>
      <w:r w:rsidR="005D62AD" w:rsidRPr="00D9532E">
        <w:rPr>
          <w:sz w:val="22"/>
          <w:szCs w:val="22"/>
        </w:rPr>
        <w:t xml:space="preserve">Тюменский </w:t>
      </w:r>
      <w:r w:rsidR="003554C1" w:rsidRPr="00D9532E">
        <w:rPr>
          <w:sz w:val="22"/>
          <w:szCs w:val="22"/>
        </w:rPr>
        <w:t>район, с.</w:t>
      </w:r>
      <w:r w:rsidR="005D62AD" w:rsidRPr="00D9532E">
        <w:rPr>
          <w:sz w:val="22"/>
          <w:szCs w:val="22"/>
        </w:rPr>
        <w:t>Червишево</w:t>
      </w:r>
      <w:r w:rsidR="003554C1" w:rsidRPr="00D9532E">
        <w:rPr>
          <w:sz w:val="22"/>
          <w:szCs w:val="22"/>
        </w:rPr>
        <w:t>, ул.</w:t>
      </w:r>
      <w:r w:rsidR="005D62AD" w:rsidRPr="00D9532E">
        <w:rPr>
          <w:sz w:val="22"/>
          <w:szCs w:val="22"/>
        </w:rPr>
        <w:t>Советская,81</w:t>
      </w:r>
      <w:r w:rsidR="003554C1" w:rsidRPr="00D9532E">
        <w:rPr>
          <w:sz w:val="22"/>
          <w:szCs w:val="22"/>
        </w:rPr>
        <w:t>.</w:t>
      </w:r>
    </w:p>
    <w:p w:rsidR="003554C1" w:rsidRPr="00D9532E" w:rsidRDefault="003554C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Покупатель вывозит </w:t>
      </w:r>
      <w:r w:rsidR="00CC3A09" w:rsidRPr="00D9532E">
        <w:rPr>
          <w:sz w:val="22"/>
          <w:szCs w:val="22"/>
        </w:rPr>
        <w:t>Объекты</w:t>
      </w:r>
      <w:r w:rsidRPr="00D9532E">
        <w:rPr>
          <w:sz w:val="22"/>
          <w:szCs w:val="22"/>
        </w:rPr>
        <w:t xml:space="preserve"> самостоятельно  и за свой счет.</w:t>
      </w:r>
    </w:p>
    <w:p w:rsidR="00CC3A09" w:rsidRPr="00D9532E" w:rsidRDefault="00CC3A09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4.3</w:t>
      </w:r>
      <w:r w:rsidR="003554C1" w:rsidRPr="00D9532E">
        <w:rPr>
          <w:sz w:val="22"/>
          <w:szCs w:val="22"/>
        </w:rPr>
        <w:t xml:space="preserve">. С момента подписания акта приема-передачи к Покупателю от Продавца переходит право </w:t>
      </w:r>
      <w:r w:rsidRPr="00D9532E">
        <w:rPr>
          <w:sz w:val="22"/>
          <w:szCs w:val="22"/>
        </w:rPr>
        <w:t>собственности на Объекты.</w:t>
      </w:r>
    </w:p>
    <w:p w:rsidR="003554C1" w:rsidRPr="00D9532E" w:rsidRDefault="00CC3A09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4.4</w:t>
      </w:r>
      <w:r w:rsidR="003554C1" w:rsidRPr="00D9532E">
        <w:rPr>
          <w:sz w:val="22"/>
          <w:szCs w:val="22"/>
        </w:rPr>
        <w:t xml:space="preserve">. На момент заключения настоящего договора </w:t>
      </w:r>
      <w:r w:rsidRPr="00D9532E">
        <w:rPr>
          <w:sz w:val="22"/>
          <w:szCs w:val="22"/>
        </w:rPr>
        <w:t>Объекты</w:t>
      </w:r>
      <w:r w:rsidR="003554C1" w:rsidRPr="00D9532E">
        <w:rPr>
          <w:sz w:val="22"/>
          <w:szCs w:val="22"/>
        </w:rPr>
        <w:t>никому не продан</w:t>
      </w:r>
      <w:r w:rsidRPr="00D9532E">
        <w:rPr>
          <w:sz w:val="22"/>
          <w:szCs w:val="22"/>
        </w:rPr>
        <w:t>ы</w:t>
      </w:r>
      <w:r w:rsidR="003554C1" w:rsidRPr="00D9532E">
        <w:rPr>
          <w:sz w:val="22"/>
          <w:szCs w:val="22"/>
        </w:rPr>
        <w:t>, не заложен</w:t>
      </w:r>
      <w:r w:rsidRPr="00D9532E">
        <w:rPr>
          <w:sz w:val="22"/>
          <w:szCs w:val="22"/>
        </w:rPr>
        <w:t>ы</w:t>
      </w:r>
      <w:r w:rsidR="003554C1" w:rsidRPr="00D9532E">
        <w:rPr>
          <w:sz w:val="22"/>
          <w:szCs w:val="22"/>
        </w:rPr>
        <w:t>, в споре и под</w:t>
      </w:r>
      <w:r w:rsidRPr="00D9532E">
        <w:rPr>
          <w:sz w:val="22"/>
          <w:szCs w:val="22"/>
        </w:rPr>
        <w:t xml:space="preserve"> арестом (запрещением) не состоят</w:t>
      </w:r>
      <w:r w:rsidR="003554C1" w:rsidRPr="00D9532E">
        <w:rPr>
          <w:sz w:val="22"/>
          <w:szCs w:val="22"/>
        </w:rPr>
        <w:t>, свободно от любых прав третьих лиц, о которых стороны в момент подписания настоящего договора не могли не знать.</w:t>
      </w:r>
    </w:p>
    <w:p w:rsidR="009637E6" w:rsidRPr="00D9532E" w:rsidRDefault="009637E6" w:rsidP="003554C1">
      <w:pPr>
        <w:ind w:firstLine="284"/>
        <w:jc w:val="both"/>
        <w:rPr>
          <w:sz w:val="22"/>
          <w:szCs w:val="22"/>
        </w:rPr>
      </w:pPr>
    </w:p>
    <w:p w:rsidR="009637E6" w:rsidRPr="00D9532E" w:rsidRDefault="009637E6" w:rsidP="00CC3A09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Ответственность сторон</w:t>
      </w:r>
    </w:p>
    <w:p w:rsidR="009637E6" w:rsidRPr="00D9532E" w:rsidRDefault="009637E6" w:rsidP="003554C1">
      <w:pPr>
        <w:ind w:firstLine="284"/>
        <w:jc w:val="both"/>
        <w:rPr>
          <w:sz w:val="22"/>
          <w:szCs w:val="22"/>
        </w:rPr>
      </w:pPr>
    </w:p>
    <w:p w:rsidR="003554C1" w:rsidRPr="00D9532E" w:rsidRDefault="00CC3A09" w:rsidP="009637E6">
      <w:pPr>
        <w:pStyle w:val="2"/>
        <w:spacing w:after="0" w:line="240" w:lineRule="auto"/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5.1. </w:t>
      </w:r>
      <w:r w:rsidR="00423C31" w:rsidRPr="00D9532E">
        <w:rPr>
          <w:sz w:val="22"/>
          <w:szCs w:val="22"/>
        </w:rPr>
        <w:t xml:space="preserve">При неисполнении или ненадлежащем исполнении обязательств по настоящему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оговору, </w:t>
      </w:r>
      <w:r w:rsidRPr="00D9532E">
        <w:rPr>
          <w:sz w:val="22"/>
          <w:szCs w:val="22"/>
        </w:rPr>
        <w:t>стороны несут ответственность</w:t>
      </w:r>
      <w:r w:rsidR="00423C31" w:rsidRPr="00D9532E">
        <w:rPr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:rsidR="009637E6" w:rsidRPr="00D9532E" w:rsidRDefault="00CC3A09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5.2</w:t>
      </w:r>
      <w:r w:rsidR="009637E6" w:rsidRPr="00D9532E">
        <w:rPr>
          <w:sz w:val="22"/>
          <w:szCs w:val="22"/>
        </w:rPr>
        <w:t>. За нарушение срока передачи Объектов, указанных</w:t>
      </w:r>
      <w:r w:rsidR="006D2129" w:rsidRPr="00D9532E">
        <w:rPr>
          <w:sz w:val="22"/>
          <w:szCs w:val="22"/>
        </w:rPr>
        <w:t xml:space="preserve"> в</w:t>
      </w:r>
      <w:r w:rsidR="009637E6" w:rsidRPr="00D9532E">
        <w:rPr>
          <w:sz w:val="22"/>
          <w:szCs w:val="22"/>
        </w:rPr>
        <w:t xml:space="preserve"> пункте </w:t>
      </w:r>
      <w:r w:rsidR="006D2129" w:rsidRPr="00D9532E">
        <w:rPr>
          <w:sz w:val="22"/>
          <w:szCs w:val="22"/>
        </w:rPr>
        <w:t>1.2.</w:t>
      </w:r>
      <w:r w:rsidR="009637E6" w:rsidRPr="00D9532E">
        <w:rPr>
          <w:sz w:val="22"/>
          <w:szCs w:val="22"/>
        </w:rPr>
        <w:t xml:space="preserve"> настоящего </w:t>
      </w:r>
      <w:r w:rsidR="006D2129" w:rsidRPr="00D9532E">
        <w:rPr>
          <w:sz w:val="22"/>
          <w:szCs w:val="22"/>
        </w:rPr>
        <w:t>д</w:t>
      </w:r>
      <w:r w:rsidR="009637E6" w:rsidRPr="00D9532E">
        <w:rPr>
          <w:sz w:val="22"/>
          <w:szCs w:val="22"/>
        </w:rPr>
        <w:t>оговора, Продавец обязуется уплатить пени в размере 0,1 % от цены не переданного в срок Объекта за каждый день просрочки.</w:t>
      </w:r>
    </w:p>
    <w:p w:rsidR="009637E6" w:rsidRPr="00D9532E" w:rsidRDefault="00CC3A09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5.3</w:t>
      </w:r>
      <w:r w:rsidR="009637E6" w:rsidRPr="00D9532E">
        <w:rPr>
          <w:sz w:val="22"/>
          <w:szCs w:val="22"/>
        </w:rPr>
        <w:t xml:space="preserve">. За нарушение срока уплаты цены настоящего договора, предусмотренного </w:t>
      </w:r>
      <w:r w:rsidR="005D443C" w:rsidRPr="00D9532E">
        <w:rPr>
          <w:sz w:val="22"/>
          <w:szCs w:val="22"/>
        </w:rPr>
        <w:t>пунктом 2.3.</w:t>
      </w:r>
      <w:r w:rsidR="009637E6" w:rsidRPr="00D9532E">
        <w:rPr>
          <w:sz w:val="22"/>
          <w:szCs w:val="22"/>
        </w:rPr>
        <w:t xml:space="preserve">настоящего </w:t>
      </w:r>
      <w:r w:rsidRPr="00D9532E">
        <w:rPr>
          <w:sz w:val="22"/>
          <w:szCs w:val="22"/>
        </w:rPr>
        <w:t>д</w:t>
      </w:r>
      <w:r w:rsidR="009637E6" w:rsidRPr="00D9532E">
        <w:rPr>
          <w:sz w:val="22"/>
          <w:szCs w:val="22"/>
        </w:rPr>
        <w:t>оговора, Покупатель на основании письменного требования Продавца обязуется уплатить последнему пени в размере 0,1 % от не уплаченной в срок суммы за каждый день просрочки.</w:t>
      </w:r>
    </w:p>
    <w:p w:rsidR="009637E6" w:rsidRPr="00D9532E" w:rsidRDefault="00CC3A09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5.4</w:t>
      </w:r>
      <w:r w:rsidR="009637E6" w:rsidRPr="00D9532E">
        <w:rPr>
          <w:sz w:val="22"/>
          <w:szCs w:val="22"/>
        </w:rPr>
        <w:t xml:space="preserve">. Если иное не предусмотрено законом или настоящим договором, </w:t>
      </w:r>
      <w:r w:rsidRPr="00D9532E">
        <w:rPr>
          <w:sz w:val="22"/>
          <w:szCs w:val="22"/>
        </w:rPr>
        <w:t>с</w:t>
      </w:r>
      <w:r w:rsidR="009637E6" w:rsidRPr="00D9532E">
        <w:rPr>
          <w:sz w:val="22"/>
          <w:szCs w:val="22"/>
        </w:rPr>
        <w:t>торона, не исполнившая или ненадлежащим образом исполнившая обязательство, освобождается от ответственности,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обстоятельств.</w:t>
      </w:r>
    </w:p>
    <w:p w:rsidR="009637E6" w:rsidRPr="00D9532E" w:rsidRDefault="009637E6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При наступлении обстоятельств непреодолимой силы стороны обязаны незамедлительно уведомить друг друга.</w:t>
      </w:r>
    </w:p>
    <w:p w:rsidR="009637E6" w:rsidRPr="00D9532E" w:rsidRDefault="009637E6" w:rsidP="009637E6">
      <w:pPr>
        <w:rPr>
          <w:b/>
          <w:sz w:val="22"/>
          <w:szCs w:val="22"/>
        </w:rPr>
      </w:pPr>
    </w:p>
    <w:p w:rsidR="009637E6" w:rsidRPr="00D9532E" w:rsidRDefault="009637E6" w:rsidP="00CC3A09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Разрешение споров</w:t>
      </w:r>
    </w:p>
    <w:p w:rsidR="009637E6" w:rsidRPr="00D9532E" w:rsidRDefault="009637E6" w:rsidP="009637E6">
      <w:pPr>
        <w:ind w:firstLine="284"/>
        <w:jc w:val="both"/>
        <w:rPr>
          <w:sz w:val="22"/>
          <w:szCs w:val="22"/>
        </w:rPr>
      </w:pPr>
    </w:p>
    <w:p w:rsidR="003554C1" w:rsidRPr="00D9532E" w:rsidRDefault="00CC3A09" w:rsidP="009637E6">
      <w:pPr>
        <w:ind w:firstLine="284"/>
        <w:jc w:val="both"/>
        <w:rPr>
          <w:sz w:val="22"/>
          <w:szCs w:val="22"/>
        </w:rPr>
      </w:pPr>
      <w:r w:rsidRPr="00D9532E">
        <w:rPr>
          <w:bCs/>
          <w:sz w:val="22"/>
          <w:szCs w:val="22"/>
        </w:rPr>
        <w:t>6.1</w:t>
      </w:r>
      <w:r w:rsidR="003554C1" w:rsidRPr="00D9532E">
        <w:rPr>
          <w:bCs/>
          <w:sz w:val="22"/>
          <w:szCs w:val="22"/>
        </w:rPr>
        <w:t>.</w:t>
      </w:r>
      <w:r w:rsidR="003554C1" w:rsidRPr="00D9532E">
        <w:rPr>
          <w:sz w:val="22"/>
          <w:szCs w:val="22"/>
        </w:rPr>
        <w:t xml:space="preserve"> Спор сторон по настоящему договору разрешается в претензионном порядке со сроком рассмотрения претензии 5 (пять) дней с момента ее получения, если спор не разрешен в претензионном порядке, спор передается в Арбитражный суд Тюменской области. </w:t>
      </w:r>
    </w:p>
    <w:p w:rsidR="00CC3A09" w:rsidRPr="00D9532E" w:rsidRDefault="00CC3A09" w:rsidP="009637E6">
      <w:pPr>
        <w:ind w:firstLine="284"/>
        <w:jc w:val="both"/>
        <w:rPr>
          <w:b/>
          <w:sz w:val="22"/>
          <w:szCs w:val="22"/>
        </w:rPr>
      </w:pPr>
    </w:p>
    <w:p w:rsidR="005F36B1" w:rsidRPr="00D9532E" w:rsidRDefault="00CC3A09" w:rsidP="00CC3A09">
      <w:pPr>
        <w:ind w:firstLine="284"/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 xml:space="preserve">7. </w:t>
      </w:r>
      <w:r w:rsidR="005F36B1" w:rsidRPr="00D9532E">
        <w:rPr>
          <w:b/>
          <w:sz w:val="22"/>
          <w:szCs w:val="22"/>
        </w:rPr>
        <w:t>Заключительные положения</w:t>
      </w:r>
    </w:p>
    <w:p w:rsidR="003554C1" w:rsidRPr="00D9532E" w:rsidRDefault="00CC3A09" w:rsidP="009637E6">
      <w:pPr>
        <w:ind w:right="-1" w:firstLine="284"/>
        <w:jc w:val="both"/>
        <w:rPr>
          <w:sz w:val="22"/>
          <w:szCs w:val="22"/>
        </w:rPr>
      </w:pPr>
      <w:r w:rsidRPr="00D9532E">
        <w:rPr>
          <w:bCs/>
          <w:sz w:val="22"/>
          <w:szCs w:val="22"/>
        </w:rPr>
        <w:t>7.1</w:t>
      </w:r>
      <w:r w:rsidR="003554C1" w:rsidRPr="00D9532E">
        <w:rPr>
          <w:bCs/>
          <w:sz w:val="22"/>
          <w:szCs w:val="22"/>
        </w:rPr>
        <w:t>.</w:t>
      </w:r>
      <w:r w:rsidR="003554C1" w:rsidRPr="00D9532E">
        <w:rPr>
          <w:sz w:val="22"/>
          <w:szCs w:val="22"/>
        </w:rPr>
        <w:t xml:space="preserve">Настоящий договор вступает в силу с момента его </w:t>
      </w:r>
      <w:r w:rsidRPr="00D9532E">
        <w:rPr>
          <w:sz w:val="22"/>
          <w:szCs w:val="22"/>
        </w:rPr>
        <w:t>подписания</w:t>
      </w:r>
      <w:r w:rsidR="003554C1" w:rsidRPr="00D9532E">
        <w:rPr>
          <w:sz w:val="22"/>
          <w:szCs w:val="22"/>
        </w:rPr>
        <w:t xml:space="preserve"> сторонами и действует до полного исполнения сторонами своих обязательств. </w:t>
      </w:r>
    </w:p>
    <w:p w:rsidR="00423C31" w:rsidRPr="00D9532E" w:rsidRDefault="00CC3A09" w:rsidP="009637E6">
      <w:pPr>
        <w:ind w:right="-1"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7</w:t>
      </w:r>
      <w:r w:rsidR="00423C31" w:rsidRPr="00D9532E">
        <w:rPr>
          <w:sz w:val="22"/>
          <w:szCs w:val="22"/>
        </w:rPr>
        <w:t>.2.</w:t>
      </w:r>
      <w:r w:rsidR="00423C31" w:rsidRPr="00D9532E">
        <w:rPr>
          <w:sz w:val="22"/>
          <w:szCs w:val="22"/>
        </w:rPr>
        <w:tab/>
        <w:t xml:space="preserve">Любые изменения и дополнения, к настоящему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оговору действительны,  если они совершены в письменной форме путем подписания  </w:t>
      </w:r>
      <w:r w:rsidRPr="00D9532E">
        <w:rPr>
          <w:sz w:val="22"/>
          <w:szCs w:val="22"/>
        </w:rPr>
        <w:t>с</w:t>
      </w:r>
      <w:r w:rsidR="00423C31" w:rsidRPr="00D9532E">
        <w:rPr>
          <w:sz w:val="22"/>
          <w:szCs w:val="22"/>
        </w:rPr>
        <w:t xml:space="preserve">торонами  дополнительного соглашения к </w:t>
      </w:r>
      <w:r w:rsidR="00423C31" w:rsidRPr="00D9532E">
        <w:rPr>
          <w:sz w:val="22"/>
          <w:szCs w:val="22"/>
        </w:rPr>
        <w:lastRenderedPageBreak/>
        <w:t xml:space="preserve">настоящему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оговору. Дополнительное соглашение к настоящему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>оговору является его неотъемлемой частью.</w:t>
      </w:r>
    </w:p>
    <w:p w:rsidR="00423C31" w:rsidRPr="00D9532E" w:rsidRDefault="003E61E2" w:rsidP="009637E6">
      <w:pPr>
        <w:ind w:right="-1"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7.3 </w:t>
      </w:r>
      <w:r w:rsidR="00423C31" w:rsidRPr="00D9532E">
        <w:rPr>
          <w:sz w:val="22"/>
          <w:szCs w:val="22"/>
        </w:rPr>
        <w:t xml:space="preserve">Расторжение настоящего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оговора возможно только по соглашению </w:t>
      </w:r>
      <w:r w:rsidRPr="00D9532E">
        <w:rPr>
          <w:sz w:val="22"/>
          <w:szCs w:val="22"/>
        </w:rPr>
        <w:t>с</w:t>
      </w:r>
      <w:r w:rsidR="00423C31" w:rsidRPr="00D9532E">
        <w:rPr>
          <w:sz w:val="22"/>
          <w:szCs w:val="22"/>
        </w:rPr>
        <w:t xml:space="preserve">торон, если иное не предусмотрено законом или настоящим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оговором.   </w:t>
      </w:r>
    </w:p>
    <w:p w:rsidR="003554C1" w:rsidRPr="00D9532E" w:rsidRDefault="003E61E2" w:rsidP="009637E6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7.4</w:t>
      </w:r>
      <w:r w:rsidR="003554C1" w:rsidRPr="00D9532E">
        <w:rPr>
          <w:sz w:val="22"/>
          <w:szCs w:val="22"/>
        </w:rPr>
        <w:t>. Все, что прямо не оговорено в настоящем договоре, стороны регулируют в соответствии с действующим законодательством Российской Федерации.</w:t>
      </w:r>
    </w:p>
    <w:p w:rsidR="003554C1" w:rsidRPr="00D9532E" w:rsidRDefault="003E61E2" w:rsidP="009637E6">
      <w:pPr>
        <w:ind w:firstLine="284"/>
        <w:jc w:val="both"/>
        <w:rPr>
          <w:sz w:val="22"/>
          <w:szCs w:val="22"/>
        </w:rPr>
      </w:pPr>
      <w:r w:rsidRPr="00D9532E">
        <w:rPr>
          <w:bCs/>
          <w:sz w:val="22"/>
          <w:szCs w:val="22"/>
        </w:rPr>
        <w:t>7.5</w:t>
      </w:r>
      <w:r w:rsidR="003554C1" w:rsidRPr="00D9532E">
        <w:rPr>
          <w:bCs/>
          <w:sz w:val="22"/>
          <w:szCs w:val="22"/>
        </w:rPr>
        <w:t>.</w:t>
      </w:r>
      <w:r w:rsidR="003554C1" w:rsidRPr="00D9532E">
        <w:rPr>
          <w:sz w:val="22"/>
          <w:szCs w:val="22"/>
        </w:rPr>
        <w:t xml:space="preserve"> Настоящий договор составлен в трех экземплярах, имеющих одинаковую юридическую силу, по одному для каждой из сторон, один для регистрирующего органа.</w:t>
      </w:r>
    </w:p>
    <w:p w:rsidR="002D5721" w:rsidRPr="00D9532E" w:rsidRDefault="002D5721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7.6. Приложение:</w:t>
      </w:r>
    </w:p>
    <w:p w:rsidR="002D5721" w:rsidRPr="00D9532E" w:rsidRDefault="002D5721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-Приложение № 1 «Акт приема-передачи».</w:t>
      </w:r>
    </w:p>
    <w:p w:rsidR="002D5721" w:rsidRPr="00D9532E" w:rsidRDefault="002D5721" w:rsidP="009637E6">
      <w:pPr>
        <w:ind w:firstLine="284"/>
        <w:jc w:val="both"/>
        <w:rPr>
          <w:sz w:val="22"/>
          <w:szCs w:val="22"/>
        </w:rPr>
      </w:pPr>
    </w:p>
    <w:p w:rsidR="002D5721" w:rsidRPr="00D9532E" w:rsidRDefault="002D5721" w:rsidP="002D5721">
      <w:pPr>
        <w:pStyle w:val="a5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Реквизиты и подписи сторон</w:t>
      </w:r>
    </w:p>
    <w:p w:rsidR="003554C1" w:rsidRPr="00BE3CA9" w:rsidRDefault="003554C1" w:rsidP="00A70B64">
      <w:pPr>
        <w:keepNext/>
        <w:jc w:val="both"/>
        <w:rPr>
          <w:rFonts w:eastAsia="Calibri"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Покупатель:</w:t>
            </w:r>
          </w:p>
        </w:tc>
        <w:tc>
          <w:tcPr>
            <w:tcW w:w="4786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Продавец:</w:t>
            </w:r>
          </w:p>
        </w:tc>
      </w:tr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suppressAutoHyphens/>
              <w:autoSpaceDN w:val="0"/>
              <w:textAlignment w:val="baseline"/>
              <w:rPr>
                <w:b/>
                <w:kern w:val="3"/>
                <w:lang w:eastAsia="ar-SA"/>
              </w:rPr>
            </w:pPr>
          </w:p>
        </w:tc>
        <w:tc>
          <w:tcPr>
            <w:tcW w:w="4786" w:type="dxa"/>
          </w:tcPr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АО «АТЦ»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Адрес юридический: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625000, Тюменская область, г.Тюмень, ул.Хохрякова, д.47, оф.802,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Адрес почтовый: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625003, Тюменская область, г.Тюмень, ул.Красина, д.3, ОПС №3,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а/я 2760,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Телефоны: приемная (3452) 507-742 (+факс),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бухгалтерия  507-552, 507-548,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Адрес электронной почты: agrotehcentr@list.ru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ИНН/КПП 7202151799/720301001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Банковские реквизиты:</w:t>
            </w:r>
          </w:p>
          <w:p w:rsidR="00D14177" w:rsidRPr="00BE3CA9" w:rsidRDefault="00D14177" w:rsidP="00D14177">
            <w:r w:rsidRPr="00BE3CA9">
              <w:rPr>
                <w:sz w:val="22"/>
                <w:szCs w:val="22"/>
              </w:rPr>
              <w:t xml:space="preserve">р/с 406 028 103 710 000 000 02 </w:t>
            </w:r>
          </w:p>
          <w:p w:rsidR="00D14177" w:rsidRPr="00BE3CA9" w:rsidRDefault="00D14177" w:rsidP="00D14177">
            <w:r w:rsidRPr="00BE3CA9">
              <w:rPr>
                <w:sz w:val="22"/>
                <w:szCs w:val="22"/>
              </w:rPr>
              <w:t>ТЮМЕНСКИЙ РФ АО «РОССЕЛЬХОЗБАНК»</w:t>
            </w:r>
          </w:p>
          <w:p w:rsidR="00D14177" w:rsidRPr="00BE3CA9" w:rsidRDefault="00D14177" w:rsidP="00D14177">
            <w:r w:rsidRPr="00BE3CA9">
              <w:rPr>
                <w:sz w:val="22"/>
                <w:szCs w:val="22"/>
              </w:rPr>
              <w:t>БИК 047102622</w:t>
            </w:r>
          </w:p>
          <w:p w:rsidR="003554C1" w:rsidRPr="00BE3CA9" w:rsidRDefault="00D14177" w:rsidP="00D14177">
            <w:r w:rsidRPr="00BE3CA9">
              <w:rPr>
                <w:sz w:val="22"/>
                <w:szCs w:val="22"/>
              </w:rPr>
              <w:t xml:space="preserve">к/с 301 018 108 000 000 006 22 </w:t>
            </w:r>
          </w:p>
          <w:p w:rsidR="003554C1" w:rsidRPr="00BE3CA9" w:rsidRDefault="003554C1" w:rsidP="004503E0"/>
          <w:p w:rsidR="003554C1" w:rsidRPr="00BE3CA9" w:rsidRDefault="003554C1" w:rsidP="004503E0">
            <w:r w:rsidRPr="00BE3CA9">
              <w:rPr>
                <w:sz w:val="22"/>
                <w:szCs w:val="22"/>
              </w:rPr>
              <w:t xml:space="preserve">Генеральный  директор   </w:t>
            </w:r>
          </w:p>
          <w:p w:rsidR="003554C1" w:rsidRPr="00BE3CA9" w:rsidRDefault="003554C1" w:rsidP="004503E0"/>
          <w:p w:rsidR="003554C1" w:rsidRPr="00BE3CA9" w:rsidRDefault="003554C1" w:rsidP="004503E0">
            <w:r w:rsidRPr="00BE3CA9">
              <w:rPr>
                <w:sz w:val="22"/>
                <w:szCs w:val="22"/>
              </w:rPr>
              <w:t>_______________________(И.И.Исмагилов)</w:t>
            </w:r>
          </w:p>
          <w:p w:rsidR="003554C1" w:rsidRDefault="003554C1" w:rsidP="004503E0"/>
          <w:p w:rsidR="001B2291" w:rsidRDefault="001B2291" w:rsidP="004503E0"/>
          <w:p w:rsidR="001B2291" w:rsidRDefault="001B2291" w:rsidP="004503E0"/>
          <w:p w:rsidR="001B2291" w:rsidRDefault="001B2291" w:rsidP="004503E0"/>
          <w:p w:rsidR="00D9532E" w:rsidRDefault="00D9532E" w:rsidP="004503E0"/>
          <w:p w:rsidR="00D9532E" w:rsidRDefault="00D9532E" w:rsidP="004503E0"/>
          <w:p w:rsidR="00D9532E" w:rsidRDefault="00D9532E" w:rsidP="004503E0"/>
          <w:p w:rsidR="00D9532E" w:rsidRDefault="00D9532E" w:rsidP="004503E0"/>
          <w:p w:rsidR="00D9532E" w:rsidRDefault="00D9532E" w:rsidP="004503E0"/>
          <w:p w:rsidR="00D9532E" w:rsidRDefault="00D9532E" w:rsidP="004503E0"/>
          <w:p w:rsidR="00D9532E" w:rsidRDefault="00D9532E" w:rsidP="004503E0"/>
          <w:p w:rsidR="00D9532E" w:rsidRDefault="00D9532E" w:rsidP="004503E0"/>
          <w:p w:rsidR="00D9532E" w:rsidRDefault="00D9532E" w:rsidP="004503E0"/>
          <w:p w:rsidR="00D9532E" w:rsidRDefault="00D9532E" w:rsidP="004503E0"/>
          <w:p w:rsidR="00D9532E" w:rsidRDefault="00D9532E" w:rsidP="004503E0"/>
          <w:p w:rsidR="00D9532E" w:rsidRDefault="00D9532E" w:rsidP="004503E0"/>
          <w:p w:rsidR="00D9532E" w:rsidRDefault="00D9532E" w:rsidP="004503E0"/>
          <w:p w:rsidR="00D9532E" w:rsidRDefault="00D9532E" w:rsidP="004503E0"/>
          <w:p w:rsidR="00D9532E" w:rsidRDefault="00D9532E" w:rsidP="004503E0"/>
          <w:p w:rsidR="001B2291" w:rsidRPr="00BE3CA9" w:rsidRDefault="001B2291" w:rsidP="004503E0"/>
        </w:tc>
      </w:tr>
    </w:tbl>
    <w:p w:rsidR="003554C1" w:rsidRPr="00E514D3" w:rsidRDefault="003554C1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  <w:r w:rsidRPr="00E514D3">
        <w:rPr>
          <w:b w:val="0"/>
          <w:i/>
          <w:sz w:val="18"/>
          <w:szCs w:val="18"/>
        </w:rPr>
        <w:lastRenderedPageBreak/>
        <w:t>Приложение №1</w:t>
      </w:r>
    </w:p>
    <w:p w:rsidR="003554C1" w:rsidRPr="00E514D3" w:rsidRDefault="003554C1" w:rsidP="003554C1">
      <w:pPr>
        <w:pStyle w:val="a3"/>
        <w:jc w:val="right"/>
        <w:rPr>
          <w:b w:val="0"/>
          <w:i/>
          <w:sz w:val="18"/>
          <w:szCs w:val="18"/>
        </w:rPr>
      </w:pPr>
      <w:r w:rsidRPr="00E514D3">
        <w:rPr>
          <w:b w:val="0"/>
          <w:i/>
          <w:sz w:val="18"/>
          <w:szCs w:val="18"/>
        </w:rPr>
        <w:t>к договору №____</w:t>
      </w:r>
      <w:r>
        <w:rPr>
          <w:b w:val="0"/>
          <w:i/>
          <w:sz w:val="18"/>
          <w:szCs w:val="18"/>
        </w:rPr>
        <w:t xml:space="preserve">- НА </w:t>
      </w:r>
      <w:r w:rsidRPr="00E514D3">
        <w:rPr>
          <w:b w:val="0"/>
          <w:i/>
          <w:sz w:val="18"/>
          <w:szCs w:val="18"/>
        </w:rPr>
        <w:t>/202</w:t>
      </w:r>
      <w:r>
        <w:rPr>
          <w:b w:val="0"/>
          <w:i/>
          <w:sz w:val="18"/>
          <w:szCs w:val="18"/>
        </w:rPr>
        <w:t>3</w:t>
      </w:r>
    </w:p>
    <w:p w:rsidR="003554C1" w:rsidRPr="00E514D3" w:rsidRDefault="003554C1" w:rsidP="003554C1">
      <w:pPr>
        <w:pStyle w:val="a3"/>
        <w:jc w:val="right"/>
        <w:rPr>
          <w:b w:val="0"/>
          <w:i/>
          <w:sz w:val="18"/>
          <w:szCs w:val="18"/>
        </w:rPr>
      </w:pPr>
      <w:r w:rsidRPr="00E514D3">
        <w:rPr>
          <w:b w:val="0"/>
          <w:i/>
          <w:sz w:val="18"/>
          <w:szCs w:val="18"/>
        </w:rPr>
        <w:t>продажи непрофильных активов</w:t>
      </w:r>
    </w:p>
    <w:p w:rsidR="003554C1" w:rsidRPr="00BE3CA9" w:rsidRDefault="009029BB" w:rsidP="003554C1">
      <w:pPr>
        <w:pStyle w:val="a3"/>
        <w:rPr>
          <w:b w:val="0"/>
          <w:szCs w:val="22"/>
        </w:rPr>
      </w:pPr>
      <w:r w:rsidRPr="00BE3CA9">
        <w:rPr>
          <w:b w:val="0"/>
          <w:szCs w:val="22"/>
        </w:rPr>
        <w:t>(форма)</w:t>
      </w: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  <w:r>
        <w:rPr>
          <w:szCs w:val="22"/>
        </w:rPr>
        <w:t xml:space="preserve">Акт приема-передачи </w:t>
      </w:r>
    </w:p>
    <w:p w:rsidR="005C6BBA" w:rsidRPr="00562130" w:rsidRDefault="005C6BBA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jc w:val="both"/>
        <w:rPr>
          <w:b w:val="0"/>
          <w:szCs w:val="22"/>
        </w:rPr>
      </w:pPr>
    </w:p>
    <w:p w:rsidR="005C6BBA" w:rsidRDefault="005C6BBA" w:rsidP="003554C1">
      <w:pPr>
        <w:pStyle w:val="a3"/>
        <w:jc w:val="both"/>
      </w:pPr>
      <w:r w:rsidRPr="005C6BBA">
        <w:rPr>
          <w:b w:val="0"/>
          <w:szCs w:val="22"/>
        </w:rPr>
        <w:t>с.Червишево«____» _______________ 2023 года</w:t>
      </w:r>
    </w:p>
    <w:p w:rsidR="003554C1" w:rsidRPr="003A1D01" w:rsidRDefault="003554C1" w:rsidP="003554C1">
      <w:pPr>
        <w:pStyle w:val="a3"/>
        <w:jc w:val="both"/>
        <w:rPr>
          <w:b w:val="0"/>
          <w:szCs w:val="22"/>
        </w:rPr>
      </w:pPr>
    </w:p>
    <w:p w:rsidR="003554C1" w:rsidRDefault="003554C1" w:rsidP="005C6BBA">
      <w:pPr>
        <w:pStyle w:val="a3"/>
        <w:ind w:left="0"/>
        <w:jc w:val="left"/>
        <w:rPr>
          <w:b w:val="0"/>
          <w:sz w:val="16"/>
          <w:szCs w:val="16"/>
        </w:rPr>
      </w:pPr>
    </w:p>
    <w:p w:rsidR="003554C1" w:rsidRPr="00845C35" w:rsidRDefault="003554C1" w:rsidP="003554C1">
      <w:pPr>
        <w:pStyle w:val="a3"/>
        <w:rPr>
          <w:b w:val="0"/>
          <w:sz w:val="16"/>
          <w:szCs w:val="16"/>
        </w:rPr>
      </w:pPr>
    </w:p>
    <w:p w:rsidR="003554C1" w:rsidRPr="003A1D01" w:rsidRDefault="003554C1" w:rsidP="003554C1">
      <w:pPr>
        <w:pStyle w:val="a3"/>
        <w:ind w:firstLine="274"/>
        <w:jc w:val="both"/>
        <w:rPr>
          <w:b w:val="0"/>
          <w:szCs w:val="22"/>
        </w:rPr>
      </w:pPr>
      <w:r>
        <w:rPr>
          <w:szCs w:val="22"/>
        </w:rPr>
        <w:t>А</w:t>
      </w:r>
      <w:r w:rsidRPr="003A1D01">
        <w:rPr>
          <w:szCs w:val="22"/>
        </w:rPr>
        <w:t>кционерное общество «Агротехнический центр»</w:t>
      </w:r>
      <w:r w:rsidRPr="003A1D01">
        <w:rPr>
          <w:b w:val="0"/>
          <w:szCs w:val="22"/>
        </w:rPr>
        <w:t xml:space="preserve">, именуемое далее «Продавец», в лице </w:t>
      </w:r>
      <w:r w:rsidR="009029BB" w:rsidRPr="009029BB">
        <w:rPr>
          <w:b w:val="0"/>
          <w:szCs w:val="22"/>
        </w:rPr>
        <w:t>инженера по эксплуатации автомобильного и комбайнового паркаБурлакова Александра Юрьевича</w:t>
      </w:r>
      <w:r w:rsidRPr="003A1D01">
        <w:rPr>
          <w:b w:val="0"/>
          <w:szCs w:val="22"/>
        </w:rPr>
        <w:t xml:space="preserve">, действующего на основании </w:t>
      </w:r>
      <w:r w:rsidR="009029BB">
        <w:rPr>
          <w:b w:val="0"/>
          <w:szCs w:val="22"/>
        </w:rPr>
        <w:t>доверенности № 7/23 от 09.01.2023</w:t>
      </w:r>
      <w:r w:rsidRPr="003A1D01">
        <w:rPr>
          <w:b w:val="0"/>
          <w:szCs w:val="22"/>
        </w:rPr>
        <w:t xml:space="preserve">,с одной стороны, и </w:t>
      </w:r>
    </w:p>
    <w:p w:rsidR="003554C1" w:rsidRPr="003A1D01" w:rsidRDefault="003554C1" w:rsidP="003554C1">
      <w:pPr>
        <w:pStyle w:val="a3"/>
        <w:ind w:firstLine="274"/>
        <w:jc w:val="both"/>
        <w:rPr>
          <w:b w:val="0"/>
          <w:szCs w:val="22"/>
        </w:rPr>
      </w:pPr>
      <w:r>
        <w:rPr>
          <w:b w:val="0"/>
          <w:szCs w:val="22"/>
        </w:rPr>
        <w:t>______________________________________________________________________________________________</w:t>
      </w:r>
      <w:r w:rsidRPr="001E4604">
        <w:rPr>
          <w:b w:val="0"/>
          <w:szCs w:val="22"/>
        </w:rPr>
        <w:t>, именуем</w:t>
      </w:r>
      <w:r>
        <w:rPr>
          <w:b w:val="0"/>
          <w:szCs w:val="22"/>
        </w:rPr>
        <w:t xml:space="preserve">ый </w:t>
      </w:r>
      <w:r w:rsidRPr="001E4604">
        <w:rPr>
          <w:b w:val="0"/>
          <w:szCs w:val="22"/>
        </w:rPr>
        <w:t xml:space="preserve">далее «Покупатель», в лице </w:t>
      </w:r>
      <w:r>
        <w:rPr>
          <w:b w:val="0"/>
          <w:szCs w:val="22"/>
        </w:rPr>
        <w:t>________________________________________________</w:t>
      </w:r>
      <w:r w:rsidRPr="001E4604">
        <w:rPr>
          <w:b w:val="0"/>
          <w:szCs w:val="22"/>
        </w:rPr>
        <w:t>, действующе</w:t>
      </w:r>
      <w:r>
        <w:rPr>
          <w:b w:val="0"/>
          <w:szCs w:val="22"/>
        </w:rPr>
        <w:t>го</w:t>
      </w:r>
      <w:r w:rsidRPr="001E4604">
        <w:rPr>
          <w:b w:val="0"/>
          <w:szCs w:val="22"/>
        </w:rPr>
        <w:t xml:space="preserve"> на основании </w:t>
      </w:r>
      <w:r>
        <w:rPr>
          <w:b w:val="0"/>
          <w:szCs w:val="22"/>
        </w:rPr>
        <w:t>_________________________,</w:t>
      </w:r>
      <w:r w:rsidRPr="003A1D01">
        <w:rPr>
          <w:b w:val="0"/>
          <w:szCs w:val="22"/>
        </w:rPr>
        <w:t xml:space="preserve">с другой стороны, </w:t>
      </w:r>
      <w:r>
        <w:rPr>
          <w:b w:val="0"/>
          <w:szCs w:val="22"/>
        </w:rPr>
        <w:t>подписали н</w:t>
      </w:r>
      <w:r w:rsidRPr="003A1D01">
        <w:rPr>
          <w:b w:val="0"/>
          <w:szCs w:val="22"/>
        </w:rPr>
        <w:t xml:space="preserve">астоящий </w:t>
      </w:r>
      <w:r>
        <w:rPr>
          <w:b w:val="0"/>
          <w:szCs w:val="22"/>
        </w:rPr>
        <w:t xml:space="preserve">акт </w:t>
      </w:r>
      <w:r w:rsidRPr="003A1D01">
        <w:rPr>
          <w:b w:val="0"/>
          <w:szCs w:val="22"/>
        </w:rPr>
        <w:t>о нижеследующем:</w:t>
      </w:r>
    </w:p>
    <w:p w:rsidR="003554C1" w:rsidRPr="00845C35" w:rsidRDefault="003554C1" w:rsidP="003554C1">
      <w:pPr>
        <w:pStyle w:val="a3"/>
        <w:ind w:firstLine="274"/>
        <w:jc w:val="both"/>
        <w:rPr>
          <w:b w:val="0"/>
          <w:sz w:val="16"/>
          <w:szCs w:val="16"/>
        </w:rPr>
      </w:pPr>
    </w:p>
    <w:p w:rsidR="003554C1" w:rsidRDefault="003554C1" w:rsidP="003554C1">
      <w:pPr>
        <w:ind w:firstLine="284"/>
        <w:jc w:val="both"/>
        <w:rPr>
          <w:sz w:val="22"/>
          <w:szCs w:val="22"/>
        </w:rPr>
      </w:pPr>
      <w:r w:rsidRPr="00974D29"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</w:rPr>
        <w:t xml:space="preserve">В соответствии с Договором продажи непрофильных активов №___ от ______2023 г. </w:t>
      </w:r>
      <w:r w:rsidRPr="00974D29">
        <w:rPr>
          <w:sz w:val="22"/>
          <w:szCs w:val="22"/>
        </w:rPr>
        <w:t xml:space="preserve">Продавец передал Покупателю, а Покупатель принял от Продавца </w:t>
      </w:r>
      <w:r w:rsidR="001E3915">
        <w:rPr>
          <w:sz w:val="22"/>
          <w:szCs w:val="22"/>
        </w:rPr>
        <w:t>следующий(ие)Объект (Объекты)</w:t>
      </w:r>
      <w:r>
        <w:rPr>
          <w:sz w:val="22"/>
          <w:szCs w:val="22"/>
        </w:rPr>
        <w:t>:</w:t>
      </w:r>
    </w:p>
    <w:p w:rsidR="003554C1" w:rsidRDefault="003554C1" w:rsidP="003554C1">
      <w:pPr>
        <w:ind w:firstLine="284"/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5777"/>
        <w:gridCol w:w="1843"/>
      </w:tblGrid>
      <w:tr w:rsidR="00A70B64" w:rsidRPr="001E3915" w:rsidTr="00A70B64">
        <w:tc>
          <w:tcPr>
            <w:tcW w:w="1844" w:type="dxa"/>
            <w:vAlign w:val="center"/>
          </w:tcPr>
          <w:p w:rsidR="00A70B64" w:rsidRPr="001E3915" w:rsidRDefault="00A70B64" w:rsidP="004503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 w:rsidRPr="001E3915">
              <w:rPr>
                <w:b/>
                <w:sz w:val="22"/>
                <w:szCs w:val="22"/>
              </w:rPr>
              <w:t>Объект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777" w:type="dxa"/>
            <w:vAlign w:val="center"/>
          </w:tcPr>
          <w:p w:rsidR="00A70B64" w:rsidRPr="001E3915" w:rsidRDefault="00A70B64" w:rsidP="004503E0">
            <w:pPr>
              <w:jc w:val="center"/>
              <w:rPr>
                <w:b/>
              </w:rPr>
            </w:pPr>
            <w:r w:rsidRPr="001E3915">
              <w:rPr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843" w:type="dxa"/>
            <w:vAlign w:val="center"/>
          </w:tcPr>
          <w:p w:rsidR="00A70B64" w:rsidRPr="001E3915" w:rsidRDefault="00A70B64" w:rsidP="004503E0">
            <w:pPr>
              <w:jc w:val="center"/>
              <w:rPr>
                <w:b/>
              </w:rPr>
            </w:pPr>
            <w:r w:rsidRPr="001E3915">
              <w:rPr>
                <w:b/>
                <w:sz w:val="22"/>
                <w:szCs w:val="22"/>
              </w:rPr>
              <w:t>Количество, шт</w:t>
            </w:r>
          </w:p>
        </w:tc>
      </w:tr>
      <w:tr w:rsidR="00A70B64" w:rsidRPr="001E3915" w:rsidTr="00A70B64">
        <w:tc>
          <w:tcPr>
            <w:tcW w:w="1844" w:type="dxa"/>
            <w:vAlign w:val="center"/>
          </w:tcPr>
          <w:p w:rsidR="00A70B64" w:rsidRPr="001E3915" w:rsidRDefault="00A70B64" w:rsidP="004503E0">
            <w:pPr>
              <w:suppressAutoHyphens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777" w:type="dxa"/>
          </w:tcPr>
          <w:p w:rsidR="00A70B64" w:rsidRPr="001E3915" w:rsidRDefault="00A70B64" w:rsidP="001E3915">
            <w:pPr>
              <w:jc w:val="both"/>
            </w:pPr>
          </w:p>
        </w:tc>
        <w:tc>
          <w:tcPr>
            <w:tcW w:w="1843" w:type="dxa"/>
            <w:vAlign w:val="center"/>
          </w:tcPr>
          <w:p w:rsidR="00A70B64" w:rsidRPr="001E3915" w:rsidRDefault="00A70B64" w:rsidP="004503E0">
            <w:pPr>
              <w:jc w:val="center"/>
            </w:pPr>
          </w:p>
        </w:tc>
      </w:tr>
      <w:tr w:rsidR="00A70B64" w:rsidRPr="00B272A9" w:rsidTr="00A70B64">
        <w:tc>
          <w:tcPr>
            <w:tcW w:w="1844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0B64" w:rsidRPr="00B272A9" w:rsidRDefault="00A70B64" w:rsidP="004503E0">
            <w:pPr>
              <w:jc w:val="center"/>
            </w:pPr>
          </w:p>
        </w:tc>
      </w:tr>
      <w:tr w:rsidR="00A70B64" w:rsidRPr="00B272A9" w:rsidTr="00A70B64">
        <w:tc>
          <w:tcPr>
            <w:tcW w:w="1844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0B64" w:rsidRPr="00B272A9" w:rsidRDefault="00A70B64" w:rsidP="004503E0">
            <w:pPr>
              <w:jc w:val="center"/>
            </w:pPr>
          </w:p>
        </w:tc>
      </w:tr>
      <w:tr w:rsidR="00A70B64" w:rsidRPr="00B272A9" w:rsidTr="00A70B64">
        <w:tc>
          <w:tcPr>
            <w:tcW w:w="1844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0B64" w:rsidRPr="00B272A9" w:rsidRDefault="00A70B64" w:rsidP="004503E0">
            <w:pPr>
              <w:jc w:val="center"/>
            </w:pPr>
          </w:p>
        </w:tc>
      </w:tr>
      <w:tr w:rsidR="00A70B64" w:rsidRPr="00B272A9" w:rsidTr="00A70B64">
        <w:tc>
          <w:tcPr>
            <w:tcW w:w="1844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0B64" w:rsidRPr="00B272A9" w:rsidRDefault="00A70B64" w:rsidP="004503E0">
            <w:pPr>
              <w:jc w:val="center"/>
            </w:pPr>
          </w:p>
        </w:tc>
      </w:tr>
      <w:tr w:rsidR="00A70B64" w:rsidRPr="00B272A9" w:rsidTr="00A70B64">
        <w:tc>
          <w:tcPr>
            <w:tcW w:w="1844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0B64" w:rsidRPr="00B272A9" w:rsidRDefault="00A70B64" w:rsidP="004503E0">
            <w:pPr>
              <w:jc w:val="center"/>
            </w:pPr>
          </w:p>
        </w:tc>
      </w:tr>
      <w:tr w:rsidR="00A70B64" w:rsidRPr="00B272A9" w:rsidTr="00A70B64">
        <w:tc>
          <w:tcPr>
            <w:tcW w:w="1844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70B64" w:rsidRPr="00B272A9" w:rsidRDefault="00A70B64" w:rsidP="004503E0">
            <w:pPr>
              <w:jc w:val="center"/>
            </w:pPr>
          </w:p>
        </w:tc>
      </w:tr>
      <w:tr w:rsidR="00A70B64" w:rsidRPr="00B272A9" w:rsidTr="00A70B64">
        <w:tc>
          <w:tcPr>
            <w:tcW w:w="1844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5777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70B64" w:rsidRPr="00B272A9" w:rsidRDefault="00A70B64" w:rsidP="004503E0">
            <w:pPr>
              <w:jc w:val="center"/>
            </w:pPr>
          </w:p>
        </w:tc>
      </w:tr>
    </w:tbl>
    <w:p w:rsidR="003554C1" w:rsidRDefault="003554C1" w:rsidP="003554C1">
      <w:pPr>
        <w:ind w:firstLine="284"/>
        <w:jc w:val="both"/>
        <w:rPr>
          <w:sz w:val="22"/>
          <w:szCs w:val="22"/>
        </w:rPr>
      </w:pPr>
    </w:p>
    <w:p w:rsidR="003554C1" w:rsidRPr="00974D29" w:rsidRDefault="003554C1" w:rsidP="003554C1">
      <w:pPr>
        <w:ind w:firstLine="284"/>
        <w:jc w:val="both"/>
        <w:rPr>
          <w:sz w:val="22"/>
          <w:szCs w:val="22"/>
        </w:rPr>
      </w:pPr>
      <w:r w:rsidRPr="009A09B3">
        <w:rPr>
          <w:sz w:val="22"/>
          <w:szCs w:val="22"/>
        </w:rPr>
        <w:t>с ключами и технической документацией.</w:t>
      </w:r>
    </w:p>
    <w:p w:rsidR="003554C1" w:rsidRPr="00562130" w:rsidRDefault="003554C1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Покупатель принял </w:t>
      </w:r>
      <w:r w:rsidR="001E3915">
        <w:rPr>
          <w:sz w:val="22"/>
          <w:szCs w:val="22"/>
        </w:rPr>
        <w:t xml:space="preserve">Объект (Объекты) </w:t>
      </w:r>
      <w:r>
        <w:rPr>
          <w:sz w:val="22"/>
          <w:szCs w:val="22"/>
        </w:rPr>
        <w:t>в состоянии</w:t>
      </w:r>
      <w:r w:rsidR="001E3915">
        <w:rPr>
          <w:sz w:val="22"/>
          <w:szCs w:val="22"/>
        </w:rPr>
        <w:t>, указанном договоре</w:t>
      </w:r>
      <w:r>
        <w:rPr>
          <w:sz w:val="22"/>
          <w:szCs w:val="22"/>
        </w:rPr>
        <w:t xml:space="preserve"> и не имеет претензий к Продавцу. </w:t>
      </w:r>
    </w:p>
    <w:p w:rsidR="003554C1" w:rsidRPr="00562130" w:rsidRDefault="003554C1" w:rsidP="003554C1">
      <w:pPr>
        <w:ind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Pr="00562130"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Настоящий акт </w:t>
      </w:r>
      <w:r w:rsidRPr="00562130">
        <w:rPr>
          <w:sz w:val="22"/>
          <w:szCs w:val="22"/>
        </w:rPr>
        <w:t xml:space="preserve">составлен в </w:t>
      </w:r>
      <w:r>
        <w:rPr>
          <w:sz w:val="22"/>
          <w:szCs w:val="22"/>
        </w:rPr>
        <w:t>трех э</w:t>
      </w:r>
      <w:r w:rsidRPr="00562130">
        <w:rPr>
          <w:sz w:val="22"/>
          <w:szCs w:val="22"/>
        </w:rPr>
        <w:t>кземплярах, имеющих одинаковую юридическую силу, по одному для каждой из сторон</w:t>
      </w:r>
      <w:r>
        <w:rPr>
          <w:sz w:val="22"/>
          <w:szCs w:val="22"/>
        </w:rPr>
        <w:t xml:space="preserve"> и регистрирующего органа</w:t>
      </w:r>
      <w:r w:rsidRPr="00562130">
        <w:rPr>
          <w:sz w:val="22"/>
          <w:szCs w:val="22"/>
        </w:rPr>
        <w:t>.</w:t>
      </w:r>
    </w:p>
    <w:p w:rsidR="003554C1" w:rsidRDefault="003554C1" w:rsidP="003554C1">
      <w:pPr>
        <w:keepNext/>
        <w:ind w:firstLine="284"/>
        <w:jc w:val="both"/>
        <w:rPr>
          <w:rFonts w:eastAsia="Calibri"/>
          <w:sz w:val="22"/>
          <w:szCs w:val="22"/>
        </w:rPr>
      </w:pPr>
    </w:p>
    <w:p w:rsidR="003554C1" w:rsidRDefault="003554C1" w:rsidP="003554C1">
      <w:pPr>
        <w:keepNext/>
        <w:ind w:firstLine="284"/>
        <w:jc w:val="both"/>
        <w:rPr>
          <w:rFonts w:eastAsia="Calibri"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Покупатель:</w:t>
            </w:r>
          </w:p>
        </w:tc>
        <w:tc>
          <w:tcPr>
            <w:tcW w:w="4786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Продавец:</w:t>
            </w:r>
          </w:p>
        </w:tc>
      </w:tr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suppressAutoHyphens/>
              <w:autoSpaceDN w:val="0"/>
              <w:textAlignment w:val="baseline"/>
              <w:rPr>
                <w:b/>
                <w:kern w:val="3"/>
                <w:lang w:eastAsia="ar-SA"/>
              </w:rPr>
            </w:pPr>
          </w:p>
        </w:tc>
        <w:tc>
          <w:tcPr>
            <w:tcW w:w="4786" w:type="dxa"/>
          </w:tcPr>
          <w:p w:rsidR="003554C1" w:rsidRPr="00BE3CA9" w:rsidRDefault="003554C1" w:rsidP="004503E0">
            <w:pPr>
              <w:rPr>
                <w:b/>
              </w:rPr>
            </w:pPr>
          </w:p>
          <w:p w:rsidR="003554C1" w:rsidRPr="00BE3CA9" w:rsidRDefault="003554C1" w:rsidP="004503E0">
            <w:pPr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АО «АТЦ»</w:t>
            </w:r>
          </w:p>
          <w:p w:rsidR="003554C1" w:rsidRPr="00BE3CA9" w:rsidRDefault="003554C1" w:rsidP="004503E0"/>
          <w:p w:rsidR="003554C1" w:rsidRPr="00BE3CA9" w:rsidRDefault="009029BB" w:rsidP="004503E0">
            <w:r w:rsidRPr="00BE3CA9">
              <w:rPr>
                <w:sz w:val="22"/>
                <w:szCs w:val="22"/>
              </w:rPr>
              <w:t xml:space="preserve">Инженера по эксплуатации автомобильного и комбайнового парка 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_______________________(</w:t>
            </w:r>
            <w:r w:rsidR="009029BB" w:rsidRPr="00BE3CA9">
              <w:rPr>
                <w:sz w:val="22"/>
                <w:szCs w:val="22"/>
              </w:rPr>
              <w:t>Бурлаков А.Ю.</w:t>
            </w:r>
            <w:r w:rsidRPr="00BE3CA9">
              <w:rPr>
                <w:sz w:val="22"/>
                <w:szCs w:val="22"/>
              </w:rPr>
              <w:t>)</w:t>
            </w:r>
          </w:p>
          <w:p w:rsidR="003554C1" w:rsidRPr="00BE3CA9" w:rsidRDefault="003554C1" w:rsidP="004503E0"/>
        </w:tc>
      </w:tr>
    </w:tbl>
    <w:p w:rsidR="00545AC0" w:rsidRDefault="00545AC0"/>
    <w:sectPr w:rsidR="00545AC0" w:rsidSect="0054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0495"/>
    <w:multiLevelType w:val="hybridMultilevel"/>
    <w:tmpl w:val="850C93E0"/>
    <w:lvl w:ilvl="0" w:tplc="4126DC1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BC5F62"/>
    <w:multiLevelType w:val="multilevel"/>
    <w:tmpl w:val="D5E2C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484F325D"/>
    <w:multiLevelType w:val="hybridMultilevel"/>
    <w:tmpl w:val="B28C5CD4"/>
    <w:lvl w:ilvl="0" w:tplc="83749C7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C612BF"/>
    <w:multiLevelType w:val="hybridMultilevel"/>
    <w:tmpl w:val="82C42AD6"/>
    <w:lvl w:ilvl="0" w:tplc="971217B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54C1"/>
    <w:rsid w:val="001B2291"/>
    <w:rsid w:val="001D6ACE"/>
    <w:rsid w:val="001E3915"/>
    <w:rsid w:val="00240254"/>
    <w:rsid w:val="002609CB"/>
    <w:rsid w:val="002D5721"/>
    <w:rsid w:val="002F38D5"/>
    <w:rsid w:val="002F5B86"/>
    <w:rsid w:val="002F7FA7"/>
    <w:rsid w:val="00350D8D"/>
    <w:rsid w:val="00353F6C"/>
    <w:rsid w:val="003554C1"/>
    <w:rsid w:val="00361FA7"/>
    <w:rsid w:val="00374F43"/>
    <w:rsid w:val="003A2C19"/>
    <w:rsid w:val="003E61E2"/>
    <w:rsid w:val="00423C31"/>
    <w:rsid w:val="00424B81"/>
    <w:rsid w:val="00426E44"/>
    <w:rsid w:val="004503E0"/>
    <w:rsid w:val="004B3871"/>
    <w:rsid w:val="005153BF"/>
    <w:rsid w:val="00536468"/>
    <w:rsid w:val="00545AC0"/>
    <w:rsid w:val="00586BC3"/>
    <w:rsid w:val="005C6BBA"/>
    <w:rsid w:val="005D443C"/>
    <w:rsid w:val="005D62AD"/>
    <w:rsid w:val="005F36B1"/>
    <w:rsid w:val="006006E4"/>
    <w:rsid w:val="00621230"/>
    <w:rsid w:val="00671862"/>
    <w:rsid w:val="006D2129"/>
    <w:rsid w:val="00731A43"/>
    <w:rsid w:val="00733D8E"/>
    <w:rsid w:val="00821DAF"/>
    <w:rsid w:val="008749BE"/>
    <w:rsid w:val="008C6DB1"/>
    <w:rsid w:val="009029BB"/>
    <w:rsid w:val="009637E6"/>
    <w:rsid w:val="009A09B3"/>
    <w:rsid w:val="00A02EAA"/>
    <w:rsid w:val="00A65D38"/>
    <w:rsid w:val="00A67A57"/>
    <w:rsid w:val="00A70B64"/>
    <w:rsid w:val="00A71912"/>
    <w:rsid w:val="00AA41FD"/>
    <w:rsid w:val="00AA7BDF"/>
    <w:rsid w:val="00AC53C2"/>
    <w:rsid w:val="00B76DF5"/>
    <w:rsid w:val="00B77418"/>
    <w:rsid w:val="00BE3CA9"/>
    <w:rsid w:val="00C17356"/>
    <w:rsid w:val="00C45EFD"/>
    <w:rsid w:val="00C5196E"/>
    <w:rsid w:val="00C539A7"/>
    <w:rsid w:val="00C97CFB"/>
    <w:rsid w:val="00CC3A09"/>
    <w:rsid w:val="00D14177"/>
    <w:rsid w:val="00D9532E"/>
    <w:rsid w:val="00E018FB"/>
    <w:rsid w:val="00E203EC"/>
    <w:rsid w:val="00E21A28"/>
    <w:rsid w:val="00E70703"/>
    <w:rsid w:val="00EB557B"/>
    <w:rsid w:val="00F300AE"/>
    <w:rsid w:val="00F44509"/>
    <w:rsid w:val="00F7046B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54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554C1"/>
    <w:pPr>
      <w:widowControl w:val="0"/>
      <w:shd w:val="clear" w:color="auto" w:fill="FFFFFF"/>
      <w:ind w:left="10"/>
      <w:jc w:val="center"/>
    </w:pPr>
    <w:rPr>
      <w:b/>
      <w:snapToGrid w:val="0"/>
      <w:color w:val="000000"/>
      <w:sz w:val="22"/>
      <w:szCs w:val="20"/>
    </w:rPr>
  </w:style>
  <w:style w:type="character" w:customStyle="1" w:styleId="a4">
    <w:name w:val="Название Знак"/>
    <w:basedOn w:val="a0"/>
    <w:link w:val="a3"/>
    <w:rsid w:val="003554C1"/>
    <w:rPr>
      <w:rFonts w:ascii="Times New Roman" w:eastAsia="Times New Roman" w:hAnsi="Times New Roman" w:cs="Times New Roman"/>
      <w:b/>
      <w:snapToGrid w:val="0"/>
      <w:color w:val="00000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97CFB"/>
    <w:pPr>
      <w:ind w:left="720"/>
      <w:contextualSpacing/>
    </w:pPr>
  </w:style>
  <w:style w:type="table" w:styleId="a6">
    <w:name w:val="Table Grid"/>
    <w:basedOn w:val="a1"/>
    <w:uiPriority w:val="59"/>
    <w:rsid w:val="0053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54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554C1"/>
    <w:pPr>
      <w:widowControl w:val="0"/>
      <w:shd w:val="clear" w:color="auto" w:fill="FFFFFF"/>
      <w:ind w:left="10"/>
      <w:jc w:val="center"/>
    </w:pPr>
    <w:rPr>
      <w:b/>
      <w:snapToGrid w:val="0"/>
      <w:color w:val="000000"/>
      <w:sz w:val="22"/>
      <w:szCs w:val="20"/>
    </w:rPr>
  </w:style>
  <w:style w:type="character" w:customStyle="1" w:styleId="a4">
    <w:name w:val="Название Знак"/>
    <w:basedOn w:val="a0"/>
    <w:link w:val="a3"/>
    <w:rsid w:val="003554C1"/>
    <w:rPr>
      <w:rFonts w:ascii="Times New Roman" w:eastAsia="Times New Roman" w:hAnsi="Times New Roman" w:cs="Times New Roman"/>
      <w:b/>
      <w:snapToGrid w:val="0"/>
      <w:color w:val="00000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97CFB"/>
    <w:pPr>
      <w:ind w:left="720"/>
      <w:contextualSpacing/>
    </w:pPr>
  </w:style>
  <w:style w:type="table" w:styleId="a6">
    <w:name w:val="Table Grid"/>
    <w:basedOn w:val="a1"/>
    <w:uiPriority w:val="59"/>
    <w:rsid w:val="0053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АТЦ</cp:lastModifiedBy>
  <cp:revision>20</cp:revision>
  <cp:lastPrinted>2023-07-24T07:13:00Z</cp:lastPrinted>
  <dcterms:created xsi:type="dcterms:W3CDTF">2023-07-24T07:43:00Z</dcterms:created>
  <dcterms:modified xsi:type="dcterms:W3CDTF">2023-08-29T10:38:00Z</dcterms:modified>
</cp:coreProperties>
</file>