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98DF1" w14:textId="77777777" w:rsidR="00343362" w:rsidRPr="00BD00AE" w:rsidRDefault="00343362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14:paraId="6E4728E5" w14:textId="77777777"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14:paraId="3AF8CAEF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14:paraId="758E0278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6"/>
        <w:gridCol w:w="997"/>
        <w:gridCol w:w="4251"/>
      </w:tblGrid>
      <w:tr w:rsidR="00343362" w:rsidRPr="00D11D6F" w14:paraId="71BF7515" w14:textId="77777777" w:rsidTr="000474CD">
        <w:trPr>
          <w:jc w:val="center"/>
        </w:trPr>
        <w:tc>
          <w:tcPr>
            <w:tcW w:w="4220" w:type="dxa"/>
          </w:tcPr>
          <w:p w14:paraId="6401B904" w14:textId="77777777" w:rsidR="00343362" w:rsidRPr="00C63278" w:rsidRDefault="00343362" w:rsidP="00F523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F52336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14:paraId="3123BF5F" w14:textId="77777777"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14:paraId="43716F16" w14:textId="77777777"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14:paraId="58FB9B84" w14:textId="77777777"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14:paraId="4789FE94" w14:textId="77777777" w:rsidR="00343362" w:rsidRPr="00D45D5C" w:rsidRDefault="00E95EA7" w:rsidP="000D04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="000B61F4" w:rsidRPr="000B61F4">
        <w:rPr>
          <w:rFonts w:ascii="Times New Roman" w:hAnsi="Times New Roman"/>
          <w:noProof/>
          <w:sz w:val="24"/>
          <w:szCs w:val="24"/>
        </w:rPr>
        <w:t>ООО "ОблТоргУниверсал" (ОГРН 1025004062104, ИНН 5032081883, адрес: 143402, область Московская, г. Красногорск, пр-д Строительный д. 4а эт/пом 1/8А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noProof/>
          <w:sz w:val="24"/>
          <w:szCs w:val="24"/>
        </w:rPr>
        <w:t>Мусатов Владимир Владимирович</w:t>
      </w:r>
      <w:r w:rsidRPr="00D45D5C">
        <w:rPr>
          <w:rFonts w:ascii="Times New Roman" w:hAnsi="Times New Roman"/>
          <w:sz w:val="24"/>
          <w:szCs w:val="24"/>
        </w:rPr>
        <w:t xml:space="preserve">, именуемый в дальнейшем «Продавец», </w:t>
      </w:r>
      <w:r w:rsidR="00F52336" w:rsidRPr="00D45D5C">
        <w:rPr>
          <w:rFonts w:ascii="Times New Roman" w:hAnsi="Times New Roman"/>
          <w:noProof/>
          <w:sz w:val="24"/>
          <w:szCs w:val="24"/>
        </w:rPr>
        <w:t>действующий на основании Р</w:t>
      </w:r>
      <w:r w:rsidRPr="00D45D5C">
        <w:rPr>
          <w:rFonts w:ascii="Times New Roman" w:hAnsi="Times New Roman"/>
          <w:noProof/>
          <w:sz w:val="24"/>
          <w:szCs w:val="24"/>
        </w:rPr>
        <w:t>ешения А</w:t>
      </w:r>
      <w:r w:rsidR="00D45D5C" w:rsidRPr="00D45D5C">
        <w:rPr>
          <w:rFonts w:ascii="Times New Roman" w:hAnsi="Times New Roman"/>
          <w:noProof/>
          <w:sz w:val="24"/>
          <w:szCs w:val="24"/>
        </w:rPr>
        <w:t>рбитражного</w:t>
      </w:r>
      <w:r w:rsidRPr="00D45D5C">
        <w:rPr>
          <w:rFonts w:ascii="Times New Roman" w:hAnsi="Times New Roman"/>
          <w:noProof/>
          <w:sz w:val="24"/>
          <w:szCs w:val="24"/>
        </w:rPr>
        <w:t xml:space="preserve"> </w:t>
      </w:r>
      <w:r w:rsidR="00D45D5C" w:rsidRPr="00D45D5C">
        <w:rPr>
          <w:rFonts w:ascii="Times New Roman" w:hAnsi="Times New Roman"/>
          <w:noProof/>
          <w:sz w:val="24"/>
          <w:szCs w:val="24"/>
        </w:rPr>
        <w:t>суда</w:t>
      </w:r>
      <w:r w:rsidRPr="00D45D5C">
        <w:rPr>
          <w:rFonts w:ascii="Times New Roman" w:hAnsi="Times New Roman"/>
          <w:noProof/>
          <w:sz w:val="24"/>
          <w:szCs w:val="24"/>
        </w:rPr>
        <w:t xml:space="preserve"> М</w:t>
      </w:r>
      <w:r w:rsidR="00D45D5C" w:rsidRPr="00D45D5C">
        <w:rPr>
          <w:rFonts w:ascii="Times New Roman" w:hAnsi="Times New Roman"/>
          <w:noProof/>
          <w:sz w:val="24"/>
          <w:szCs w:val="24"/>
        </w:rPr>
        <w:t>оск</w:t>
      </w:r>
      <w:r w:rsidR="000C32A7">
        <w:rPr>
          <w:rFonts w:ascii="Times New Roman" w:hAnsi="Times New Roman"/>
          <w:noProof/>
          <w:sz w:val="24"/>
          <w:szCs w:val="24"/>
        </w:rPr>
        <w:t>овской области</w:t>
      </w:r>
      <w:r w:rsidRPr="00D45D5C">
        <w:rPr>
          <w:rFonts w:ascii="Times New Roman" w:hAnsi="Times New Roman"/>
          <w:noProof/>
          <w:sz w:val="24"/>
          <w:szCs w:val="24"/>
        </w:rPr>
        <w:t xml:space="preserve"> от </w:t>
      </w:r>
      <w:r w:rsidR="000C32A7">
        <w:rPr>
          <w:rFonts w:ascii="Times New Roman" w:hAnsi="Times New Roman"/>
          <w:noProof/>
          <w:sz w:val="24"/>
          <w:szCs w:val="24"/>
        </w:rPr>
        <w:t>30.11</w:t>
      </w:r>
      <w:r w:rsidRPr="00D45D5C">
        <w:rPr>
          <w:rFonts w:ascii="Times New Roman" w:hAnsi="Times New Roman"/>
          <w:noProof/>
          <w:sz w:val="24"/>
          <w:szCs w:val="24"/>
        </w:rPr>
        <w:t xml:space="preserve">.2022 г. по делу № </w:t>
      </w:r>
      <w:r w:rsidR="000C32A7">
        <w:rPr>
          <w:rFonts w:ascii="Times New Roman" w:hAnsi="Times New Roman"/>
          <w:noProof/>
          <w:sz w:val="24"/>
          <w:szCs w:val="24"/>
        </w:rPr>
        <w:t>А41-12751/2022</w:t>
      </w:r>
      <w:r w:rsidRPr="00D45D5C">
        <w:rPr>
          <w:rFonts w:ascii="Times New Roman" w:hAnsi="Times New Roman"/>
          <w:sz w:val="24"/>
          <w:szCs w:val="24"/>
        </w:rPr>
        <w:t>,</w:t>
      </w:r>
      <w:r w:rsidR="00343362" w:rsidRPr="00D45D5C">
        <w:rPr>
          <w:rFonts w:ascii="Times New Roman" w:hAnsi="Times New Roman"/>
          <w:sz w:val="24"/>
          <w:szCs w:val="24"/>
          <w:lang w:eastAsia="ru-RU"/>
        </w:rPr>
        <w:t xml:space="preserve"> с одной стороны, и </w:t>
      </w:r>
      <w:r w:rsidR="000C32A7">
        <w:rPr>
          <w:rFonts w:ascii="Times New Roman" w:hAnsi="Times New Roman"/>
          <w:b/>
          <w:sz w:val="24"/>
          <w:szCs w:val="24"/>
          <w:lang w:eastAsia="ru-RU"/>
        </w:rPr>
        <w:t>_____________________________________</w:t>
      </w:r>
      <w:r w:rsidR="00343362" w:rsidRPr="00D45D5C">
        <w:rPr>
          <w:rFonts w:ascii="Times New Roman" w:hAnsi="Times New Roman"/>
          <w:sz w:val="24"/>
          <w:szCs w:val="24"/>
          <w:lang w:eastAsia="ru-RU"/>
        </w:rPr>
        <w:t>,</w:t>
      </w:r>
      <w:r w:rsidR="00343362"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именуем</w:t>
      </w:r>
      <w:r w:rsidR="000D0480">
        <w:rPr>
          <w:rFonts w:ascii="Times New Roman" w:hAnsi="Times New Roman"/>
          <w:bCs/>
          <w:sz w:val="24"/>
          <w:szCs w:val="24"/>
          <w:lang w:eastAsia="ru-RU"/>
        </w:rPr>
        <w:t>ый</w:t>
      </w:r>
      <w:r w:rsidR="00343362"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дальнейшем «Покупатель», с другой стороны, именуемые совместно «Стороны», заключили настоящий Договор о нижеследующем:</w:t>
      </w:r>
    </w:p>
    <w:p w14:paraId="13F855A0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8F99725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14:paraId="5A282CDF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35F0BBA" w14:textId="6945302D" w:rsidR="00343362" w:rsidRPr="00D45D5C" w:rsidRDefault="00343362" w:rsidP="00161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1.1. В соответствии с условиями настоящего Договора «Покупатель» для участия в открытых торгах по продаже имущества «Продавца», перечисляет денежные средства в размере </w:t>
      </w:r>
      <w:r w:rsidR="000C32A7">
        <w:rPr>
          <w:rFonts w:ascii="Times New Roman" w:hAnsi="Times New Roman"/>
          <w:sz w:val="24"/>
          <w:szCs w:val="24"/>
          <w:lang w:eastAsia="ru-RU"/>
        </w:rPr>
        <w:t>1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0%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от текущей цены лота 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(далее – «задаток»)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в счет обеспечения оплаты имущества, </w:t>
      </w:r>
      <w:r w:rsidRPr="00D45D5C">
        <w:rPr>
          <w:rFonts w:ascii="Times New Roman" w:hAnsi="Times New Roman"/>
          <w:sz w:val="24"/>
          <w:szCs w:val="24"/>
          <w:lang w:eastAsia="ru-RU"/>
        </w:rPr>
        <w:t>а «Продавец» принимает задаток на</w:t>
      </w:r>
      <w:r w:rsidRPr="00D45D5C">
        <w:rPr>
          <w:rFonts w:ascii="Times New Roman" w:hAnsi="Times New Roman"/>
          <w:sz w:val="24"/>
          <w:szCs w:val="24"/>
        </w:rPr>
        <w:t xml:space="preserve"> расчетный счет </w:t>
      </w:r>
      <w:r w:rsidR="001619D6" w:rsidRPr="001619D6">
        <w:rPr>
          <w:rFonts w:ascii="Times New Roman" w:hAnsi="Times New Roman"/>
          <w:sz w:val="24"/>
          <w:szCs w:val="24"/>
          <w:lang w:eastAsia="ru-RU"/>
        </w:rPr>
        <w:t xml:space="preserve">р/с  </w:t>
      </w:r>
      <w:r w:rsidR="000B1F1B" w:rsidRPr="000B1F1B">
        <w:rPr>
          <w:rFonts w:ascii="Times New Roman" w:hAnsi="Times New Roman"/>
          <w:sz w:val="24"/>
          <w:szCs w:val="24"/>
          <w:lang w:eastAsia="ru-RU"/>
        </w:rPr>
        <w:t>40702810324220001165</w:t>
      </w:r>
      <w:r w:rsidR="00085FE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619D6" w:rsidRPr="001619D6">
        <w:rPr>
          <w:rFonts w:ascii="Times New Roman" w:hAnsi="Times New Roman"/>
          <w:sz w:val="24"/>
          <w:szCs w:val="24"/>
          <w:lang w:eastAsia="ru-RU"/>
        </w:rPr>
        <w:t>в Филиал ПАО "БАНК УРАЛСИБ" в г. Екатеринбург, к/с 30101810165770000446 в Уральском ГУ (г. Екатеринбург) Банка России, БИК: 046577446, получатель - ООО «</w:t>
      </w:r>
      <w:proofErr w:type="spellStart"/>
      <w:r w:rsidR="001619D6" w:rsidRPr="001619D6">
        <w:rPr>
          <w:rFonts w:ascii="Times New Roman" w:hAnsi="Times New Roman"/>
          <w:sz w:val="24"/>
          <w:szCs w:val="24"/>
          <w:lang w:eastAsia="ru-RU"/>
        </w:rPr>
        <w:t>ОблТоргУниверсал</w:t>
      </w:r>
      <w:proofErr w:type="spellEnd"/>
      <w:r w:rsidR="001619D6" w:rsidRPr="001619D6">
        <w:rPr>
          <w:rFonts w:ascii="Times New Roman" w:hAnsi="Times New Roman"/>
          <w:sz w:val="24"/>
          <w:szCs w:val="24"/>
          <w:lang w:eastAsia="ru-RU"/>
        </w:rPr>
        <w:t>»</w:t>
      </w:r>
      <w:r w:rsidR="009044C2" w:rsidRPr="00D45D5C">
        <w:rPr>
          <w:rFonts w:ascii="Times New Roman" w:hAnsi="Times New Roman"/>
          <w:sz w:val="24"/>
          <w:szCs w:val="24"/>
        </w:rPr>
        <w:t>,</w:t>
      </w:r>
      <w:r w:rsidR="002C17CF" w:rsidRPr="00D45D5C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на участие в торгах на ЭТП </w:t>
      </w:r>
      <w:r w:rsidR="002C17CF" w:rsidRPr="00D45D5C">
        <w:rPr>
          <w:rFonts w:ascii="Times New Roman" w:hAnsi="Times New Roman"/>
          <w:sz w:val="24"/>
          <w:szCs w:val="24"/>
          <w:lang w:eastAsia="ru-RU"/>
        </w:rPr>
        <w:t>ОО</w:t>
      </w:r>
      <w:r w:rsidRPr="00D45D5C">
        <w:rPr>
          <w:rFonts w:ascii="Times New Roman" w:hAnsi="Times New Roman"/>
          <w:sz w:val="24"/>
          <w:szCs w:val="24"/>
          <w:lang w:eastAsia="ru-RU"/>
        </w:rPr>
        <w:t>О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E95EA7" w:rsidRPr="00D45D5C">
        <w:rPr>
          <w:rFonts w:ascii="Times New Roman" w:hAnsi="Times New Roman"/>
          <w:sz w:val="24"/>
          <w:szCs w:val="24"/>
          <w:lang w:eastAsia="ru-RU"/>
        </w:rPr>
        <w:t>«Электронные системы Поволжья»,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 № </w:t>
      </w:r>
      <w:r w:rsidR="002C17CF" w:rsidRPr="00D45D5C">
        <w:rPr>
          <w:rFonts w:ascii="Times New Roman" w:hAnsi="Times New Roman"/>
          <w:sz w:val="24"/>
          <w:szCs w:val="24"/>
          <w:lang w:eastAsia="ru-RU"/>
        </w:rPr>
        <w:t>___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2C17CF" w:rsidRPr="00D45D5C">
        <w:rPr>
          <w:rFonts w:ascii="Times New Roman" w:hAnsi="Times New Roman"/>
          <w:sz w:val="24"/>
          <w:szCs w:val="24"/>
        </w:rPr>
        <w:t>___________________________________</w:t>
      </w:r>
      <w:r w:rsidR="00496047" w:rsidRPr="00D45D5C">
        <w:rPr>
          <w:rFonts w:ascii="Times New Roman" w:hAnsi="Times New Roman"/>
          <w:sz w:val="24"/>
          <w:szCs w:val="24"/>
        </w:rPr>
        <w:t>___________</w:t>
      </w:r>
      <w:r w:rsidR="002C17CF" w:rsidRPr="00D45D5C">
        <w:rPr>
          <w:rFonts w:ascii="Times New Roman" w:hAnsi="Times New Roman"/>
          <w:sz w:val="24"/>
          <w:szCs w:val="24"/>
        </w:rPr>
        <w:t>___________________</w:t>
      </w:r>
      <w:r w:rsidRPr="00D45D5C">
        <w:rPr>
          <w:rFonts w:ascii="Times New Roman" w:hAnsi="Times New Roman"/>
          <w:color w:val="000000"/>
          <w:sz w:val="24"/>
          <w:szCs w:val="24"/>
        </w:rPr>
        <w:t>.</w:t>
      </w:r>
    </w:p>
    <w:p w14:paraId="1051987E" w14:textId="77777777" w:rsidR="00343362" w:rsidRPr="00D45D5C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>1.2. Текущая цена лота –___________________</w:t>
      </w:r>
      <w:r w:rsidR="002C17CF" w:rsidRPr="00D45D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/>
          <w:sz w:val="24"/>
          <w:szCs w:val="24"/>
        </w:rPr>
        <w:t>рублей, НДС не облагается.</w:t>
      </w:r>
    </w:p>
    <w:p w14:paraId="2553DCE9" w14:textId="77777777" w:rsidR="00343362" w:rsidRPr="00D45D5C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Задаток вносится Покупателем в счет обеспечения исполнения обязательств по заключению и выполнению условий договора купли-продажи имущества по результатам проведения торгов.</w:t>
      </w:r>
    </w:p>
    <w:p w14:paraId="1D4EA6E5" w14:textId="77777777" w:rsidR="00343362" w:rsidRPr="00D45D5C" w:rsidRDefault="00343362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6D656745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2. Порядок внесения задатка</w:t>
      </w:r>
    </w:p>
    <w:p w14:paraId="6637B83A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2A37426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2.1.Задаток в размере </w:t>
      </w:r>
      <w:r w:rsidRPr="00D45D5C">
        <w:rPr>
          <w:rFonts w:ascii="Times New Roman" w:hAnsi="Times New Roman"/>
          <w:b/>
          <w:sz w:val="24"/>
          <w:szCs w:val="24"/>
        </w:rPr>
        <w:t>_____________ рублей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должен быть внесен «Покупателем» на счет, указанный в п. 1.1 настоящего Договора.</w:t>
      </w:r>
      <w:r w:rsidRPr="00D45D5C">
        <w:rPr>
          <w:rFonts w:ascii="Times New Roman" w:hAnsi="Times New Roman"/>
          <w:sz w:val="24"/>
          <w:szCs w:val="24"/>
        </w:rPr>
        <w:t xml:space="preserve"> Задаток должен поступить на расчетный счет организатора торгов на момент рассмотрения заявки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. В случае непоступления суммы задатка в установленный срок обязательства Покупателя по внесению задатка считаются невыполненными. В этом случае «Покупатель» к участию в торгах не допускается.</w:t>
      </w:r>
    </w:p>
    <w:p w14:paraId="53AB7892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14:paraId="743D5DAB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13F57CA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3. Порядок возврата и удержания задатка</w:t>
      </w:r>
    </w:p>
    <w:p w14:paraId="2617C52A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8F39B92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«Покупателя».</w:t>
      </w:r>
    </w:p>
    <w:p w14:paraId="34A41C89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«Покупатель» обязан незамедлительно письменно информировать «Продавца» об изменении своих банковских реквизитов. «Продавец» не отвечает за нарушение установленных настоящим Договором сроков возврата задатка в случае, если «Покупатель» своевременно не информировал «Продавца»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14:paraId="16E78E36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3.2. В случае, если «Покупатель» не будет допущен к участию в торгах, «Продавец»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в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14:paraId="4C476A4F" w14:textId="732D31D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3.3. В случае, если «Покупатель» </w:t>
      </w:r>
      <w:r w:rsidR="00085FED" w:rsidRPr="00D45D5C">
        <w:rPr>
          <w:rFonts w:ascii="Times New Roman" w:hAnsi="Times New Roman"/>
          <w:bCs/>
          <w:sz w:val="24"/>
          <w:szCs w:val="24"/>
          <w:lang w:eastAsia="ru-RU"/>
        </w:rPr>
        <w:t>участвовал 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торгах, но не выиграл их, 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течение 5 (пяти) рабочих дней со дня подписания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протокола о результатах проведения торгов. </w:t>
      </w:r>
    </w:p>
    <w:p w14:paraId="6AC6377B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3.4. В случае отзыва «Покупателем» заявки на участие в торгах до истечения срока подачи предложений 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в срок не позднее 5 (пяти)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>дней с момента поступления Организатору торгов уведомления об отзыве заявки.</w:t>
      </w:r>
    </w:p>
    <w:p w14:paraId="514B6145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3.5. В случае признания торгов несостоявшимися «Продавец» обязуется возвратить сумму внесенного «Покупателем» задатка в течение 5 (пяти) дней с даты подписания протокола о признании торгов несостоявшимися. </w:t>
      </w:r>
    </w:p>
    <w:p w14:paraId="53DF6A02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3.6. Внесенный задаток не возвращается в случае, если «Покупатель», признанный победителем торгов:</w:t>
      </w:r>
    </w:p>
    <w:p w14:paraId="3CF2B5AE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- отказывается или уклоняется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от подписания договора купли-продажи имущества в течение 5 дней с момента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направления Конкурсным управляющим победителю торгов предложения заключить </w:t>
      </w:r>
      <w:r w:rsidRPr="00D45D5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договор купли-продажи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14:paraId="46309DB7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14:paraId="521F5696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3.7. В течение 5 рабочих дней со дня утверждения результатов торгов, с победителем заключается договор. Задаток, внесенный «Покупателем», ставшим победителем,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14:paraId="1749A1EB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ED57DA6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4. Заключительные положения</w:t>
      </w:r>
    </w:p>
    <w:p w14:paraId="5F423BDE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AFFA984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14:paraId="0D16D5B8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</w:t>
      </w:r>
      <w:r w:rsidR="00F52336" w:rsidRPr="00D45D5C">
        <w:rPr>
          <w:rFonts w:ascii="Times New Roman" w:hAnsi="Times New Roman"/>
          <w:bCs/>
          <w:sz w:val="24"/>
          <w:szCs w:val="24"/>
          <w:lang w:eastAsia="ru-RU"/>
        </w:rPr>
        <w:t>города Москвы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законодательством Российской Федерации.</w:t>
      </w:r>
    </w:p>
    <w:p w14:paraId="4011A020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7F38D2DF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1FEC0C1" w14:textId="77777777"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5. Адреса и подписи Сторон</w:t>
      </w:r>
    </w:p>
    <w:p w14:paraId="65357CCF" w14:textId="77777777" w:rsidR="002C17CF" w:rsidRPr="00D45D5C" w:rsidRDefault="002C17CF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2C17CF" w:rsidRPr="00D45D5C" w14:paraId="31744EFF" w14:textId="77777777" w:rsidTr="000B401B">
        <w:trPr>
          <w:trHeight w:val="2967"/>
        </w:trPr>
        <w:tc>
          <w:tcPr>
            <w:tcW w:w="5220" w:type="dxa"/>
          </w:tcPr>
          <w:p w14:paraId="50020317" w14:textId="77777777" w:rsidR="002C17CF" w:rsidRPr="00D45D5C" w:rsidRDefault="002C17CF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«Продавец»</w:t>
            </w:r>
          </w:p>
          <w:p w14:paraId="783D66CA" w14:textId="77777777"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E0F14C2" w14:textId="77777777" w:rsidR="001619D6" w:rsidRPr="001619D6" w:rsidRDefault="001619D6" w:rsidP="001619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 xml:space="preserve">ООО "ОблТоргУниверсал" </w:t>
            </w:r>
          </w:p>
          <w:p w14:paraId="039C479F" w14:textId="77777777" w:rsidR="001619D6" w:rsidRPr="001619D6" w:rsidRDefault="001619D6" w:rsidP="001619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 xml:space="preserve">(ОГРН 1025004062104, ИНН 5032081883, адрес: 143402, область Московская, г. Красногорск, пр-д Строительный д. 4а эт/пом 1/8А) </w:t>
            </w:r>
          </w:p>
          <w:p w14:paraId="1D745CE1" w14:textId="27DDE816" w:rsidR="001619D6" w:rsidRPr="001619D6" w:rsidRDefault="001619D6" w:rsidP="001619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 xml:space="preserve">р/с </w:t>
            </w:r>
            <w:r w:rsidR="000B1F1B" w:rsidRPr="000B1F1B">
              <w:rPr>
                <w:rFonts w:ascii="Times New Roman" w:hAnsi="Times New Roman"/>
                <w:noProof/>
                <w:sz w:val="24"/>
                <w:szCs w:val="24"/>
              </w:rPr>
              <w:t>40702810324220001165</w:t>
            </w:r>
            <w:r w:rsidR="00085FE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>в Филиал ПАО "БАНК УРАЛСИБ" в г. Екатеринбург</w:t>
            </w:r>
          </w:p>
          <w:p w14:paraId="633ED803" w14:textId="77777777" w:rsidR="0013287F" w:rsidRDefault="001619D6" w:rsidP="001619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>к/с 30101810165770000446 в Уральском ГУ</w:t>
            </w:r>
          </w:p>
          <w:p w14:paraId="141BED79" w14:textId="7CF1DABB" w:rsidR="001619D6" w:rsidRPr="001619D6" w:rsidRDefault="001619D6" w:rsidP="001619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>(г. Екатеринбург) Банка России БИК: 046577446</w:t>
            </w:r>
          </w:p>
          <w:p w14:paraId="44B973E5" w14:textId="77777777" w:rsidR="001619D6" w:rsidRDefault="001619D6" w:rsidP="001619D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>ОКПО: 55781556 ИНН: 0274062111</w:t>
            </w:r>
          </w:p>
          <w:p w14:paraId="4C8A0E48" w14:textId="424DFB96" w:rsidR="002C17CF" w:rsidRPr="00D45D5C" w:rsidRDefault="002C17CF" w:rsidP="001619D6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6752B0B4" w14:textId="77777777"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F3F8EA5" w14:textId="743B9C8D" w:rsidR="002C17CF" w:rsidRPr="00D45D5C" w:rsidRDefault="002C17CF" w:rsidP="00F45E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 w:rsidR="00D45D5C">
              <w:rPr>
                <w:rFonts w:ascii="Times New Roman" w:hAnsi="Times New Roman"/>
                <w:sz w:val="24"/>
                <w:szCs w:val="24"/>
              </w:rPr>
              <w:t>В.В. Мусатов</w:t>
            </w:r>
          </w:p>
        </w:tc>
        <w:tc>
          <w:tcPr>
            <w:tcW w:w="4860" w:type="dxa"/>
          </w:tcPr>
          <w:p w14:paraId="24503C71" w14:textId="77777777" w:rsidR="002C17CF" w:rsidRPr="00D45D5C" w:rsidRDefault="002C17CF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«Покупатель»:</w:t>
            </w:r>
          </w:p>
          <w:p w14:paraId="352B6F20" w14:textId="77777777" w:rsidR="000D0480" w:rsidRDefault="000D0480" w:rsidP="000D048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5301AE" w14:textId="77777777"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075DDC" w14:textId="77777777" w:rsidR="00343362" w:rsidRDefault="00343362"/>
    <w:sectPr w:rsidR="00343362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C7F1D" w14:textId="77777777" w:rsidR="00F45EA0" w:rsidRDefault="00F45EA0" w:rsidP="00F45EA0">
      <w:pPr>
        <w:spacing w:after="0" w:line="240" w:lineRule="auto"/>
      </w:pPr>
      <w:r>
        <w:separator/>
      </w:r>
    </w:p>
  </w:endnote>
  <w:endnote w:type="continuationSeparator" w:id="0">
    <w:p w14:paraId="07D03E63" w14:textId="77777777" w:rsidR="00F45EA0" w:rsidRDefault="00F45EA0" w:rsidP="00F4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C8650" w14:textId="77777777" w:rsidR="00F45EA0" w:rsidRDefault="00F45EA0" w:rsidP="00F45EA0">
      <w:pPr>
        <w:spacing w:after="0" w:line="240" w:lineRule="auto"/>
      </w:pPr>
      <w:r>
        <w:separator/>
      </w:r>
    </w:p>
  </w:footnote>
  <w:footnote w:type="continuationSeparator" w:id="0">
    <w:p w14:paraId="1A9F7123" w14:textId="77777777" w:rsidR="00F45EA0" w:rsidRDefault="00F45EA0" w:rsidP="00F45E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C9B"/>
    <w:rsid w:val="000474CD"/>
    <w:rsid w:val="000532AC"/>
    <w:rsid w:val="00085C71"/>
    <w:rsid w:val="00085FED"/>
    <w:rsid w:val="000B1F1B"/>
    <w:rsid w:val="000B61F4"/>
    <w:rsid w:val="000C32A7"/>
    <w:rsid w:val="000D0480"/>
    <w:rsid w:val="000D7C75"/>
    <w:rsid w:val="0013287F"/>
    <w:rsid w:val="001619D6"/>
    <w:rsid w:val="00194D62"/>
    <w:rsid w:val="001C2E1A"/>
    <w:rsid w:val="0027622D"/>
    <w:rsid w:val="002C17CF"/>
    <w:rsid w:val="003304F1"/>
    <w:rsid w:val="00343362"/>
    <w:rsid w:val="003A5C9B"/>
    <w:rsid w:val="003E5E7B"/>
    <w:rsid w:val="00456C91"/>
    <w:rsid w:val="00496047"/>
    <w:rsid w:val="004A2EDA"/>
    <w:rsid w:val="006645F5"/>
    <w:rsid w:val="00693721"/>
    <w:rsid w:val="00695594"/>
    <w:rsid w:val="006A7A78"/>
    <w:rsid w:val="006F48DA"/>
    <w:rsid w:val="007D1886"/>
    <w:rsid w:val="00807DCF"/>
    <w:rsid w:val="008502A1"/>
    <w:rsid w:val="008921A8"/>
    <w:rsid w:val="009044C2"/>
    <w:rsid w:val="009079A9"/>
    <w:rsid w:val="0093382B"/>
    <w:rsid w:val="00B73A8A"/>
    <w:rsid w:val="00BD00AE"/>
    <w:rsid w:val="00C63278"/>
    <w:rsid w:val="00CB78BF"/>
    <w:rsid w:val="00CF36BA"/>
    <w:rsid w:val="00D11D6F"/>
    <w:rsid w:val="00D45D5C"/>
    <w:rsid w:val="00E34420"/>
    <w:rsid w:val="00E826D1"/>
    <w:rsid w:val="00E95EA7"/>
    <w:rsid w:val="00EE54E8"/>
    <w:rsid w:val="00F45EA0"/>
    <w:rsid w:val="00F52336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0833D"/>
  <w15:docId w15:val="{FF389756-FB13-459E-86DD-C76DCA07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EA0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F45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EA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716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9</cp:revision>
  <dcterms:created xsi:type="dcterms:W3CDTF">2023-05-18T06:30:00Z</dcterms:created>
  <dcterms:modified xsi:type="dcterms:W3CDTF">2023-06-05T11:36:00Z</dcterms:modified>
</cp:coreProperties>
</file>