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23C" w:rsidRPr="007F6BD7" w:rsidRDefault="000F523C" w:rsidP="00E57AE6">
      <w:pPr>
        <w:widowControl w:val="0"/>
        <w:autoSpaceDE w:val="0"/>
        <w:autoSpaceDN w:val="0"/>
        <w:adjustRightInd w:val="0"/>
        <w:spacing w:after="120"/>
        <w:jc w:val="right"/>
        <w:outlineLvl w:val="0"/>
        <w:rPr>
          <w:b/>
          <w:bCs/>
        </w:rPr>
      </w:pPr>
      <w:r w:rsidRPr="007F6BD7">
        <w:rPr>
          <w:b/>
          <w:bCs/>
        </w:rPr>
        <w:t xml:space="preserve">Утверждено </w:t>
      </w:r>
      <w:r w:rsidR="006E5F05" w:rsidRPr="007F6BD7">
        <w:rPr>
          <w:b/>
          <w:bCs/>
        </w:rPr>
        <w:t>комитетом</w:t>
      </w:r>
      <w:r w:rsidR="00E57AE6" w:rsidRPr="007F6BD7">
        <w:rPr>
          <w:b/>
          <w:bCs/>
        </w:rPr>
        <w:t xml:space="preserve"> </w:t>
      </w:r>
      <w:r w:rsidRPr="007F6BD7">
        <w:rPr>
          <w:b/>
          <w:bCs/>
        </w:rPr>
        <w:t xml:space="preserve"> кредиторов </w:t>
      </w:r>
    </w:p>
    <w:p w:rsidR="000F523C" w:rsidRPr="007F6BD7" w:rsidRDefault="0026787C" w:rsidP="000F523C">
      <w:pPr>
        <w:widowControl w:val="0"/>
        <w:autoSpaceDE w:val="0"/>
        <w:autoSpaceDN w:val="0"/>
        <w:adjustRightInd w:val="0"/>
        <w:spacing w:after="120"/>
        <w:jc w:val="right"/>
        <w:outlineLvl w:val="0"/>
        <w:rPr>
          <w:b/>
          <w:bCs/>
        </w:rPr>
      </w:pPr>
      <w:r w:rsidRPr="007F6BD7">
        <w:rPr>
          <w:b/>
          <w:bCs/>
        </w:rPr>
        <w:t xml:space="preserve"> ООО «</w:t>
      </w:r>
      <w:r w:rsidR="00EA05A5">
        <w:rPr>
          <w:b/>
          <w:bCs/>
        </w:rPr>
        <w:t>Конкорд</w:t>
      </w:r>
      <w:r w:rsidR="000F523C" w:rsidRPr="007F6BD7">
        <w:rPr>
          <w:b/>
          <w:bCs/>
        </w:rPr>
        <w:t xml:space="preserve">» </w:t>
      </w:r>
    </w:p>
    <w:p w:rsidR="000F523C" w:rsidRPr="007F6BD7" w:rsidRDefault="00C14324" w:rsidP="000F523C">
      <w:pPr>
        <w:widowControl w:val="0"/>
        <w:autoSpaceDE w:val="0"/>
        <w:autoSpaceDN w:val="0"/>
        <w:adjustRightInd w:val="0"/>
        <w:spacing w:after="120"/>
        <w:jc w:val="right"/>
        <w:outlineLvl w:val="0"/>
        <w:rPr>
          <w:b/>
          <w:bCs/>
        </w:rPr>
      </w:pPr>
      <w:r w:rsidRPr="007F6BD7">
        <w:rPr>
          <w:b/>
          <w:bCs/>
        </w:rPr>
        <w:t>о</w:t>
      </w:r>
      <w:r w:rsidR="000F523C" w:rsidRPr="007F6BD7">
        <w:rPr>
          <w:b/>
          <w:bCs/>
        </w:rPr>
        <w:t>т</w:t>
      </w:r>
      <w:r w:rsidRPr="007F6BD7">
        <w:rPr>
          <w:b/>
          <w:bCs/>
        </w:rPr>
        <w:t xml:space="preserve"> </w:t>
      </w:r>
      <w:r w:rsidR="009B6EEA" w:rsidRPr="007F6BD7">
        <w:rPr>
          <w:b/>
          <w:bCs/>
        </w:rPr>
        <w:t>«___»____________</w:t>
      </w:r>
      <w:r w:rsidR="0026787C" w:rsidRPr="007F6BD7">
        <w:rPr>
          <w:b/>
          <w:bCs/>
        </w:rPr>
        <w:t>202</w:t>
      </w:r>
      <w:r w:rsidR="00AA78D6">
        <w:rPr>
          <w:b/>
          <w:bCs/>
        </w:rPr>
        <w:t>3</w:t>
      </w:r>
      <w:r w:rsidR="000F523C" w:rsidRPr="007F6BD7">
        <w:rPr>
          <w:b/>
          <w:bCs/>
        </w:rPr>
        <w:t xml:space="preserve"> г.</w:t>
      </w:r>
    </w:p>
    <w:p w:rsidR="00C5459F" w:rsidRPr="007F6BD7" w:rsidRDefault="00C5459F" w:rsidP="00C5459F">
      <w:pPr>
        <w:tabs>
          <w:tab w:val="left" w:pos="1708"/>
        </w:tabs>
        <w:spacing w:line="252" w:lineRule="auto"/>
      </w:pPr>
    </w:p>
    <w:p w:rsidR="000F523C" w:rsidRPr="007F6BD7" w:rsidRDefault="000F523C" w:rsidP="000F523C">
      <w:pPr>
        <w:widowControl w:val="0"/>
        <w:autoSpaceDE w:val="0"/>
        <w:autoSpaceDN w:val="0"/>
        <w:adjustRightInd w:val="0"/>
        <w:ind w:left="765" w:firstLine="4196"/>
        <w:jc w:val="right"/>
        <w:outlineLvl w:val="0"/>
        <w:rPr>
          <w:b/>
          <w:bCs/>
        </w:rPr>
      </w:pPr>
      <w:r w:rsidRPr="007F6BD7">
        <w:rPr>
          <w:b/>
          <w:bCs/>
        </w:rPr>
        <w:t>СОГЛАСОВАНО</w:t>
      </w:r>
    </w:p>
    <w:p w:rsidR="004F372A" w:rsidRPr="007F6BD7" w:rsidRDefault="004F372A" w:rsidP="000F523C">
      <w:pPr>
        <w:widowControl w:val="0"/>
        <w:autoSpaceDE w:val="0"/>
        <w:autoSpaceDN w:val="0"/>
        <w:adjustRightInd w:val="0"/>
        <w:ind w:left="765" w:firstLine="4196"/>
        <w:jc w:val="right"/>
        <w:rPr>
          <w:b/>
          <w:bCs/>
        </w:rPr>
      </w:pPr>
    </w:p>
    <w:p w:rsidR="000F523C" w:rsidRPr="007F6BD7" w:rsidRDefault="000F523C" w:rsidP="000F523C">
      <w:pPr>
        <w:widowControl w:val="0"/>
        <w:autoSpaceDE w:val="0"/>
        <w:autoSpaceDN w:val="0"/>
        <w:adjustRightInd w:val="0"/>
        <w:jc w:val="right"/>
        <w:outlineLvl w:val="0"/>
        <w:rPr>
          <w:b/>
          <w:bCs/>
        </w:rPr>
      </w:pPr>
      <w:r w:rsidRPr="007F6BD7">
        <w:rPr>
          <w:b/>
          <w:bCs/>
        </w:rPr>
        <w:t>Конкурсный управляющий</w:t>
      </w:r>
    </w:p>
    <w:p w:rsidR="000F523C" w:rsidRPr="007F6BD7" w:rsidRDefault="0026787C" w:rsidP="000F523C">
      <w:pPr>
        <w:widowControl w:val="0"/>
        <w:autoSpaceDE w:val="0"/>
        <w:autoSpaceDN w:val="0"/>
        <w:adjustRightInd w:val="0"/>
        <w:ind w:left="765" w:firstLine="4196"/>
        <w:jc w:val="right"/>
        <w:outlineLvl w:val="0"/>
        <w:rPr>
          <w:b/>
          <w:bCs/>
        </w:rPr>
      </w:pPr>
      <w:r w:rsidRPr="007F6BD7">
        <w:rPr>
          <w:b/>
          <w:bCs/>
        </w:rPr>
        <w:t>ООО «</w:t>
      </w:r>
      <w:r w:rsidR="006E5F05" w:rsidRPr="007F6BD7">
        <w:rPr>
          <w:b/>
          <w:bCs/>
        </w:rPr>
        <w:t>Конкорд</w:t>
      </w:r>
      <w:r w:rsidR="000F523C" w:rsidRPr="007F6BD7">
        <w:rPr>
          <w:b/>
          <w:bCs/>
        </w:rPr>
        <w:t>»</w:t>
      </w:r>
    </w:p>
    <w:p w:rsidR="000F523C" w:rsidRPr="007F6BD7" w:rsidRDefault="006E5F05" w:rsidP="000F523C">
      <w:pPr>
        <w:widowControl w:val="0"/>
        <w:autoSpaceDE w:val="0"/>
        <w:autoSpaceDN w:val="0"/>
        <w:adjustRightInd w:val="0"/>
        <w:ind w:left="765" w:firstLine="4196"/>
        <w:jc w:val="right"/>
        <w:rPr>
          <w:b/>
          <w:bCs/>
        </w:rPr>
      </w:pPr>
      <w:r w:rsidRPr="007F6BD7">
        <w:rPr>
          <w:b/>
          <w:bCs/>
        </w:rPr>
        <w:t>Макаров В.В.</w:t>
      </w:r>
    </w:p>
    <w:p w:rsidR="000F523C" w:rsidRPr="007F6BD7" w:rsidRDefault="000F523C" w:rsidP="000F523C">
      <w:pPr>
        <w:widowControl w:val="0"/>
        <w:autoSpaceDE w:val="0"/>
        <w:autoSpaceDN w:val="0"/>
        <w:adjustRightInd w:val="0"/>
        <w:ind w:left="765" w:firstLine="4196"/>
        <w:jc w:val="right"/>
        <w:rPr>
          <w:b/>
          <w:bCs/>
        </w:rPr>
      </w:pPr>
    </w:p>
    <w:p w:rsidR="000F523C" w:rsidRPr="007F6BD7" w:rsidRDefault="000F523C" w:rsidP="000F523C">
      <w:pPr>
        <w:jc w:val="right"/>
      </w:pPr>
      <w:r w:rsidRPr="007F6BD7">
        <w:rPr>
          <w:b/>
          <w:bCs/>
        </w:rPr>
        <w:t>________________________________</w:t>
      </w:r>
    </w:p>
    <w:p w:rsidR="000C3F89" w:rsidRPr="007F6BD7" w:rsidRDefault="000C3F89" w:rsidP="006E4C71">
      <w:pPr>
        <w:widowControl w:val="0"/>
        <w:suppressAutoHyphens w:val="0"/>
        <w:autoSpaceDE w:val="0"/>
        <w:autoSpaceDN w:val="0"/>
        <w:adjustRightInd w:val="0"/>
        <w:ind w:left="765" w:firstLine="4196"/>
        <w:jc w:val="right"/>
        <w:rPr>
          <w:lang w:eastAsia="ru-RU"/>
        </w:rPr>
      </w:pPr>
    </w:p>
    <w:p w:rsidR="000C3F89" w:rsidRPr="007F6BD7" w:rsidRDefault="000C3F89" w:rsidP="006E4C71">
      <w:pPr>
        <w:widowControl w:val="0"/>
        <w:suppressAutoHyphens w:val="0"/>
        <w:autoSpaceDE w:val="0"/>
        <w:autoSpaceDN w:val="0"/>
        <w:adjustRightInd w:val="0"/>
        <w:ind w:left="765" w:firstLine="4196"/>
        <w:jc w:val="right"/>
        <w:rPr>
          <w:lang w:eastAsia="ru-RU"/>
        </w:rPr>
      </w:pPr>
    </w:p>
    <w:p w:rsidR="000C3F89" w:rsidRPr="007F6BD7" w:rsidRDefault="000C3F89" w:rsidP="006E4C71">
      <w:pPr>
        <w:widowControl w:val="0"/>
        <w:suppressAutoHyphens w:val="0"/>
        <w:autoSpaceDE w:val="0"/>
        <w:autoSpaceDN w:val="0"/>
        <w:adjustRightInd w:val="0"/>
        <w:ind w:left="765" w:firstLine="4196"/>
        <w:jc w:val="right"/>
        <w:rPr>
          <w:lang w:eastAsia="ru-RU"/>
        </w:rPr>
      </w:pPr>
    </w:p>
    <w:p w:rsidR="000C3F89" w:rsidRPr="007F6BD7" w:rsidRDefault="000C3F89" w:rsidP="00A769DF">
      <w:pPr>
        <w:widowControl w:val="0"/>
        <w:suppressAutoHyphens w:val="0"/>
        <w:autoSpaceDE w:val="0"/>
        <w:autoSpaceDN w:val="0"/>
        <w:adjustRightInd w:val="0"/>
        <w:spacing w:after="120"/>
        <w:rPr>
          <w:b/>
          <w:lang w:eastAsia="ru-RU"/>
        </w:rPr>
      </w:pPr>
    </w:p>
    <w:p w:rsidR="006E4C71" w:rsidRPr="00665D09" w:rsidRDefault="006E4C71" w:rsidP="00665D09">
      <w:pPr>
        <w:widowControl w:val="0"/>
        <w:suppressAutoHyphens w:val="0"/>
        <w:autoSpaceDE w:val="0"/>
        <w:autoSpaceDN w:val="0"/>
        <w:adjustRightInd w:val="0"/>
        <w:spacing w:after="120"/>
        <w:jc w:val="center"/>
        <w:rPr>
          <w:b/>
          <w:color w:val="000000" w:themeColor="text1"/>
          <w:lang w:eastAsia="ru-RU"/>
        </w:rPr>
      </w:pPr>
      <w:r w:rsidRPr="00665D09">
        <w:rPr>
          <w:b/>
          <w:color w:val="000000" w:themeColor="text1"/>
          <w:lang w:eastAsia="ru-RU"/>
        </w:rPr>
        <w:t>ПОЛОЖЕНИЕ</w:t>
      </w:r>
    </w:p>
    <w:p w:rsidR="006E4C71" w:rsidRPr="007F6BD7" w:rsidRDefault="006E4C71" w:rsidP="006E4C71">
      <w:pPr>
        <w:widowControl w:val="0"/>
        <w:tabs>
          <w:tab w:val="left" w:pos="3315"/>
        </w:tabs>
        <w:suppressAutoHyphens w:val="0"/>
        <w:autoSpaceDE w:val="0"/>
        <w:autoSpaceDN w:val="0"/>
        <w:adjustRightInd w:val="0"/>
        <w:spacing w:after="120"/>
        <w:jc w:val="center"/>
        <w:rPr>
          <w:b/>
        </w:rPr>
      </w:pPr>
      <w:r w:rsidRPr="007F6BD7">
        <w:rPr>
          <w:b/>
        </w:rPr>
        <w:t xml:space="preserve">о порядке, сроках и условиях продажи имущественных прав </w:t>
      </w:r>
    </w:p>
    <w:p w:rsidR="006E4C71" w:rsidRPr="007F6BD7" w:rsidRDefault="006E4C71" w:rsidP="006E4C71">
      <w:pPr>
        <w:widowControl w:val="0"/>
        <w:tabs>
          <w:tab w:val="left" w:pos="3315"/>
        </w:tabs>
        <w:suppressAutoHyphens w:val="0"/>
        <w:autoSpaceDE w:val="0"/>
        <w:autoSpaceDN w:val="0"/>
        <w:adjustRightInd w:val="0"/>
        <w:spacing w:after="120"/>
        <w:jc w:val="center"/>
        <w:rPr>
          <w:b/>
        </w:rPr>
      </w:pPr>
      <w:r w:rsidRPr="007F6BD7">
        <w:rPr>
          <w:b/>
        </w:rPr>
        <w:t xml:space="preserve">(уступки прав требования) </w:t>
      </w:r>
    </w:p>
    <w:p w:rsidR="006E4C71" w:rsidRPr="007F6BD7" w:rsidRDefault="0026787C" w:rsidP="00AA7771">
      <w:pPr>
        <w:widowControl w:val="0"/>
        <w:tabs>
          <w:tab w:val="left" w:pos="3315"/>
        </w:tabs>
        <w:suppressAutoHyphens w:val="0"/>
        <w:autoSpaceDE w:val="0"/>
        <w:autoSpaceDN w:val="0"/>
        <w:adjustRightInd w:val="0"/>
        <w:spacing w:after="120"/>
        <w:jc w:val="center"/>
        <w:rPr>
          <w:b/>
          <w:bCs/>
          <w:lang w:eastAsia="ru-RU"/>
        </w:rPr>
      </w:pPr>
      <w:r w:rsidRPr="007F6BD7">
        <w:rPr>
          <w:b/>
          <w:bCs/>
          <w:lang w:eastAsia="ru-RU"/>
        </w:rPr>
        <w:t>ООО «</w:t>
      </w:r>
      <w:r w:rsidR="006E5F05" w:rsidRPr="007F6BD7">
        <w:rPr>
          <w:b/>
          <w:bCs/>
          <w:lang w:eastAsia="ru-RU"/>
        </w:rPr>
        <w:t>Конкорд</w:t>
      </w:r>
      <w:r w:rsidR="006E4C71" w:rsidRPr="007F6BD7">
        <w:rPr>
          <w:b/>
          <w:bCs/>
          <w:lang w:eastAsia="ru-RU"/>
        </w:rPr>
        <w:t>»</w:t>
      </w:r>
      <w:r w:rsidR="006E4C71" w:rsidRPr="007F6BD7" w:rsidDel="00683A40">
        <w:rPr>
          <w:b/>
          <w:bCs/>
          <w:lang w:eastAsia="ru-RU"/>
        </w:rPr>
        <w:t xml:space="preserve"> </w:t>
      </w:r>
      <w:r w:rsidR="006E4C71" w:rsidRPr="007F6BD7">
        <w:rPr>
          <w:b/>
          <w:bCs/>
          <w:lang w:eastAsia="ru-RU"/>
        </w:rPr>
        <w:t>(</w:t>
      </w:r>
      <w:r w:rsidRPr="007F6BD7">
        <w:rPr>
          <w:b/>
        </w:rPr>
        <w:t xml:space="preserve">ИНН </w:t>
      </w:r>
      <w:r w:rsidR="006E5F05" w:rsidRPr="007F6BD7">
        <w:rPr>
          <w:b/>
          <w:shd w:val="clear" w:color="auto" w:fill="FFFFFF"/>
        </w:rPr>
        <w:t>7717519522</w:t>
      </w:r>
      <w:r w:rsidRPr="007F6BD7">
        <w:rPr>
          <w:b/>
        </w:rPr>
        <w:t xml:space="preserve">, ОГРН </w:t>
      </w:r>
      <w:r w:rsidR="006E5F05" w:rsidRPr="007F6BD7">
        <w:rPr>
          <w:b/>
          <w:shd w:val="clear" w:color="auto" w:fill="FFFFFF"/>
        </w:rPr>
        <w:t>1047796818596</w:t>
      </w:r>
      <w:r w:rsidR="006E4C71" w:rsidRPr="007F6BD7">
        <w:rPr>
          <w:b/>
          <w:bCs/>
          <w:lang w:eastAsia="ru-RU"/>
        </w:rPr>
        <w:t>)</w:t>
      </w:r>
    </w:p>
    <w:p w:rsidR="006E4C71" w:rsidRPr="007F6BD7" w:rsidRDefault="006E4C71" w:rsidP="006E4C71">
      <w:pPr>
        <w:widowControl w:val="0"/>
        <w:suppressAutoHyphens w:val="0"/>
        <w:autoSpaceDE w:val="0"/>
        <w:autoSpaceDN w:val="0"/>
        <w:adjustRightInd w:val="0"/>
        <w:jc w:val="both"/>
        <w:rPr>
          <w:lang w:eastAsia="ru-RU"/>
        </w:rPr>
      </w:pPr>
    </w:p>
    <w:p w:rsidR="006E4C71" w:rsidRPr="007F6BD7" w:rsidRDefault="006E4C71" w:rsidP="006E4C71">
      <w:pPr>
        <w:widowControl w:val="0"/>
        <w:suppressAutoHyphens w:val="0"/>
        <w:autoSpaceDE w:val="0"/>
        <w:autoSpaceDN w:val="0"/>
        <w:adjustRightInd w:val="0"/>
        <w:jc w:val="both"/>
        <w:rPr>
          <w:lang w:eastAsia="ru-RU"/>
        </w:rPr>
      </w:pPr>
    </w:p>
    <w:p w:rsidR="006E4C71" w:rsidRDefault="006E4C71"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Default="007F6BD7" w:rsidP="006E4C71">
      <w:pPr>
        <w:widowControl w:val="0"/>
        <w:suppressAutoHyphens w:val="0"/>
        <w:autoSpaceDE w:val="0"/>
        <w:autoSpaceDN w:val="0"/>
        <w:adjustRightInd w:val="0"/>
        <w:jc w:val="both"/>
        <w:rPr>
          <w:lang w:eastAsia="ru-RU"/>
        </w:rPr>
      </w:pPr>
    </w:p>
    <w:p w:rsidR="007F6BD7" w:rsidRPr="007F6BD7" w:rsidRDefault="007F6BD7" w:rsidP="006E4C71">
      <w:pPr>
        <w:widowControl w:val="0"/>
        <w:suppressAutoHyphens w:val="0"/>
        <w:autoSpaceDE w:val="0"/>
        <w:autoSpaceDN w:val="0"/>
        <w:adjustRightInd w:val="0"/>
        <w:jc w:val="both"/>
        <w:rPr>
          <w:lang w:eastAsia="ru-RU"/>
        </w:rPr>
      </w:pPr>
    </w:p>
    <w:p w:rsidR="006E4C71" w:rsidRPr="007F6BD7" w:rsidRDefault="006E4C71" w:rsidP="006E4C71">
      <w:pPr>
        <w:widowControl w:val="0"/>
        <w:suppressAutoHyphens w:val="0"/>
        <w:autoSpaceDE w:val="0"/>
        <w:autoSpaceDN w:val="0"/>
        <w:adjustRightInd w:val="0"/>
        <w:jc w:val="center"/>
        <w:rPr>
          <w:b/>
          <w:lang w:eastAsia="ru-RU"/>
        </w:rPr>
      </w:pPr>
      <w:r w:rsidRPr="007F6BD7">
        <w:rPr>
          <w:b/>
          <w:lang w:eastAsia="ru-RU"/>
        </w:rPr>
        <w:t>20</w:t>
      </w:r>
      <w:r w:rsidR="0026787C" w:rsidRPr="007F6BD7">
        <w:rPr>
          <w:b/>
          <w:lang w:eastAsia="ru-RU"/>
        </w:rPr>
        <w:t>2</w:t>
      </w:r>
      <w:r w:rsidR="00AA78D6">
        <w:rPr>
          <w:b/>
          <w:lang w:eastAsia="ru-RU"/>
        </w:rPr>
        <w:t>3</w:t>
      </w:r>
      <w:r w:rsidRPr="007F6BD7">
        <w:rPr>
          <w:b/>
          <w:lang w:eastAsia="ru-RU"/>
        </w:rPr>
        <w:t xml:space="preserve"> год</w:t>
      </w:r>
    </w:p>
    <w:p w:rsidR="006E4C71" w:rsidRPr="00905D06" w:rsidRDefault="006E4C71" w:rsidP="006E4C71">
      <w:pPr>
        <w:pStyle w:val="3"/>
        <w:numPr>
          <w:ilvl w:val="0"/>
          <w:numId w:val="0"/>
        </w:numPr>
        <w:spacing w:before="0" w:after="0"/>
        <w:jc w:val="center"/>
        <w:rPr>
          <w:sz w:val="22"/>
          <w:szCs w:val="22"/>
        </w:rPr>
      </w:pPr>
      <w:r w:rsidRPr="00905D06">
        <w:rPr>
          <w:sz w:val="22"/>
          <w:szCs w:val="22"/>
        </w:rPr>
        <w:br w:type="page"/>
      </w:r>
      <w:r w:rsidRPr="00905D06">
        <w:rPr>
          <w:sz w:val="22"/>
          <w:szCs w:val="22"/>
        </w:rPr>
        <w:lastRenderedPageBreak/>
        <w:t>ПОЛОЖЕНИЕ</w:t>
      </w:r>
    </w:p>
    <w:p w:rsidR="006E4C71" w:rsidRPr="00905D06" w:rsidRDefault="006E4C71" w:rsidP="006E4C71">
      <w:pPr>
        <w:pStyle w:val="3"/>
        <w:numPr>
          <w:ilvl w:val="0"/>
          <w:numId w:val="0"/>
        </w:numPr>
        <w:spacing w:before="0" w:after="0"/>
        <w:jc w:val="center"/>
        <w:rPr>
          <w:sz w:val="22"/>
          <w:szCs w:val="22"/>
        </w:rPr>
      </w:pPr>
      <w:r w:rsidRPr="00905D06">
        <w:rPr>
          <w:sz w:val="22"/>
          <w:szCs w:val="22"/>
        </w:rPr>
        <w:t xml:space="preserve">«О порядке и условиях проведения торгов по реализации </w:t>
      </w:r>
    </w:p>
    <w:p w:rsidR="006E4C71" w:rsidRPr="00905D06" w:rsidRDefault="006E4C71" w:rsidP="006E4C71">
      <w:pPr>
        <w:pStyle w:val="3"/>
        <w:numPr>
          <w:ilvl w:val="0"/>
          <w:numId w:val="0"/>
        </w:numPr>
        <w:spacing w:before="0" w:after="0"/>
        <w:jc w:val="center"/>
        <w:rPr>
          <w:sz w:val="22"/>
          <w:szCs w:val="22"/>
        </w:rPr>
      </w:pPr>
      <w:r w:rsidRPr="00905D06">
        <w:rPr>
          <w:sz w:val="22"/>
          <w:szCs w:val="22"/>
        </w:rPr>
        <w:t xml:space="preserve">имущественных прав, принадлежащих обществу </w:t>
      </w:r>
    </w:p>
    <w:p w:rsidR="006E4C71" w:rsidRPr="00905D06" w:rsidRDefault="006E4C71" w:rsidP="006E4C71">
      <w:pPr>
        <w:pStyle w:val="a0"/>
        <w:spacing w:after="0"/>
        <w:jc w:val="center"/>
        <w:rPr>
          <w:b/>
          <w:sz w:val="22"/>
          <w:szCs w:val="22"/>
        </w:rPr>
      </w:pPr>
      <w:r w:rsidRPr="00905D06">
        <w:rPr>
          <w:b/>
          <w:bCs/>
          <w:sz w:val="22"/>
          <w:szCs w:val="22"/>
        </w:rPr>
        <w:t xml:space="preserve">с ограниченной ответственностью </w:t>
      </w:r>
      <w:r w:rsidR="00E57AE6">
        <w:rPr>
          <w:b/>
          <w:sz w:val="22"/>
          <w:szCs w:val="22"/>
        </w:rPr>
        <w:t>«</w:t>
      </w:r>
      <w:r w:rsidR="006E5F05">
        <w:rPr>
          <w:b/>
          <w:sz w:val="22"/>
          <w:szCs w:val="22"/>
          <w:lang w:val="ru-RU"/>
        </w:rPr>
        <w:t>Конкорд</w:t>
      </w:r>
      <w:r w:rsidRPr="00905D06">
        <w:rPr>
          <w:b/>
          <w:sz w:val="22"/>
          <w:szCs w:val="22"/>
        </w:rPr>
        <w:t>»,</w:t>
      </w:r>
    </w:p>
    <w:p w:rsidR="006E4C71" w:rsidRPr="0026787C" w:rsidRDefault="006E4C71" w:rsidP="006E4C71">
      <w:pPr>
        <w:pStyle w:val="a0"/>
        <w:spacing w:after="0"/>
        <w:jc w:val="center"/>
        <w:rPr>
          <w:sz w:val="22"/>
          <w:szCs w:val="22"/>
          <w:lang w:val="ru-RU"/>
        </w:rPr>
      </w:pPr>
      <w:r w:rsidRPr="00905D06">
        <w:rPr>
          <w:b/>
          <w:sz w:val="22"/>
          <w:szCs w:val="22"/>
        </w:rPr>
        <w:t>в рамках процедуры конкурсного производства по делу №</w:t>
      </w:r>
      <w:r w:rsidRPr="00905D06">
        <w:rPr>
          <w:sz w:val="22"/>
          <w:szCs w:val="22"/>
        </w:rPr>
        <w:t xml:space="preserve"> </w:t>
      </w:r>
      <w:r w:rsidR="006E5F05" w:rsidRPr="006E5F05">
        <w:rPr>
          <w:b/>
          <w:sz w:val="22"/>
          <w:szCs w:val="22"/>
        </w:rPr>
        <w:t>А40-169757/2020</w:t>
      </w:r>
    </w:p>
    <w:p w:rsidR="006E4C71" w:rsidRPr="00905D06" w:rsidRDefault="006E4C71" w:rsidP="006E4C71">
      <w:pPr>
        <w:pStyle w:val="a0"/>
        <w:spacing w:after="0"/>
        <w:jc w:val="center"/>
        <w:rPr>
          <w:b/>
          <w:bCs/>
          <w:sz w:val="22"/>
          <w:szCs w:val="22"/>
        </w:rPr>
      </w:pPr>
    </w:p>
    <w:p w:rsidR="006E4C71" w:rsidRPr="00905D06" w:rsidRDefault="006E4C71" w:rsidP="006E4C71">
      <w:pPr>
        <w:pStyle w:val="3"/>
        <w:numPr>
          <w:ilvl w:val="0"/>
          <w:numId w:val="0"/>
        </w:numPr>
        <w:tabs>
          <w:tab w:val="left" w:pos="0"/>
        </w:tabs>
        <w:spacing w:before="0" w:after="0"/>
        <w:jc w:val="center"/>
        <w:rPr>
          <w:sz w:val="22"/>
          <w:szCs w:val="22"/>
        </w:rPr>
      </w:pPr>
      <w:r w:rsidRPr="00905D06">
        <w:rPr>
          <w:sz w:val="22"/>
          <w:szCs w:val="22"/>
        </w:rPr>
        <w:t>1. Общие положения</w:t>
      </w:r>
    </w:p>
    <w:p w:rsidR="006E4C71" w:rsidRDefault="006E4C71" w:rsidP="006E4C71">
      <w:pPr>
        <w:pStyle w:val="a0"/>
        <w:spacing w:after="0"/>
        <w:jc w:val="both"/>
        <w:rPr>
          <w:sz w:val="22"/>
          <w:szCs w:val="22"/>
          <w:lang w:val="ru-RU"/>
        </w:rPr>
      </w:pPr>
    </w:p>
    <w:p w:rsidR="000F523C" w:rsidRDefault="000F523C" w:rsidP="006E4C71">
      <w:pPr>
        <w:pStyle w:val="a0"/>
        <w:spacing w:after="0"/>
        <w:jc w:val="both"/>
        <w:rPr>
          <w:sz w:val="22"/>
          <w:szCs w:val="22"/>
          <w:lang w:val="ru-RU"/>
        </w:rPr>
      </w:pPr>
    </w:p>
    <w:p w:rsidR="0085589E" w:rsidRPr="0043565F" w:rsidRDefault="000F523C" w:rsidP="0043565F">
      <w:pPr>
        <w:contextualSpacing/>
        <w:jc w:val="both"/>
      </w:pPr>
      <w:r w:rsidRPr="0043565F">
        <w:t>1.1.</w:t>
      </w:r>
      <w:r w:rsidR="00C8188D" w:rsidRPr="0043565F">
        <w:t xml:space="preserve"> Решением Арбитражного суда г. Москвы от </w:t>
      </w:r>
      <w:r w:rsidR="00C8188D" w:rsidRPr="0043565F">
        <w:rPr>
          <w:rStyle w:val="highlight4"/>
          <w:color w:val="auto"/>
          <w:specVanish w:val="0"/>
        </w:rPr>
        <w:t>20.05.2021</w:t>
      </w:r>
      <w:r w:rsidR="00C8188D" w:rsidRPr="0043565F">
        <w:t xml:space="preserve"> г. по делу №</w:t>
      </w:r>
      <w:r w:rsidR="00C8188D" w:rsidRPr="0043565F">
        <w:rPr>
          <w:rStyle w:val="highlight4"/>
          <w:color w:val="auto"/>
          <w:specVanish w:val="0"/>
        </w:rPr>
        <w:t>А40-169757/2020</w:t>
      </w:r>
      <w:r w:rsidRPr="0043565F">
        <w:t xml:space="preserve"> </w:t>
      </w:r>
      <w:r w:rsidRPr="005B424F">
        <w:t>Общество с ограниченной ответственностью «</w:t>
      </w:r>
      <w:r w:rsidR="00C8188D" w:rsidRPr="005B424F">
        <w:t>Конкорд</w:t>
      </w:r>
      <w:r w:rsidR="0085589E" w:rsidRPr="005B424F">
        <w:t xml:space="preserve">» </w:t>
      </w:r>
      <w:r w:rsidR="00C8188D" w:rsidRPr="005B424F">
        <w:t xml:space="preserve">(ОГРН </w:t>
      </w:r>
      <w:r w:rsidR="00C8188D" w:rsidRPr="005B424F">
        <w:rPr>
          <w:shd w:val="clear" w:color="auto" w:fill="FFFFFF"/>
        </w:rPr>
        <w:t>1047796818596</w:t>
      </w:r>
      <w:r w:rsidR="00C8188D" w:rsidRPr="005B424F">
        <w:t xml:space="preserve">, ИНН </w:t>
      </w:r>
      <w:r w:rsidR="00C8188D" w:rsidRPr="005B424F">
        <w:rPr>
          <w:shd w:val="clear" w:color="auto" w:fill="FFFFFF"/>
        </w:rPr>
        <w:t>7717519522</w:t>
      </w:r>
      <w:r w:rsidR="00C8188D" w:rsidRPr="005B424F">
        <w:t xml:space="preserve">, адрес: </w:t>
      </w:r>
      <w:r w:rsidR="00C8188D" w:rsidRPr="005B424F">
        <w:rPr>
          <w:shd w:val="clear" w:color="auto" w:fill="FFFFFF"/>
        </w:rPr>
        <w:t>109052, г. Москва, Смирновская улица, дом 25, строение 16, помещение 10</w:t>
      </w:r>
      <w:r w:rsidR="00C8188D" w:rsidRPr="005B424F">
        <w:t>)</w:t>
      </w:r>
      <w:r w:rsidR="009220F9" w:rsidRPr="005B424F">
        <w:t xml:space="preserve">, </w:t>
      </w:r>
      <w:r w:rsidRPr="005B424F">
        <w:t>признано несостоятельным (банкротом)</w:t>
      </w:r>
      <w:r w:rsidR="009220F9" w:rsidRPr="005B424F">
        <w:t>, открыто конкурсное производство</w:t>
      </w:r>
      <w:r w:rsidR="0085589E" w:rsidRPr="005B424F">
        <w:t xml:space="preserve">. </w:t>
      </w:r>
      <w:r w:rsidR="0043565F" w:rsidRPr="005B424F">
        <w:t xml:space="preserve">Конкурсным управляющим утвержден </w:t>
      </w:r>
      <w:r w:rsidR="0043565F" w:rsidRPr="005B424F">
        <w:rPr>
          <w:rStyle w:val="highlight4"/>
          <w:color w:val="auto"/>
          <w:specVanish w:val="0"/>
        </w:rPr>
        <w:t>Макаров Валерий Викторович</w:t>
      </w:r>
      <w:r w:rsidR="0043565F" w:rsidRPr="005B424F">
        <w:t xml:space="preserve"> (ИНН </w:t>
      </w:r>
      <w:r w:rsidR="0043565F" w:rsidRPr="005B424F">
        <w:rPr>
          <w:rStyle w:val="highlight4"/>
          <w:color w:val="auto"/>
          <w:specVanish w:val="0"/>
        </w:rPr>
        <w:t>500703855250</w:t>
      </w:r>
      <w:r w:rsidR="0043565F" w:rsidRPr="005B424F">
        <w:t xml:space="preserve">, СНИЛС </w:t>
      </w:r>
      <w:r w:rsidR="0043565F" w:rsidRPr="005B424F">
        <w:rPr>
          <w:rStyle w:val="highlight4"/>
          <w:color w:val="auto"/>
          <w:specVanish w:val="0"/>
        </w:rPr>
        <w:t>044-667-309 71</w:t>
      </w:r>
      <w:r w:rsidR="0043565F" w:rsidRPr="005B424F">
        <w:t xml:space="preserve">) - член </w:t>
      </w:r>
      <w:r w:rsidR="0043565F" w:rsidRPr="005B424F">
        <w:rPr>
          <w:rStyle w:val="highlight4"/>
          <w:color w:val="auto"/>
          <w:specVanish w:val="0"/>
        </w:rPr>
        <w:t>ПАУ ЦФО</w:t>
      </w:r>
      <w:r w:rsidR="0043565F" w:rsidRPr="005B424F">
        <w:rPr>
          <w:rStyle w:val="timesnewromanfont2"/>
        </w:rPr>
        <w:t xml:space="preserve"> (ОГРН </w:t>
      </w:r>
      <w:r w:rsidR="0043565F" w:rsidRPr="005B424F">
        <w:rPr>
          <w:rStyle w:val="highlight4"/>
          <w:color w:val="auto"/>
          <w:specVanish w:val="0"/>
        </w:rPr>
        <w:t>1027700542209</w:t>
      </w:r>
      <w:r w:rsidR="0043565F" w:rsidRPr="005B424F">
        <w:rPr>
          <w:rStyle w:val="timesnewromanfont2"/>
        </w:rPr>
        <w:t xml:space="preserve">, ИНН </w:t>
      </w:r>
      <w:r w:rsidR="0043565F" w:rsidRPr="005B424F">
        <w:rPr>
          <w:rStyle w:val="highlight4"/>
          <w:color w:val="auto"/>
          <w:specVanish w:val="0"/>
        </w:rPr>
        <w:t>7705431418</w:t>
      </w:r>
      <w:r w:rsidR="0043565F" w:rsidRPr="005B424F">
        <w:rPr>
          <w:rStyle w:val="timesnewromanfont2"/>
        </w:rPr>
        <w:t xml:space="preserve">, адрес: </w:t>
      </w:r>
      <w:r w:rsidR="005B5C19" w:rsidRPr="005B424F">
        <w:t>115191, г. Москва, МУНИЦИПАЛЬНЫЙ ОКРУГ ДАНИЛОВСКИЙ ВН.ТЕР.Г., г. Москва, Гамсоновский пер., д. 2, этаж 1, ком. 85</w:t>
      </w:r>
      <w:r w:rsidR="0043565F" w:rsidRPr="005B424F">
        <w:rPr>
          <w:rStyle w:val="timesnewromanfont2"/>
        </w:rPr>
        <w:t>).</w:t>
      </w:r>
      <w:r w:rsidR="0043565F" w:rsidRPr="005B424F">
        <w:t xml:space="preserve"> </w:t>
      </w:r>
    </w:p>
    <w:p w:rsidR="000F523C" w:rsidRPr="004F672E" w:rsidRDefault="000F523C" w:rsidP="000F523C">
      <w:pPr>
        <w:pStyle w:val="a0"/>
        <w:spacing w:after="0"/>
        <w:ind w:firstLine="567"/>
        <w:jc w:val="both"/>
      </w:pPr>
      <w:r w:rsidRPr="004F672E">
        <w:t>1.2. Настоящее положение разработано на основании Федерального закона Российской Федерации «О несостоятельности (банкротстве)» от 26.10.2002 № 127-ФЗ (далее – ФЗ о банкротстве) и принятых в соответствии с ним нормативно-правовых актов.</w:t>
      </w:r>
    </w:p>
    <w:p w:rsidR="003075A1" w:rsidRDefault="000F523C" w:rsidP="00CA0904">
      <w:pPr>
        <w:pStyle w:val="a0"/>
        <w:spacing w:after="0"/>
        <w:ind w:firstLine="567"/>
        <w:jc w:val="both"/>
        <w:rPr>
          <w:bCs/>
          <w:lang w:val="ru-RU"/>
        </w:rPr>
      </w:pPr>
      <w:r w:rsidRPr="004F672E">
        <w:t>1.3. </w:t>
      </w:r>
      <w:r w:rsidRPr="00FE2611">
        <w:t xml:space="preserve">Настоящее положение определяет порядок и условия проведения торгов по реализации </w:t>
      </w:r>
      <w:r w:rsidR="00A769DF" w:rsidRPr="00FE2611">
        <w:t>имущественных</w:t>
      </w:r>
      <w:r w:rsidRPr="00FE2611">
        <w:t xml:space="preserve"> прав </w:t>
      </w:r>
      <w:r w:rsidR="00944142" w:rsidRPr="00FE2611">
        <w:rPr>
          <w:bCs/>
          <w:lang w:val="ru-RU"/>
        </w:rPr>
        <w:t>О</w:t>
      </w:r>
      <w:r w:rsidRPr="00FE2611">
        <w:rPr>
          <w:bCs/>
        </w:rPr>
        <w:t xml:space="preserve">бщества с ограниченной ответственностью </w:t>
      </w:r>
      <w:r w:rsidR="00FE2611" w:rsidRPr="00FE2611">
        <w:t xml:space="preserve">«Конкорд» </w:t>
      </w:r>
      <w:r w:rsidR="00FE2611" w:rsidRPr="00FE2611">
        <w:rPr>
          <w:szCs w:val="24"/>
        </w:rPr>
        <w:t xml:space="preserve">(ОГРН </w:t>
      </w:r>
      <w:r w:rsidR="00FE2611" w:rsidRPr="00FE2611">
        <w:rPr>
          <w:szCs w:val="24"/>
          <w:shd w:val="clear" w:color="auto" w:fill="FFFFFF"/>
        </w:rPr>
        <w:t>1047796818596</w:t>
      </w:r>
      <w:r w:rsidR="00FE2611" w:rsidRPr="00FE2611">
        <w:rPr>
          <w:szCs w:val="24"/>
        </w:rPr>
        <w:t xml:space="preserve">, ИНН </w:t>
      </w:r>
      <w:r w:rsidR="00FE2611" w:rsidRPr="00FE2611">
        <w:rPr>
          <w:szCs w:val="24"/>
          <w:shd w:val="clear" w:color="auto" w:fill="FFFFFF"/>
        </w:rPr>
        <w:t>7717519522</w:t>
      </w:r>
      <w:r w:rsidR="00FE2611" w:rsidRPr="00FE2611">
        <w:rPr>
          <w:szCs w:val="24"/>
        </w:rPr>
        <w:t xml:space="preserve">, адрес: </w:t>
      </w:r>
      <w:r w:rsidR="00FE2611" w:rsidRPr="00FE2611">
        <w:rPr>
          <w:szCs w:val="24"/>
          <w:shd w:val="clear" w:color="auto" w:fill="FFFFFF"/>
        </w:rPr>
        <w:t>109052, г. Москва, Смирновская улица, дом 25, строение 16, помещение 10</w:t>
      </w:r>
      <w:r w:rsidR="00FE2611" w:rsidRPr="00FE2611">
        <w:rPr>
          <w:szCs w:val="24"/>
        </w:rPr>
        <w:t>)</w:t>
      </w:r>
      <w:r w:rsidR="00FE2611" w:rsidRPr="00FE2611">
        <w:rPr>
          <w:szCs w:val="24"/>
          <w:lang w:val="ru-RU"/>
        </w:rPr>
        <w:t>.</w:t>
      </w:r>
      <w:r w:rsidR="00362D53" w:rsidRPr="00FE2611">
        <w:rPr>
          <w:bCs/>
          <w:lang w:val="ru-RU"/>
        </w:rPr>
        <w:t xml:space="preserve"> </w:t>
      </w:r>
    </w:p>
    <w:p w:rsidR="000F523C" w:rsidRPr="004F672E" w:rsidRDefault="000F523C" w:rsidP="000F523C">
      <w:pPr>
        <w:pStyle w:val="a0"/>
        <w:spacing w:after="0"/>
        <w:ind w:firstLine="567"/>
        <w:jc w:val="both"/>
      </w:pPr>
      <w:r w:rsidRPr="004F672E">
        <w:t>1.4. Реализация имущественных прав должника осуществляется в соответствии с настоящим положением, Гражданским кодексом Российской Федерации, Федеральным законом «О несостоятельности (банкротстве) от 26.10.2002 №127-ФЗ с учетом особенностей, установленных приказом Министерства экономического развития Российской Федерации (далее - Минэкономразвития России) от 23.07.2015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05.04.2013 № 178 и признании утратившими силу некоторых приказов Минэкономразвития России».</w:t>
      </w:r>
    </w:p>
    <w:p w:rsidR="000F523C" w:rsidRPr="004F672E" w:rsidRDefault="000F523C" w:rsidP="000F523C">
      <w:pPr>
        <w:pStyle w:val="a0"/>
        <w:spacing w:after="0"/>
        <w:jc w:val="both"/>
      </w:pPr>
    </w:p>
    <w:p w:rsidR="000F523C" w:rsidRPr="00176C08" w:rsidRDefault="000F523C" w:rsidP="00AC71AE">
      <w:pPr>
        <w:pStyle w:val="a0"/>
        <w:spacing w:after="0"/>
        <w:jc w:val="center"/>
        <w:rPr>
          <w:b/>
        </w:rPr>
      </w:pPr>
      <w:r w:rsidRPr="00176C08">
        <w:rPr>
          <w:b/>
        </w:rPr>
        <w:t>2. Понятия и термины</w:t>
      </w:r>
    </w:p>
    <w:p w:rsidR="000F523C" w:rsidRPr="004F672E" w:rsidRDefault="000F523C" w:rsidP="000F523C">
      <w:pPr>
        <w:pStyle w:val="a0"/>
        <w:spacing w:after="0"/>
        <w:ind w:firstLine="567"/>
        <w:jc w:val="center"/>
      </w:pPr>
    </w:p>
    <w:p w:rsidR="000F523C" w:rsidRPr="004F672E" w:rsidRDefault="000F523C" w:rsidP="000F523C">
      <w:pPr>
        <w:pStyle w:val="a0"/>
        <w:spacing w:after="0"/>
      </w:pPr>
      <w:r w:rsidRPr="004F672E">
        <w:t>Для целей настоящего Положения используются следующие понятия и термины:</w:t>
      </w:r>
    </w:p>
    <w:p w:rsidR="000F523C" w:rsidRPr="004F672E" w:rsidRDefault="000F523C" w:rsidP="000F523C">
      <w:pPr>
        <w:pStyle w:val="a0"/>
        <w:spacing w:after="0"/>
        <w:jc w:val="both"/>
      </w:pPr>
      <w:r w:rsidRPr="004F672E">
        <w:rPr>
          <w:b/>
        </w:rPr>
        <w:t>Торги</w:t>
      </w:r>
      <w:r w:rsidRPr="004F672E">
        <w:t xml:space="preserve"> – торги в электронной форме при реализации </w:t>
      </w:r>
      <w:r w:rsidR="00EB2FB9">
        <w:rPr>
          <w:lang w:val="ru-RU"/>
        </w:rPr>
        <w:t>имущественных прав</w:t>
      </w:r>
      <w:r w:rsidRPr="004F672E">
        <w:t xml:space="preserve"> должника в ходе процедур, применяемых в деле о банкротстве;</w:t>
      </w:r>
    </w:p>
    <w:p w:rsidR="000F523C" w:rsidRPr="00D55224" w:rsidRDefault="000F523C" w:rsidP="000F523C">
      <w:pPr>
        <w:pStyle w:val="a0"/>
        <w:spacing w:after="0"/>
        <w:jc w:val="both"/>
      </w:pPr>
      <w:r w:rsidRPr="004F672E">
        <w:rPr>
          <w:b/>
        </w:rPr>
        <w:t>Организатор торгов</w:t>
      </w:r>
      <w:r w:rsidRPr="004F672E">
        <w:t xml:space="preserve"> –</w:t>
      </w:r>
      <w:r>
        <w:t xml:space="preserve"> </w:t>
      </w:r>
      <w:r w:rsidRPr="004F672E">
        <w:t xml:space="preserve">юридическое лицо, привлеченное арбитражным управляющим должника на основе гражданско-правового договора для осуществления функций по продаже </w:t>
      </w:r>
      <w:r w:rsidR="00EB2FB9">
        <w:rPr>
          <w:lang w:val="ru-RU"/>
        </w:rPr>
        <w:t>имущественных прав</w:t>
      </w:r>
      <w:r w:rsidRPr="004F672E">
        <w:t xml:space="preserve"> должника путем проведения торгов в соответствии с законодательством Российской Федерации о банкротстве и иных функций, связанных с обеспечением проведения </w:t>
      </w:r>
      <w:r w:rsidRPr="00D55224">
        <w:t>торгов</w:t>
      </w:r>
      <w:r w:rsidR="00D55224">
        <w:rPr>
          <w:lang w:val="ru-RU"/>
        </w:rPr>
        <w:t>,</w:t>
      </w:r>
      <w:r w:rsidR="00D55224" w:rsidRPr="00D55224">
        <w:t xml:space="preserve"> либо арбитражный управляющий.</w:t>
      </w:r>
    </w:p>
    <w:p w:rsidR="000F523C" w:rsidRPr="004F672E" w:rsidRDefault="000F523C" w:rsidP="000F523C">
      <w:pPr>
        <w:pStyle w:val="a0"/>
        <w:spacing w:after="0"/>
        <w:jc w:val="both"/>
      </w:pPr>
      <w:r w:rsidRPr="004F672E">
        <w:rPr>
          <w:b/>
        </w:rPr>
        <w:t>Электронная площадка</w:t>
      </w:r>
      <w:r w:rsidRPr="004F672E">
        <w:t xml:space="preserve"> – программно-аппаратный комплекс, предназначенный для проведения торгов в электронной форме при продаже </w:t>
      </w:r>
      <w:r w:rsidR="008043AF">
        <w:rPr>
          <w:lang w:val="ru-RU"/>
        </w:rPr>
        <w:t>имущественных прав</w:t>
      </w:r>
      <w:r w:rsidRPr="004F672E">
        <w:t xml:space="preserve"> должника в ходе процедур, применяемых в деле о банкротстве, отвечающий требованиям, предъявляемым к подобным системам законодательством Российской Федерации;</w:t>
      </w:r>
    </w:p>
    <w:p w:rsidR="000F523C" w:rsidRDefault="000F523C" w:rsidP="000F523C">
      <w:pPr>
        <w:pStyle w:val="a0"/>
        <w:spacing w:after="0"/>
        <w:jc w:val="both"/>
      </w:pPr>
      <w:r w:rsidRPr="004F672E">
        <w:rPr>
          <w:b/>
        </w:rPr>
        <w:lastRenderedPageBreak/>
        <w:t>Оператор электронной площадки</w:t>
      </w:r>
      <w:r w:rsidRPr="004F672E">
        <w:t xml:space="preserve"> – юридическое лицо, независимо от его организационно</w:t>
      </w:r>
      <w:r>
        <w:t>-</w:t>
      </w:r>
      <w:r w:rsidRPr="004F672E">
        <w:t>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и обеспечивают проведение открытых торгов в электронной форме в соответствии с Законом о банкротстве;</w:t>
      </w:r>
    </w:p>
    <w:p w:rsidR="000F523C" w:rsidRPr="004F672E" w:rsidRDefault="000F523C" w:rsidP="000F523C">
      <w:pPr>
        <w:pStyle w:val="a0"/>
        <w:spacing w:after="0"/>
        <w:jc w:val="both"/>
      </w:pPr>
      <w:r w:rsidRPr="004F672E">
        <w:rPr>
          <w:b/>
        </w:rPr>
        <w:t>Лот</w:t>
      </w:r>
      <w:r w:rsidRPr="004F672E">
        <w:t xml:space="preserve"> – </w:t>
      </w:r>
      <w:r w:rsidR="00EB2FB9">
        <w:rPr>
          <w:lang w:val="ru-RU"/>
        </w:rPr>
        <w:t>имущественные права</w:t>
      </w:r>
      <w:r w:rsidRPr="004F672E">
        <w:t xml:space="preserve"> должника, выставляемое на торги;</w:t>
      </w:r>
    </w:p>
    <w:p w:rsidR="004C59D7" w:rsidRDefault="000F523C" w:rsidP="000F523C">
      <w:pPr>
        <w:pStyle w:val="a0"/>
        <w:spacing w:after="0"/>
        <w:jc w:val="both"/>
        <w:rPr>
          <w:lang w:val="ru-RU"/>
        </w:rPr>
      </w:pPr>
      <w:r w:rsidRPr="004F672E">
        <w:rPr>
          <w:b/>
        </w:rPr>
        <w:t>Начальная цена</w:t>
      </w:r>
      <w:r w:rsidRPr="004F672E">
        <w:t xml:space="preserve"> – начальная цена продажи </w:t>
      </w:r>
      <w:r w:rsidR="004C59D7">
        <w:rPr>
          <w:lang w:val="ru-RU"/>
        </w:rPr>
        <w:t>имущественных прав</w:t>
      </w:r>
      <w:r w:rsidR="004C59D7">
        <w:t xml:space="preserve"> должника</w:t>
      </w:r>
      <w:r w:rsidR="004C59D7">
        <w:rPr>
          <w:lang w:val="ru-RU"/>
        </w:rPr>
        <w:t>;</w:t>
      </w:r>
    </w:p>
    <w:p w:rsidR="000F523C" w:rsidRPr="004F672E" w:rsidRDefault="000F523C" w:rsidP="000F523C">
      <w:pPr>
        <w:pStyle w:val="a0"/>
        <w:spacing w:after="0"/>
        <w:jc w:val="both"/>
      </w:pPr>
      <w:r w:rsidRPr="004F672E">
        <w:rPr>
          <w:b/>
        </w:rPr>
        <w:t>Заявитель</w:t>
      </w:r>
      <w:r w:rsidRPr="004F672E">
        <w:t xml:space="preserve"> – юридическое или физическое лицо, представившее Заявку на участие в торгах; </w:t>
      </w:r>
    </w:p>
    <w:p w:rsidR="000F523C" w:rsidRPr="004F672E" w:rsidRDefault="000F523C" w:rsidP="000F523C">
      <w:pPr>
        <w:pStyle w:val="a0"/>
        <w:spacing w:after="0"/>
        <w:jc w:val="both"/>
      </w:pPr>
      <w:r w:rsidRPr="004F672E">
        <w:rPr>
          <w:b/>
        </w:rPr>
        <w:t>Участник торгов</w:t>
      </w:r>
      <w:r w:rsidRPr="004F672E">
        <w:t xml:space="preserve"> – юридическое или физическое лицо, представившее Заявку на участие в торгах путем открытого аукциона и участие в реализации имуществ</w:t>
      </w:r>
      <w:r w:rsidR="004C59D7">
        <w:rPr>
          <w:lang w:val="ru-RU"/>
        </w:rPr>
        <w:t>енных прав</w:t>
      </w:r>
      <w:r w:rsidRPr="004F672E">
        <w:t xml:space="preserve"> должника путем публичного предложения в установленном порядке и допущенное Организатором торгов к участию в торгах и в реализации имуществ</w:t>
      </w:r>
      <w:r w:rsidR="004C59D7">
        <w:rPr>
          <w:lang w:val="ru-RU"/>
        </w:rPr>
        <w:t>енных прав</w:t>
      </w:r>
      <w:r w:rsidRPr="004F672E">
        <w:t xml:space="preserve"> должника;</w:t>
      </w:r>
    </w:p>
    <w:p w:rsidR="000F523C" w:rsidRPr="000F523C" w:rsidRDefault="000F523C" w:rsidP="006E4C71">
      <w:pPr>
        <w:pStyle w:val="a0"/>
        <w:spacing w:after="0"/>
        <w:jc w:val="both"/>
        <w:rPr>
          <w:sz w:val="22"/>
          <w:szCs w:val="22"/>
          <w:lang w:val="ru-RU"/>
        </w:rPr>
      </w:pPr>
    </w:p>
    <w:p w:rsidR="006E4C71" w:rsidRPr="00076C93" w:rsidRDefault="00885D4C" w:rsidP="00AC71AE">
      <w:pPr>
        <w:pStyle w:val="a0"/>
        <w:spacing w:after="0"/>
        <w:jc w:val="center"/>
        <w:rPr>
          <w:b/>
        </w:rPr>
      </w:pPr>
      <w:r w:rsidRPr="00076C93">
        <w:rPr>
          <w:b/>
        </w:rPr>
        <w:t>3</w:t>
      </w:r>
      <w:r w:rsidR="006E4C71" w:rsidRPr="00076C93">
        <w:rPr>
          <w:b/>
        </w:rPr>
        <w:t>. Обязательные условия проведения торгов</w:t>
      </w:r>
    </w:p>
    <w:p w:rsidR="00CC7337" w:rsidRPr="00076C93" w:rsidRDefault="00CC7337" w:rsidP="00076C93">
      <w:pPr>
        <w:pStyle w:val="a0"/>
        <w:spacing w:after="0"/>
        <w:ind w:firstLine="567"/>
        <w:jc w:val="center"/>
        <w:rPr>
          <w:b/>
        </w:rPr>
      </w:pPr>
    </w:p>
    <w:p w:rsidR="006E4C71" w:rsidRPr="00C371FA" w:rsidRDefault="00CC7337" w:rsidP="00C371FA">
      <w:pPr>
        <w:ind w:firstLine="708"/>
        <w:jc w:val="both"/>
      </w:pPr>
      <w:r w:rsidRPr="00C371FA">
        <w:t>3.1.Предметом торг</w:t>
      </w:r>
      <w:r w:rsidR="00CD1499">
        <w:t>ов по настоящему Положению являе</w:t>
      </w:r>
      <w:r w:rsidRPr="00C371FA">
        <w:t xml:space="preserve">тся </w:t>
      </w:r>
      <w:r w:rsidR="00CD1499">
        <w:rPr>
          <w:bCs/>
        </w:rPr>
        <w:t>принадлежащ</w:t>
      </w:r>
      <w:r w:rsidR="00B22AA8">
        <w:rPr>
          <w:bCs/>
        </w:rPr>
        <w:t xml:space="preserve">ие </w:t>
      </w:r>
      <w:r w:rsidR="00C371FA">
        <w:rPr>
          <w:bCs/>
        </w:rPr>
        <w:t xml:space="preserve">должнику </w:t>
      </w:r>
      <w:r w:rsidR="00CD1499">
        <w:rPr>
          <w:bCs/>
        </w:rPr>
        <w:t>имущественн</w:t>
      </w:r>
      <w:r w:rsidR="00B22AA8">
        <w:rPr>
          <w:bCs/>
        </w:rPr>
        <w:t xml:space="preserve">ые </w:t>
      </w:r>
      <w:r w:rsidR="00CD1499">
        <w:rPr>
          <w:bCs/>
        </w:rPr>
        <w:t>прав</w:t>
      </w:r>
      <w:r w:rsidR="00B22AA8">
        <w:rPr>
          <w:bCs/>
        </w:rPr>
        <w:t>а</w:t>
      </w:r>
      <w:r w:rsidR="00CD1499">
        <w:rPr>
          <w:bCs/>
        </w:rPr>
        <w:t xml:space="preserve"> (требовани</w:t>
      </w:r>
      <w:r w:rsidR="00B22AA8">
        <w:rPr>
          <w:bCs/>
        </w:rPr>
        <w:t>я</w:t>
      </w:r>
      <w:r w:rsidR="00CD1499">
        <w:rPr>
          <w:bCs/>
        </w:rPr>
        <w:t xml:space="preserve">), </w:t>
      </w:r>
      <w:proofErr w:type="gramStart"/>
      <w:r w:rsidR="00CD1499">
        <w:rPr>
          <w:bCs/>
        </w:rPr>
        <w:t>поименованно</w:t>
      </w:r>
      <w:r w:rsidRPr="00C371FA">
        <w:rPr>
          <w:bCs/>
        </w:rPr>
        <w:t>е</w:t>
      </w:r>
      <w:proofErr w:type="gramEnd"/>
      <w:r w:rsidRPr="00C371FA">
        <w:rPr>
          <w:bCs/>
        </w:rPr>
        <w:t xml:space="preserve"> в Приложении № 1</w:t>
      </w:r>
      <w:r w:rsidR="00CD1499">
        <w:rPr>
          <w:bCs/>
        </w:rPr>
        <w:t xml:space="preserve"> (ЛОТ</w:t>
      </w:r>
      <w:r w:rsidR="007F1A26">
        <w:rPr>
          <w:bCs/>
        </w:rPr>
        <w:t xml:space="preserve"> </w:t>
      </w:r>
      <w:r w:rsidR="00CD1499">
        <w:rPr>
          <w:bCs/>
        </w:rPr>
        <w:t>1</w:t>
      </w:r>
      <w:r w:rsidR="00485DF0">
        <w:rPr>
          <w:bCs/>
        </w:rPr>
        <w:t>).</w:t>
      </w:r>
    </w:p>
    <w:p w:rsidR="0012511F" w:rsidRPr="00C371FA" w:rsidRDefault="0012511F" w:rsidP="0012511F">
      <w:pPr>
        <w:pStyle w:val="Default"/>
        <w:ind w:firstLine="708"/>
        <w:jc w:val="both"/>
        <w:rPr>
          <w:color w:val="000000" w:themeColor="text1"/>
        </w:rPr>
      </w:pPr>
      <w:r w:rsidRPr="00C371FA">
        <w:rPr>
          <w:color w:val="000000" w:themeColor="text1"/>
        </w:rPr>
        <w:t xml:space="preserve">3.2. </w:t>
      </w:r>
      <w:r w:rsidR="00EB2FB9">
        <w:t>Имущественные права</w:t>
      </w:r>
      <w:r w:rsidRPr="00C371FA">
        <w:rPr>
          <w:color w:val="000000" w:themeColor="text1"/>
        </w:rPr>
        <w:t xml:space="preserve">, </w:t>
      </w:r>
      <w:proofErr w:type="gramStart"/>
      <w:r w:rsidRPr="00C371FA">
        <w:rPr>
          <w:color w:val="000000" w:themeColor="text1"/>
        </w:rPr>
        <w:t>указанное</w:t>
      </w:r>
      <w:proofErr w:type="gramEnd"/>
      <w:r w:rsidRPr="00C371FA">
        <w:rPr>
          <w:color w:val="000000" w:themeColor="text1"/>
        </w:rPr>
        <w:t xml:space="preserve"> в Приложении № 1</w:t>
      </w:r>
      <w:r w:rsidR="00F160DB">
        <w:rPr>
          <w:color w:val="000000" w:themeColor="text1"/>
        </w:rPr>
        <w:t xml:space="preserve"> </w:t>
      </w:r>
      <w:r w:rsidRPr="00C371FA">
        <w:rPr>
          <w:color w:val="000000" w:themeColor="text1"/>
        </w:rPr>
        <w:t xml:space="preserve">к настоящему Положению, продается </w:t>
      </w:r>
      <w:r w:rsidR="00601997">
        <w:rPr>
          <w:color w:val="000000" w:themeColor="text1"/>
        </w:rPr>
        <w:t>отдельным Лотом</w:t>
      </w:r>
      <w:r w:rsidRPr="00C371FA">
        <w:rPr>
          <w:color w:val="000000" w:themeColor="text1"/>
        </w:rPr>
        <w:t>.</w:t>
      </w:r>
    </w:p>
    <w:p w:rsidR="00167D47" w:rsidRPr="00C371FA" w:rsidRDefault="00167D47" w:rsidP="00167D47">
      <w:pPr>
        <w:tabs>
          <w:tab w:val="left" w:pos="900"/>
        </w:tabs>
        <w:ind w:firstLine="567"/>
        <w:jc w:val="both"/>
      </w:pPr>
      <w:r w:rsidRPr="00C371FA">
        <w:t>3.</w:t>
      </w:r>
      <w:r w:rsidR="00480F91">
        <w:t>3</w:t>
      </w:r>
      <w:r w:rsidR="00601997">
        <w:t>.Имущественное право Должника продае</w:t>
      </w:r>
      <w:r w:rsidRPr="00C371FA">
        <w:t xml:space="preserve">тся посредством проведения торгов в форме аукциона с открытой формой представления </w:t>
      </w:r>
      <w:r w:rsidR="00601997">
        <w:t>предложений о цене имущественного</w:t>
      </w:r>
      <w:r w:rsidRPr="00C371FA">
        <w:t xml:space="preserve"> прав</w:t>
      </w:r>
      <w:r w:rsidR="00601997">
        <w:t>а</w:t>
      </w:r>
      <w:r w:rsidRPr="00C371FA">
        <w:t>. Торги являются открытыми по составу участников и проводятся в электронной форме.</w:t>
      </w:r>
    </w:p>
    <w:p w:rsidR="00167D47" w:rsidRPr="00C371FA" w:rsidRDefault="00167D47" w:rsidP="008A3ED4">
      <w:pPr>
        <w:jc w:val="both"/>
        <w:textAlignment w:val="baseline"/>
      </w:pPr>
      <w:r w:rsidRPr="00D55224">
        <w:t>3.</w:t>
      </w:r>
      <w:r w:rsidR="00480F91" w:rsidRPr="00D55224">
        <w:t>4</w:t>
      </w:r>
      <w:r w:rsidRPr="00D55224">
        <w:t>. </w:t>
      </w:r>
      <w:r w:rsidR="00D55224" w:rsidRPr="00D55224">
        <w:t>В качестве</w:t>
      </w:r>
      <w:r w:rsidR="00D55224" w:rsidRPr="00F0329D">
        <w:t xml:space="preserve"> организатора торгов</w:t>
      </w:r>
      <w:r w:rsidR="008A3ED4">
        <w:t xml:space="preserve"> выступает</w:t>
      </w:r>
      <w:r w:rsidR="00D55224" w:rsidRPr="00F0329D">
        <w:t xml:space="preserve"> </w:t>
      </w:r>
      <w:r w:rsidR="008A3ED4">
        <w:t>с</w:t>
      </w:r>
      <w:r w:rsidR="008A3ED4" w:rsidRPr="00066231">
        <w:t xml:space="preserve">пециализированная организация, осуществляющая общую организацию проведения торгов, аккредитованная в саморегулируемой организации, членом которой является арбитражный управляющий: </w:t>
      </w:r>
      <w:proofErr w:type="gramStart"/>
      <w:r w:rsidR="008A3ED4" w:rsidRPr="00066231">
        <w:t>Общество с ограниченной ответственностью «Орион» (ОГРН 1177847306042 ИНН 7810706566 (196191, г. Санкт-Петербург, пр-т Новоизмайловский, д. № 24, корп. 3а, кв.16).</w:t>
      </w:r>
      <w:proofErr w:type="gramEnd"/>
      <w:r w:rsidR="008A3ED4" w:rsidRPr="00066231">
        <w:t xml:space="preserve"> Вознаграждение организатора торгов  устанавливается в размере </w:t>
      </w:r>
      <w:r w:rsidR="008A3ED4">
        <w:t>5</w:t>
      </w:r>
      <w:r w:rsidR="008A3ED4" w:rsidRPr="00066231">
        <w:t xml:space="preserve"> (</w:t>
      </w:r>
      <w:r w:rsidR="008A3ED4">
        <w:t>пять</w:t>
      </w:r>
      <w:r w:rsidR="008A3ED4" w:rsidRPr="00066231">
        <w:t>) процент</w:t>
      </w:r>
      <w:r w:rsidR="008A3ED4">
        <w:t>ов</w:t>
      </w:r>
      <w:r w:rsidR="008A3ED4" w:rsidRPr="00066231">
        <w:t xml:space="preserve"> от сто</w:t>
      </w:r>
      <w:r w:rsidR="008A3ED4">
        <w:t xml:space="preserve">имости реализованного имущества </w:t>
      </w:r>
      <w:r w:rsidR="00D55224" w:rsidRPr="00F0329D">
        <w:t>(далее – Организатор торгов).</w:t>
      </w:r>
    </w:p>
    <w:p w:rsidR="00167D47" w:rsidRPr="00A2562F" w:rsidRDefault="00480F91" w:rsidP="00480F91">
      <w:pPr>
        <w:pStyle w:val="a0"/>
        <w:spacing w:after="0"/>
        <w:ind w:firstLine="567"/>
        <w:jc w:val="both"/>
        <w:rPr>
          <w:bCs/>
          <w:szCs w:val="24"/>
          <w:lang w:val="ru-RU"/>
        </w:rPr>
      </w:pPr>
      <w:r w:rsidRPr="00B41006">
        <w:rPr>
          <w:bCs/>
          <w:szCs w:val="24"/>
          <w:lang w:val="ru-RU"/>
        </w:rPr>
        <w:t>3.5</w:t>
      </w:r>
      <w:r w:rsidR="00167D47" w:rsidRPr="00B41006">
        <w:rPr>
          <w:bCs/>
          <w:szCs w:val="24"/>
        </w:rPr>
        <w:t xml:space="preserve">. Торги проводятся на электронной площадке </w:t>
      </w:r>
      <w:r w:rsidR="00167D47" w:rsidRPr="00B41006">
        <w:rPr>
          <w:szCs w:val="24"/>
        </w:rPr>
        <w:t xml:space="preserve">ООО «Электронные системы Поволжья», (сайт в сети «Интернет» </w:t>
      </w:r>
      <w:hyperlink r:id="rId9" w:history="1">
        <w:r w:rsidR="00A2562F" w:rsidRPr="00C867F8">
          <w:rPr>
            <w:rStyle w:val="ac"/>
            <w:szCs w:val="24"/>
            <w:lang w:val="en-US"/>
          </w:rPr>
          <w:t>http</w:t>
        </w:r>
        <w:r w:rsidR="00A2562F" w:rsidRPr="00C867F8">
          <w:rPr>
            <w:rStyle w:val="ac"/>
            <w:szCs w:val="24"/>
          </w:rPr>
          <w:t>://</w:t>
        </w:r>
        <w:proofErr w:type="spellStart"/>
        <w:r w:rsidR="00A2562F" w:rsidRPr="00C867F8">
          <w:rPr>
            <w:rStyle w:val="ac"/>
            <w:szCs w:val="24"/>
            <w:lang w:val="en-US"/>
          </w:rPr>
          <w:t>el</w:t>
        </w:r>
        <w:proofErr w:type="spellEnd"/>
        <w:r w:rsidR="00A2562F" w:rsidRPr="00C867F8">
          <w:rPr>
            <w:rStyle w:val="ac"/>
            <w:szCs w:val="24"/>
          </w:rPr>
          <w:t>-</w:t>
        </w:r>
        <w:proofErr w:type="spellStart"/>
        <w:r w:rsidR="00A2562F" w:rsidRPr="00C867F8">
          <w:rPr>
            <w:rStyle w:val="ac"/>
            <w:szCs w:val="24"/>
            <w:lang w:val="en-US"/>
          </w:rPr>
          <w:t>torg</w:t>
        </w:r>
        <w:proofErr w:type="spellEnd"/>
        <w:r w:rsidR="00A2562F" w:rsidRPr="00C867F8">
          <w:rPr>
            <w:rStyle w:val="ac"/>
            <w:szCs w:val="24"/>
          </w:rPr>
          <w:t>.</w:t>
        </w:r>
        <w:proofErr w:type="spellStart"/>
        <w:r w:rsidR="00A2562F" w:rsidRPr="00C867F8">
          <w:rPr>
            <w:rStyle w:val="ac"/>
            <w:szCs w:val="24"/>
            <w:lang w:val="en-US"/>
          </w:rPr>
          <w:t>com</w:t>
        </w:r>
        <w:proofErr w:type="spellEnd"/>
      </w:hyperlink>
      <w:r w:rsidR="00167D47" w:rsidRPr="00B41006">
        <w:rPr>
          <w:szCs w:val="24"/>
        </w:rPr>
        <w:t>).</w:t>
      </w:r>
      <w:r w:rsidR="00A2562F">
        <w:rPr>
          <w:szCs w:val="24"/>
          <w:lang w:val="ru-RU"/>
        </w:rPr>
        <w:t xml:space="preserve"> </w:t>
      </w:r>
    </w:p>
    <w:p w:rsidR="00167D47" w:rsidRPr="00AA7771" w:rsidRDefault="00480F91" w:rsidP="00480F91">
      <w:pPr>
        <w:pStyle w:val="a0"/>
        <w:spacing w:after="0"/>
        <w:ind w:firstLine="567"/>
        <w:jc w:val="both"/>
        <w:rPr>
          <w:bCs/>
          <w:szCs w:val="24"/>
          <w:lang w:val="ru-RU"/>
        </w:rPr>
      </w:pPr>
      <w:r>
        <w:rPr>
          <w:bCs/>
          <w:szCs w:val="24"/>
          <w:lang w:val="ru-RU"/>
        </w:rPr>
        <w:t>3</w:t>
      </w:r>
      <w:r w:rsidR="00167D47" w:rsidRPr="00C371FA">
        <w:rPr>
          <w:bCs/>
          <w:szCs w:val="24"/>
        </w:rPr>
        <w:t>.</w:t>
      </w:r>
      <w:r>
        <w:rPr>
          <w:bCs/>
          <w:szCs w:val="24"/>
          <w:lang w:val="ru-RU"/>
        </w:rPr>
        <w:t>6</w:t>
      </w:r>
      <w:r w:rsidR="00167D47" w:rsidRPr="00C371FA">
        <w:rPr>
          <w:bCs/>
          <w:szCs w:val="24"/>
        </w:rPr>
        <w:t xml:space="preserve">. Сообщение о проведении торгов не позднее, чем за 30 (тридцать) дней до даты проведения </w:t>
      </w:r>
      <w:r w:rsidR="00167D47" w:rsidRPr="00AA7771">
        <w:rPr>
          <w:bCs/>
          <w:szCs w:val="24"/>
        </w:rPr>
        <w:t>торгов публикуется в газете «КоммерсантЪ» и включается в Единый федеральный реестр сведений о банкротстве.</w:t>
      </w:r>
    </w:p>
    <w:p w:rsidR="00802E72" w:rsidRPr="007F1A26" w:rsidRDefault="00AA7771" w:rsidP="00AA7771">
      <w:pPr>
        <w:pStyle w:val="a0"/>
        <w:spacing w:after="0"/>
        <w:ind w:firstLine="567"/>
        <w:jc w:val="both"/>
        <w:rPr>
          <w:bCs/>
          <w:szCs w:val="24"/>
          <w:lang w:val="ru-RU"/>
        </w:rPr>
      </w:pPr>
      <w:r w:rsidRPr="007F1A26">
        <w:rPr>
          <w:bCs/>
          <w:szCs w:val="24"/>
          <w:lang w:val="ru-RU"/>
        </w:rPr>
        <w:t>3</w:t>
      </w:r>
      <w:r w:rsidRPr="007F1A26">
        <w:rPr>
          <w:bCs/>
          <w:szCs w:val="24"/>
        </w:rPr>
        <w:t xml:space="preserve">.7.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w:t>
      </w:r>
    </w:p>
    <w:p w:rsidR="00AA7771" w:rsidRPr="00AA7771" w:rsidRDefault="00AA7771" w:rsidP="00AA7771">
      <w:pPr>
        <w:pStyle w:val="a0"/>
        <w:spacing w:after="0"/>
        <w:ind w:firstLine="567"/>
        <w:jc w:val="both"/>
        <w:rPr>
          <w:bCs/>
          <w:szCs w:val="24"/>
        </w:rPr>
      </w:pPr>
      <w:r w:rsidRPr="007F1A26">
        <w:rPr>
          <w:bCs/>
          <w:szCs w:val="24"/>
        </w:rPr>
        <w:t>В случае полного гашения задолженности лот снимается с торгов. Договор уступки прав требования не заключается.</w:t>
      </w:r>
      <w:r w:rsidRPr="00AA7771">
        <w:rPr>
          <w:bCs/>
          <w:szCs w:val="24"/>
        </w:rPr>
        <w:t xml:space="preserve">   </w:t>
      </w:r>
    </w:p>
    <w:p w:rsidR="00167D47" w:rsidRPr="00C371FA" w:rsidRDefault="00167D47" w:rsidP="00167D47">
      <w:pPr>
        <w:pStyle w:val="Default"/>
      </w:pPr>
    </w:p>
    <w:p w:rsidR="00C371FA" w:rsidRPr="004F672E" w:rsidRDefault="00C371FA" w:rsidP="00C371FA">
      <w:pPr>
        <w:pStyle w:val="Default"/>
        <w:jc w:val="center"/>
        <w:rPr>
          <w:b/>
          <w:bCs/>
        </w:rPr>
      </w:pPr>
      <w:r>
        <w:rPr>
          <w:b/>
          <w:bCs/>
        </w:rPr>
        <w:t>4</w:t>
      </w:r>
      <w:r w:rsidRPr="004F672E">
        <w:rPr>
          <w:b/>
          <w:bCs/>
        </w:rPr>
        <w:t>. Содержание сообщения о продаже имущественных прав</w:t>
      </w:r>
    </w:p>
    <w:p w:rsidR="00C371FA" w:rsidRPr="004F672E" w:rsidRDefault="00C371FA" w:rsidP="00C371FA">
      <w:pPr>
        <w:pStyle w:val="Default"/>
        <w:jc w:val="center"/>
        <w:rPr>
          <w:b/>
          <w:bCs/>
        </w:rPr>
      </w:pPr>
    </w:p>
    <w:p w:rsidR="00C371FA" w:rsidRPr="00C371FA" w:rsidRDefault="00C371FA" w:rsidP="00C371FA">
      <w:pPr>
        <w:pStyle w:val="Default"/>
        <w:jc w:val="both"/>
      </w:pPr>
      <w:r w:rsidRPr="00C371FA">
        <w:rPr>
          <w:bCs/>
        </w:rPr>
        <w:t xml:space="preserve"> 4</w:t>
      </w:r>
      <w:r w:rsidRPr="00C371FA">
        <w:t xml:space="preserve">.1. В сообщении о продаже  имущественных прав должны содержаться: </w:t>
      </w:r>
    </w:p>
    <w:p w:rsidR="00C371FA" w:rsidRPr="00C371FA" w:rsidRDefault="00C371FA" w:rsidP="00C371FA">
      <w:pPr>
        <w:pStyle w:val="Default"/>
        <w:jc w:val="both"/>
      </w:pPr>
      <w:r w:rsidRPr="00C371FA">
        <w:t>• св</w:t>
      </w:r>
      <w:r w:rsidR="0081644A">
        <w:t>едения об имущественных правах</w:t>
      </w:r>
      <w:r w:rsidRPr="00C371FA">
        <w:t xml:space="preserve">; </w:t>
      </w:r>
    </w:p>
    <w:p w:rsidR="00C371FA" w:rsidRPr="00C371FA" w:rsidRDefault="00C371FA" w:rsidP="00C371FA">
      <w:pPr>
        <w:pStyle w:val="Default"/>
        <w:jc w:val="both"/>
      </w:pPr>
      <w:r w:rsidRPr="00C371FA">
        <w:t>• сведения о форме проведения торгов и форме представления предложений о цене имуществ</w:t>
      </w:r>
      <w:r w:rsidR="0081644A">
        <w:t>енных прав</w:t>
      </w:r>
      <w:r w:rsidRPr="00C371FA">
        <w:t xml:space="preserve">; </w:t>
      </w:r>
    </w:p>
    <w:p w:rsidR="00C371FA" w:rsidRPr="00C371FA" w:rsidRDefault="00C371FA" w:rsidP="00C371FA">
      <w:pPr>
        <w:pStyle w:val="Default"/>
        <w:jc w:val="both"/>
      </w:pPr>
      <w:r w:rsidRPr="00C371FA">
        <w:t xml:space="preserve">• порядок, место, срок и время представления заявок на участие в торгах и предложений о цене имущественных прав (даты и время начала представления указанных заявок и предложений); </w:t>
      </w:r>
    </w:p>
    <w:p w:rsidR="00C371FA" w:rsidRPr="00C371FA" w:rsidRDefault="00C371FA" w:rsidP="00C371FA">
      <w:pPr>
        <w:pStyle w:val="Default"/>
        <w:jc w:val="both"/>
      </w:pPr>
      <w:r w:rsidRPr="00C371FA">
        <w:lastRenderedPageBreak/>
        <w:t xml:space="preserve">• порядок оформления участия в торгах, перечень представляемых участниками торгов документов и требования к их оформлению; </w:t>
      </w:r>
    </w:p>
    <w:p w:rsidR="00C371FA" w:rsidRPr="00C371FA" w:rsidRDefault="00C371FA" w:rsidP="00C371FA">
      <w:pPr>
        <w:pStyle w:val="Default"/>
        <w:jc w:val="both"/>
      </w:pPr>
      <w:r w:rsidRPr="00C371FA">
        <w:t>• размер задатка, сроки и порядок внесения задатка, реквизиты счетов, на которые вносится задат</w:t>
      </w:r>
      <w:r w:rsidR="00737276">
        <w:t xml:space="preserve">ок; </w:t>
      </w:r>
      <w:r w:rsidR="00737276">
        <w:br/>
        <w:t>• начальная продажная цена</w:t>
      </w:r>
      <w:r w:rsidRPr="00C371FA">
        <w:t xml:space="preserve"> имущественных прав; </w:t>
      </w:r>
    </w:p>
    <w:p w:rsidR="00C371FA" w:rsidRPr="00C371FA" w:rsidRDefault="00C371FA" w:rsidP="00C371FA">
      <w:pPr>
        <w:autoSpaceDE w:val="0"/>
        <w:autoSpaceDN w:val="0"/>
        <w:adjustRightInd w:val="0"/>
        <w:jc w:val="both"/>
        <w:rPr>
          <w:rFonts w:eastAsiaTheme="minorHAnsi"/>
          <w:color w:val="000000"/>
          <w:lang w:eastAsia="en-US"/>
        </w:rPr>
      </w:pPr>
      <w:r w:rsidRPr="00C371FA">
        <w:rPr>
          <w:rFonts w:eastAsiaTheme="minorHAnsi"/>
          <w:color w:val="000000"/>
          <w:lang w:eastAsia="en-US"/>
        </w:rPr>
        <w:t xml:space="preserve">• величина повышения начальной цены продажи  имущественных прав («шаг аукциона»); </w:t>
      </w:r>
    </w:p>
    <w:p w:rsidR="00C371FA" w:rsidRPr="004F672E" w:rsidRDefault="00C371FA" w:rsidP="00C371FA">
      <w:pPr>
        <w:autoSpaceDE w:val="0"/>
        <w:autoSpaceDN w:val="0"/>
        <w:adjustRightInd w:val="0"/>
        <w:jc w:val="both"/>
        <w:rPr>
          <w:rFonts w:eastAsiaTheme="minorHAnsi"/>
          <w:color w:val="000000"/>
          <w:lang w:eastAsia="en-US"/>
        </w:rPr>
      </w:pPr>
      <w:r w:rsidRPr="00C371FA">
        <w:rPr>
          <w:rFonts w:eastAsiaTheme="minorHAnsi"/>
          <w:color w:val="000000"/>
          <w:lang w:eastAsia="en-US"/>
        </w:rPr>
        <w:t>• порядок и критерии выявления победителя</w:t>
      </w:r>
      <w:r w:rsidRPr="004F672E">
        <w:rPr>
          <w:rFonts w:eastAsiaTheme="minorHAnsi"/>
          <w:color w:val="000000"/>
          <w:lang w:eastAsia="en-US"/>
        </w:rPr>
        <w:t xml:space="preserve"> торгов; </w:t>
      </w:r>
    </w:p>
    <w:p w:rsidR="00C371FA" w:rsidRPr="004F672E" w:rsidRDefault="00C371FA" w:rsidP="00C371FA">
      <w:pPr>
        <w:autoSpaceDE w:val="0"/>
        <w:autoSpaceDN w:val="0"/>
        <w:adjustRightInd w:val="0"/>
        <w:jc w:val="both"/>
        <w:rPr>
          <w:rFonts w:eastAsiaTheme="minorHAnsi"/>
          <w:color w:val="000000"/>
          <w:lang w:eastAsia="en-US"/>
        </w:rPr>
      </w:pPr>
      <w:r w:rsidRPr="004F672E">
        <w:rPr>
          <w:rFonts w:eastAsiaTheme="minorHAnsi"/>
          <w:color w:val="000000"/>
          <w:lang w:eastAsia="en-US"/>
        </w:rPr>
        <w:t xml:space="preserve">• дата, время и место подведения результатов торгов; </w:t>
      </w:r>
    </w:p>
    <w:p w:rsidR="00C371FA" w:rsidRPr="004F672E" w:rsidRDefault="00C371FA" w:rsidP="00C371FA">
      <w:pPr>
        <w:autoSpaceDE w:val="0"/>
        <w:autoSpaceDN w:val="0"/>
        <w:adjustRightInd w:val="0"/>
        <w:jc w:val="both"/>
        <w:rPr>
          <w:rFonts w:eastAsiaTheme="minorHAnsi"/>
          <w:color w:val="000000"/>
          <w:lang w:eastAsia="en-US"/>
        </w:rPr>
      </w:pPr>
      <w:r w:rsidRPr="004F672E">
        <w:rPr>
          <w:rFonts w:eastAsiaTheme="minorHAnsi"/>
          <w:color w:val="000000"/>
          <w:lang w:eastAsia="en-US"/>
        </w:rPr>
        <w:t>• порядок и срок заключения договора купли-продажи</w:t>
      </w:r>
      <w:r w:rsidR="0081644A">
        <w:rPr>
          <w:rFonts w:eastAsiaTheme="minorHAnsi"/>
          <w:color w:val="000000"/>
          <w:lang w:eastAsia="en-US"/>
        </w:rPr>
        <w:t xml:space="preserve"> (цессии)</w:t>
      </w:r>
      <w:r w:rsidRPr="004F672E">
        <w:rPr>
          <w:rFonts w:eastAsiaTheme="minorHAnsi"/>
          <w:color w:val="000000"/>
          <w:lang w:eastAsia="en-US"/>
        </w:rPr>
        <w:t xml:space="preserve"> имуществ</w:t>
      </w:r>
      <w:r w:rsidR="004C59D7">
        <w:rPr>
          <w:rFonts w:eastAsiaTheme="minorHAnsi"/>
          <w:color w:val="000000"/>
          <w:lang w:eastAsia="en-US"/>
        </w:rPr>
        <w:t>енных прав</w:t>
      </w:r>
      <w:r w:rsidRPr="004F672E">
        <w:rPr>
          <w:rFonts w:eastAsiaTheme="minorHAnsi"/>
          <w:color w:val="000000"/>
          <w:lang w:eastAsia="en-US"/>
        </w:rPr>
        <w:t xml:space="preserve">; </w:t>
      </w:r>
    </w:p>
    <w:p w:rsidR="00C371FA" w:rsidRPr="004F672E" w:rsidRDefault="00C371FA" w:rsidP="00C371FA">
      <w:pPr>
        <w:autoSpaceDE w:val="0"/>
        <w:autoSpaceDN w:val="0"/>
        <w:adjustRightInd w:val="0"/>
        <w:jc w:val="both"/>
        <w:rPr>
          <w:rFonts w:eastAsiaTheme="minorHAnsi"/>
          <w:color w:val="000000"/>
          <w:lang w:eastAsia="en-US"/>
        </w:rPr>
      </w:pPr>
      <w:r w:rsidRPr="004F672E">
        <w:rPr>
          <w:rFonts w:eastAsiaTheme="minorHAnsi"/>
          <w:color w:val="000000"/>
          <w:lang w:eastAsia="en-US"/>
        </w:rPr>
        <w:t xml:space="preserve">• сроки платежей, реквизиты счетов, на которые вносятся платежи; </w:t>
      </w:r>
    </w:p>
    <w:p w:rsidR="00C371FA" w:rsidRPr="004F672E" w:rsidRDefault="00C371FA" w:rsidP="00C371FA">
      <w:pPr>
        <w:autoSpaceDE w:val="0"/>
        <w:autoSpaceDN w:val="0"/>
        <w:adjustRightInd w:val="0"/>
        <w:jc w:val="both"/>
        <w:rPr>
          <w:rFonts w:eastAsiaTheme="minorHAnsi"/>
          <w:color w:val="000000"/>
          <w:lang w:eastAsia="en-US"/>
        </w:rPr>
      </w:pPr>
      <w:r w:rsidRPr="004F672E">
        <w:rPr>
          <w:rFonts w:eastAsiaTheme="minorHAnsi"/>
          <w:color w:val="000000"/>
          <w:lang w:eastAsia="en-US"/>
        </w:rPr>
        <w:t xml:space="preserve">• сведения об организаторе торгов, его почтовый адрес, адрес электронной почты, номер контактного телефона. </w:t>
      </w:r>
    </w:p>
    <w:p w:rsidR="00167D47" w:rsidRPr="00C371FA" w:rsidRDefault="00167D47" w:rsidP="00885D4C">
      <w:pPr>
        <w:pStyle w:val="a0"/>
        <w:spacing w:after="0"/>
        <w:jc w:val="both"/>
        <w:rPr>
          <w:bCs/>
          <w:szCs w:val="24"/>
          <w:lang w:val="ru-RU"/>
        </w:rPr>
      </w:pPr>
    </w:p>
    <w:p w:rsidR="00C371FA" w:rsidRPr="004F672E" w:rsidRDefault="00B22AA8" w:rsidP="007F6BD7">
      <w:pPr>
        <w:pStyle w:val="a0"/>
        <w:spacing w:after="0"/>
        <w:jc w:val="center"/>
        <w:rPr>
          <w:b/>
        </w:rPr>
      </w:pPr>
      <w:r>
        <w:rPr>
          <w:b/>
          <w:lang w:val="ru-RU"/>
        </w:rPr>
        <w:t>5.</w:t>
      </w:r>
      <w:r w:rsidR="007F6BD7">
        <w:rPr>
          <w:b/>
          <w:lang w:val="ru-RU"/>
        </w:rPr>
        <w:t xml:space="preserve"> </w:t>
      </w:r>
      <w:r w:rsidR="00C371FA">
        <w:rPr>
          <w:b/>
        </w:rPr>
        <w:t>П</w:t>
      </w:r>
      <w:r w:rsidR="00C371FA" w:rsidRPr="004F672E">
        <w:rPr>
          <w:b/>
        </w:rPr>
        <w:t>родажа имущественных прав на первых торгах</w:t>
      </w:r>
    </w:p>
    <w:p w:rsidR="00C371FA" w:rsidRPr="004F672E" w:rsidRDefault="00C371FA" w:rsidP="00C371FA">
      <w:pPr>
        <w:pStyle w:val="a0"/>
        <w:spacing w:after="0"/>
        <w:ind w:left="627"/>
        <w:jc w:val="center"/>
        <w:rPr>
          <w:b/>
        </w:rPr>
      </w:pPr>
    </w:p>
    <w:p w:rsidR="00C371FA" w:rsidRPr="00480F91" w:rsidRDefault="00F160DB" w:rsidP="00480F91">
      <w:pPr>
        <w:tabs>
          <w:tab w:val="left" w:pos="900"/>
        </w:tabs>
        <w:ind w:firstLine="567"/>
        <w:jc w:val="both"/>
      </w:pPr>
      <w:r>
        <w:rPr>
          <w:bCs/>
        </w:rPr>
        <w:t>5</w:t>
      </w:r>
      <w:r w:rsidR="00C371FA" w:rsidRPr="00145FA9">
        <w:rPr>
          <w:bCs/>
        </w:rPr>
        <w:t>.1. </w:t>
      </w:r>
      <w:r w:rsidR="00480F91" w:rsidRPr="00C371FA">
        <w:rPr>
          <w:bCs/>
        </w:rPr>
        <w:t>Начальная продажная цена имущественных прав (требований)  должника к третьим лицам определяется номинальной стоимостью таких требований.</w:t>
      </w:r>
    </w:p>
    <w:p w:rsidR="00C371FA" w:rsidRPr="00145FA9" w:rsidRDefault="00F160DB" w:rsidP="00C371FA">
      <w:pPr>
        <w:ind w:firstLine="567"/>
        <w:jc w:val="both"/>
        <w:rPr>
          <w:color w:val="000000"/>
        </w:rPr>
      </w:pPr>
      <w:r>
        <w:rPr>
          <w:bCs/>
        </w:rPr>
        <w:t>5</w:t>
      </w:r>
      <w:r w:rsidR="00C371FA" w:rsidRPr="00145FA9">
        <w:rPr>
          <w:bCs/>
        </w:rPr>
        <w:t xml:space="preserve">.2. </w:t>
      </w:r>
      <w:r w:rsidR="00C371FA" w:rsidRPr="00145FA9">
        <w:t xml:space="preserve">Место </w:t>
      </w:r>
      <w:r w:rsidR="00C371FA" w:rsidRPr="00145FA9">
        <w:rPr>
          <w:color w:val="000000"/>
        </w:rPr>
        <w:t>представления заявок для участия в торгах – электронный адрес  «</w:t>
      </w:r>
      <w:r w:rsidR="00C371FA" w:rsidRPr="00145FA9">
        <w:rPr>
          <w:lang w:val="en-US"/>
        </w:rPr>
        <w:t>http</w:t>
      </w:r>
      <w:r w:rsidR="00C371FA" w:rsidRPr="00145FA9">
        <w:t>://</w:t>
      </w:r>
      <w:r w:rsidR="00C371FA" w:rsidRPr="00145FA9">
        <w:rPr>
          <w:lang w:val="en-US"/>
        </w:rPr>
        <w:t>el</w:t>
      </w:r>
      <w:r w:rsidR="00C371FA" w:rsidRPr="00145FA9">
        <w:t>-</w:t>
      </w:r>
      <w:proofErr w:type="spellStart"/>
      <w:r w:rsidR="00C371FA" w:rsidRPr="00145FA9">
        <w:rPr>
          <w:lang w:val="en-US"/>
        </w:rPr>
        <w:t>torg</w:t>
      </w:r>
      <w:proofErr w:type="spellEnd"/>
      <w:r w:rsidR="00C371FA" w:rsidRPr="00145FA9">
        <w:t>.</w:t>
      </w:r>
      <w:r w:rsidR="00C371FA" w:rsidRPr="00145FA9">
        <w:rPr>
          <w:lang w:val="en-US"/>
        </w:rPr>
        <w:t>com</w:t>
      </w:r>
      <w:r w:rsidR="00C371FA" w:rsidRPr="00145FA9">
        <w:t>»</w:t>
      </w:r>
      <w:r w:rsidR="00C371FA" w:rsidRPr="00145FA9">
        <w:rPr>
          <w:color w:val="000000"/>
        </w:rPr>
        <w:t>, размещенный в сети интернет.</w:t>
      </w:r>
    </w:p>
    <w:p w:rsidR="00C371FA" w:rsidRPr="004F672E" w:rsidRDefault="00F160DB" w:rsidP="00C371FA">
      <w:pPr>
        <w:ind w:firstLine="567"/>
        <w:jc w:val="both"/>
      </w:pPr>
      <w:r>
        <w:rPr>
          <w:color w:val="000000"/>
        </w:rPr>
        <w:t>5</w:t>
      </w:r>
      <w:r w:rsidR="00C371FA" w:rsidRPr="00145FA9">
        <w:rPr>
          <w:color w:val="000000"/>
        </w:rPr>
        <w:t>.2.1. Заявка</w:t>
      </w:r>
      <w:r w:rsidR="00C371FA" w:rsidRPr="004F672E">
        <w:rPr>
          <w:color w:val="000000"/>
        </w:rPr>
        <w:t xml:space="preserve"> на участие</w:t>
      </w:r>
      <w:r w:rsidR="00C371FA" w:rsidRPr="004F672E">
        <w:t xml:space="preserve"> в торгах должна соответствовать требованиям Закона о несостоятельности (банкротства), Приказа Минэкономразвития России от 23.07.2015 № 495. Заявка на участие в торгах оформляется в форме электронного документа.</w:t>
      </w:r>
    </w:p>
    <w:p w:rsidR="00C371FA" w:rsidRPr="00165095" w:rsidRDefault="00F160DB" w:rsidP="00C371FA">
      <w:pPr>
        <w:ind w:firstLine="567"/>
        <w:jc w:val="both"/>
        <w:rPr>
          <w:bCs/>
        </w:rPr>
      </w:pPr>
      <w:r>
        <w:t>5</w:t>
      </w:r>
      <w:r w:rsidR="00C371FA" w:rsidRPr="00165095">
        <w:t xml:space="preserve">.2.2. </w:t>
      </w:r>
      <w:r w:rsidR="00C371FA" w:rsidRPr="00165095">
        <w:rPr>
          <w:bCs/>
        </w:rPr>
        <w:t>Срок представления заявок на участие в торгах должен составлять не менее чем 25 (двадцать пять) рабочих дней.</w:t>
      </w:r>
    </w:p>
    <w:p w:rsidR="00C371FA" w:rsidRPr="00145FA9" w:rsidRDefault="00C371FA" w:rsidP="00C371FA">
      <w:pPr>
        <w:ind w:firstLine="567"/>
        <w:jc w:val="both"/>
      </w:pPr>
      <w:r w:rsidRPr="00145FA9">
        <w:rPr>
          <w:bCs/>
        </w:rPr>
        <w:t xml:space="preserve"> </w:t>
      </w:r>
      <w:r w:rsidR="00F160DB">
        <w:rPr>
          <w:bCs/>
        </w:rPr>
        <w:t>5</w:t>
      </w:r>
      <w:r w:rsidRPr="00145FA9">
        <w:rPr>
          <w:bCs/>
        </w:rPr>
        <w:t xml:space="preserve">.2.3. </w:t>
      </w:r>
      <w:r w:rsidRPr="00145FA9">
        <w:t xml:space="preserve">Заявки, поступившие по истечении срока их приема, указанного в информационном сообщении </w:t>
      </w:r>
      <w:r w:rsidRPr="00145FA9">
        <w:rPr>
          <w:bCs/>
        </w:rPr>
        <w:t xml:space="preserve">о </w:t>
      </w:r>
      <w:r w:rsidRPr="00145FA9">
        <w:t>проведении торгов, не рассматриваются.</w:t>
      </w:r>
    </w:p>
    <w:p w:rsidR="00C371FA" w:rsidRPr="00145FA9" w:rsidRDefault="00F160DB" w:rsidP="00C371FA">
      <w:pPr>
        <w:autoSpaceDE w:val="0"/>
        <w:autoSpaceDN w:val="0"/>
        <w:adjustRightInd w:val="0"/>
        <w:ind w:firstLine="567"/>
        <w:jc w:val="both"/>
      </w:pPr>
      <w:r>
        <w:t>5</w:t>
      </w:r>
      <w:r w:rsidR="00C371FA" w:rsidRPr="00145FA9">
        <w:t>.2.4. 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 подписанного квалифицированной электронной подписью заявителя.</w:t>
      </w:r>
    </w:p>
    <w:p w:rsidR="00C371FA" w:rsidRPr="00145FA9" w:rsidRDefault="00F160DB" w:rsidP="00480F91">
      <w:pPr>
        <w:ind w:firstLine="567"/>
        <w:jc w:val="both"/>
      </w:pPr>
      <w:r>
        <w:t>5</w:t>
      </w:r>
      <w:r w:rsidR="00480F91">
        <w:t>.2.5.</w:t>
      </w:r>
      <w:r w:rsidR="00C371FA" w:rsidRPr="00145FA9">
        <w:t>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 при этом первоначальная заявка должна быть отозвана. Оператор электронной площадки обеспечивает невозможность подачи заявителем новой заявки без отзыва первоначальной заявки.</w:t>
      </w:r>
    </w:p>
    <w:p w:rsidR="00C371FA" w:rsidRPr="00145FA9" w:rsidRDefault="00F160DB" w:rsidP="00C371FA">
      <w:pPr>
        <w:tabs>
          <w:tab w:val="left" w:pos="900"/>
        </w:tabs>
        <w:ind w:firstLine="567"/>
        <w:jc w:val="both"/>
      </w:pPr>
      <w:r>
        <w:t>5</w:t>
      </w:r>
      <w:r w:rsidR="00C371FA" w:rsidRPr="00145FA9">
        <w:t>.3. Размер задатка для участия в торгах составляет 10 (десять) процентов от начальной продажной цены имущественных прав.</w:t>
      </w:r>
    </w:p>
    <w:p w:rsidR="00C371FA" w:rsidRPr="00145FA9" w:rsidRDefault="00F160DB" w:rsidP="00C371FA">
      <w:pPr>
        <w:ind w:firstLine="567"/>
        <w:jc w:val="both"/>
      </w:pPr>
      <w:r w:rsidRPr="001A189B">
        <w:t>5</w:t>
      </w:r>
      <w:r w:rsidR="00C371FA" w:rsidRPr="001A189B">
        <w:t>.3.1. Участник торгов должен обеспечить поступление задатка на счет должника.</w:t>
      </w:r>
      <w:r w:rsidR="00C371FA" w:rsidRPr="00145FA9">
        <w:t xml:space="preserve"> </w:t>
      </w:r>
    </w:p>
    <w:p w:rsidR="00C371FA" w:rsidRPr="00145FA9" w:rsidRDefault="00F160DB" w:rsidP="00C371FA">
      <w:pPr>
        <w:autoSpaceDE w:val="0"/>
        <w:autoSpaceDN w:val="0"/>
        <w:adjustRightInd w:val="0"/>
        <w:ind w:firstLine="567"/>
        <w:jc w:val="both"/>
      </w:pPr>
      <w:r>
        <w:t>5</w:t>
      </w:r>
      <w:r w:rsidR="00C371FA" w:rsidRPr="00145FA9">
        <w:t xml:space="preserve">.4. Определение участников торгов осуществляется организатором торгов в соответствии с положениями </w:t>
      </w:r>
      <w:hyperlink r:id="rId10" w:history="1">
        <w:r w:rsidR="00C371FA" w:rsidRPr="00145FA9">
          <w:t>статьи 110</w:t>
        </w:r>
      </w:hyperlink>
      <w:r w:rsidR="00C371FA" w:rsidRPr="00145FA9">
        <w:t xml:space="preserve"> ФЗ «О несостоятельности (банкротстве)».</w:t>
      </w:r>
    </w:p>
    <w:p w:rsidR="00C371FA" w:rsidRPr="00145FA9" w:rsidRDefault="00F160DB" w:rsidP="00C371FA">
      <w:pPr>
        <w:pStyle w:val="a0"/>
        <w:spacing w:after="0"/>
        <w:ind w:firstLine="567"/>
        <w:jc w:val="both"/>
        <w:rPr>
          <w:lang w:eastAsia="ru-RU"/>
        </w:rPr>
      </w:pPr>
      <w:r>
        <w:rPr>
          <w:lang w:val="ru-RU" w:eastAsia="ru-RU"/>
        </w:rPr>
        <w:t>5</w:t>
      </w:r>
      <w:r w:rsidR="00C371FA" w:rsidRPr="00145FA9">
        <w:rPr>
          <w:lang w:eastAsia="ru-RU"/>
        </w:rPr>
        <w:t>.4.1. Заявители, допущенные к участию в торгах, признаются участниками торгов.</w:t>
      </w:r>
    </w:p>
    <w:p w:rsidR="00C371FA" w:rsidRPr="00145FA9" w:rsidRDefault="00F160DB" w:rsidP="00C371FA">
      <w:pPr>
        <w:pStyle w:val="a0"/>
        <w:spacing w:after="0"/>
        <w:ind w:firstLine="567"/>
        <w:jc w:val="both"/>
      </w:pPr>
      <w:r w:rsidRPr="00B41006">
        <w:rPr>
          <w:lang w:val="ru-RU"/>
        </w:rPr>
        <w:t>5</w:t>
      </w:r>
      <w:r w:rsidR="00C371FA" w:rsidRPr="00B41006">
        <w:t>.5. «Шаг аукциона» - величина повышения начальной продажной цены имущественных прав, устанавливается в размере 5 (пять) процентов от начальной продажной цены имущественных прав.</w:t>
      </w:r>
    </w:p>
    <w:p w:rsidR="00C371FA" w:rsidRPr="00145FA9" w:rsidRDefault="00F160DB" w:rsidP="00C371FA">
      <w:pPr>
        <w:ind w:firstLine="567"/>
        <w:jc w:val="both"/>
      </w:pPr>
      <w:r>
        <w:t>5</w:t>
      </w:r>
      <w:r w:rsidR="00C371FA" w:rsidRPr="00145FA9">
        <w:t xml:space="preserve">.6. Оператор электронной площадки проводит торги </w:t>
      </w:r>
      <w:proofErr w:type="gramStart"/>
      <w:r w:rsidR="00C371FA" w:rsidRPr="00145FA9">
        <w:t>в соответствии с Порядком проведения открытых торгов в электронной форме при продаже имущественных прав должника в ходе</w:t>
      </w:r>
      <w:proofErr w:type="gramEnd"/>
      <w:r w:rsidR="00C371FA" w:rsidRPr="00145FA9">
        <w:t xml:space="preserve"> процедур, применяемых в деле о банкротстве, являющимся Приложением № 1 к Приказу Минэкономразвития России от 15.02.2010 от 23.07.2015 № 495.</w:t>
      </w:r>
    </w:p>
    <w:p w:rsidR="00C371FA" w:rsidRPr="00145FA9" w:rsidRDefault="00F160DB" w:rsidP="00C371FA">
      <w:pPr>
        <w:widowControl w:val="0"/>
        <w:autoSpaceDE w:val="0"/>
        <w:autoSpaceDN w:val="0"/>
        <w:adjustRightInd w:val="0"/>
        <w:ind w:firstLine="567"/>
        <w:jc w:val="both"/>
      </w:pPr>
      <w:r>
        <w:t>5</w:t>
      </w:r>
      <w:r w:rsidR="00C371FA" w:rsidRPr="00145FA9">
        <w:t>.7. Победителем открытых торгов признается участник торгов, предложивший наиболее высокую цену.</w:t>
      </w:r>
    </w:p>
    <w:p w:rsidR="00C371FA" w:rsidRPr="004F672E" w:rsidRDefault="00F160DB" w:rsidP="00C371FA">
      <w:pPr>
        <w:widowControl w:val="0"/>
        <w:autoSpaceDE w:val="0"/>
        <w:autoSpaceDN w:val="0"/>
        <w:adjustRightInd w:val="0"/>
        <w:ind w:firstLine="567"/>
        <w:jc w:val="both"/>
      </w:pPr>
      <w:r>
        <w:t>5</w:t>
      </w:r>
      <w:r w:rsidR="00C371FA" w:rsidRPr="00145FA9">
        <w:t>.8. В случае если не были представлены заявки на участие в торгах или к участию в торгах был допущен только один участник, организатор</w:t>
      </w:r>
      <w:r w:rsidR="00C371FA" w:rsidRPr="004F672E">
        <w:t xml:space="preserve"> торгов принимает решение о </w:t>
      </w:r>
      <w:r w:rsidR="00C371FA" w:rsidRPr="004F672E">
        <w:lastRenderedPageBreak/>
        <w:t>признании торгов несостоявшимися. Если к участию в торгах был допущен только один участник, договор купли-продажи заключается с этим участником торгов по цене, не ниже установленной начальной цены продажи.</w:t>
      </w:r>
    </w:p>
    <w:p w:rsidR="00C371FA" w:rsidRPr="004F672E" w:rsidRDefault="00F160DB" w:rsidP="00C371FA">
      <w:pPr>
        <w:widowControl w:val="0"/>
        <w:autoSpaceDE w:val="0"/>
        <w:autoSpaceDN w:val="0"/>
        <w:adjustRightInd w:val="0"/>
        <w:ind w:firstLine="567"/>
        <w:jc w:val="both"/>
      </w:pPr>
      <w:r>
        <w:t>5</w:t>
      </w:r>
      <w:r w:rsidR="00C371FA" w:rsidRPr="004F672E">
        <w:t>.9. Суммы внесенных задатков возвращаются заявителям, за исключением победителя торгов, в течение 5 (пяти) рабочих дней со дня подписания протокола о результатах торгов.</w:t>
      </w:r>
    </w:p>
    <w:p w:rsidR="00C371FA" w:rsidRPr="007E2DB1" w:rsidRDefault="00F160DB" w:rsidP="00C371FA">
      <w:pPr>
        <w:widowControl w:val="0"/>
        <w:autoSpaceDE w:val="0"/>
        <w:autoSpaceDN w:val="0"/>
        <w:adjustRightInd w:val="0"/>
        <w:ind w:firstLine="567"/>
        <w:jc w:val="both"/>
      </w:pPr>
      <w:r>
        <w:t>5</w:t>
      </w:r>
      <w:r w:rsidR="00C371FA" w:rsidRPr="007E2DB1">
        <w:t xml:space="preserve">.10. В течение 15 (пятнадцати) рабочих дней со дня подписания протокола о результатах проведения торгов или принятия решения о признании торгов несостоявшимися </w:t>
      </w:r>
      <w:r w:rsidR="00766913" w:rsidRPr="00C5459F">
        <w:t>организатор торгов</w:t>
      </w:r>
      <w:r w:rsidR="00C371FA" w:rsidRPr="00C5459F">
        <w:t xml:space="preserve"> обязан опубликовать сообщение о результатах проведения торгов в</w:t>
      </w:r>
      <w:r w:rsidR="00C371FA" w:rsidRPr="007E2DB1">
        <w:t xml:space="preserve"> официальном</w:t>
      </w:r>
      <w:r w:rsidR="00766913">
        <w:t xml:space="preserve"> издании (газете «Коммерсантъ») и разместить на сайте этого официального издания в сети «Интернет».</w:t>
      </w:r>
    </w:p>
    <w:p w:rsidR="00C371FA" w:rsidRPr="007E2DB1" w:rsidRDefault="00C371FA" w:rsidP="00C371FA">
      <w:pPr>
        <w:widowControl w:val="0"/>
        <w:autoSpaceDE w:val="0"/>
        <w:autoSpaceDN w:val="0"/>
        <w:adjustRightInd w:val="0"/>
        <w:ind w:firstLine="567"/>
        <w:jc w:val="both"/>
      </w:pPr>
      <w:r w:rsidRPr="007E2DB1">
        <w:t>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арбитражному управляющему и о характере этой заинтересованности, сведения об участии в капитале победителя торгов конкурсного управляющего, саморегулируемой организации арбитражных управляющих, членом или руководителем которой является конкурсный управляющий, а также сведения о предлож</w:t>
      </w:r>
      <w:r w:rsidR="005C0502">
        <w:t>енной победителем цене имущественных прав</w:t>
      </w:r>
      <w:r w:rsidRPr="007E2DB1">
        <w:t xml:space="preserve">/лота. </w:t>
      </w:r>
    </w:p>
    <w:p w:rsidR="00C371FA" w:rsidRPr="003950F5" w:rsidRDefault="00F160DB" w:rsidP="00C371FA">
      <w:pPr>
        <w:widowControl w:val="0"/>
        <w:autoSpaceDE w:val="0"/>
        <w:autoSpaceDN w:val="0"/>
        <w:adjustRightInd w:val="0"/>
        <w:ind w:firstLine="567"/>
        <w:jc w:val="both"/>
      </w:pPr>
      <w:r>
        <w:t>5</w:t>
      </w:r>
      <w:r w:rsidR="00C371FA" w:rsidRPr="003950F5">
        <w:t>.11</w:t>
      </w:r>
      <w:r w:rsidR="00485DF0">
        <w:t>. К</w:t>
      </w:r>
      <w:r w:rsidR="00C371FA" w:rsidRPr="003950F5">
        <w:t>онкурсный управляющий в течение 5 (пяти) дней после подведения итогов торгов направляет предложение о заключении договора купли-продажи</w:t>
      </w:r>
      <w:r w:rsidR="00C371FA">
        <w:t xml:space="preserve"> (цессии)</w:t>
      </w:r>
      <w:r w:rsidR="00C371FA" w:rsidRPr="003950F5">
        <w:t xml:space="preserve"> победителю торгов.</w:t>
      </w:r>
    </w:p>
    <w:p w:rsidR="00C371FA" w:rsidRPr="004F672E" w:rsidRDefault="00C371FA" w:rsidP="00C371FA">
      <w:pPr>
        <w:widowControl w:val="0"/>
        <w:autoSpaceDE w:val="0"/>
        <w:autoSpaceDN w:val="0"/>
        <w:adjustRightInd w:val="0"/>
        <w:ind w:firstLine="567"/>
        <w:jc w:val="both"/>
      </w:pPr>
      <w:r w:rsidRPr="003950F5">
        <w:t xml:space="preserve"> Победитель торгов в течение пяти дней</w:t>
      </w:r>
      <w:r>
        <w:t>,</w:t>
      </w:r>
      <w:r w:rsidRPr="003950F5">
        <w:t xml:space="preserve"> с даты получения предложения конкурсного управляющего  предложения  о заключении договора купли-продажи (цессии)</w:t>
      </w:r>
      <w:r>
        <w:t>,</w:t>
      </w:r>
      <w:r w:rsidRPr="003950F5">
        <w:t xml:space="preserve"> обязан подписать направленный договор.</w:t>
      </w:r>
    </w:p>
    <w:p w:rsidR="00C371FA" w:rsidRPr="004F672E" w:rsidRDefault="00C371FA" w:rsidP="00C371FA">
      <w:pPr>
        <w:widowControl w:val="0"/>
        <w:autoSpaceDE w:val="0"/>
        <w:autoSpaceDN w:val="0"/>
        <w:adjustRightInd w:val="0"/>
        <w:ind w:firstLine="567"/>
        <w:jc w:val="both"/>
      </w:pPr>
      <w:r w:rsidRPr="004F672E">
        <w:t xml:space="preserve">В случае отказа или уклонения победителя торгов от подписания указанного договора, внесенный задаток ему не возвращается. </w:t>
      </w:r>
    </w:p>
    <w:p w:rsidR="00C371FA" w:rsidRPr="004F672E" w:rsidRDefault="00F160DB" w:rsidP="00C371FA">
      <w:pPr>
        <w:widowControl w:val="0"/>
        <w:autoSpaceDE w:val="0"/>
        <w:autoSpaceDN w:val="0"/>
        <w:adjustRightInd w:val="0"/>
        <w:ind w:firstLine="567"/>
        <w:jc w:val="both"/>
      </w:pPr>
      <w:r>
        <w:t>5</w:t>
      </w:r>
      <w:r w:rsidR="00C371FA" w:rsidRPr="004F672E">
        <w:t>.11.</w:t>
      </w:r>
      <w:r w:rsidR="00C371FA" w:rsidRPr="006C4E05">
        <w:t xml:space="preserve">1. Передача </w:t>
      </w:r>
      <w:r w:rsidR="00EB2FB9">
        <w:t>имущественных прав</w:t>
      </w:r>
      <w:r w:rsidR="00C371FA" w:rsidRPr="006C4E05">
        <w:t>/лота конкурсным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w:t>
      </w:r>
    </w:p>
    <w:p w:rsidR="00C371FA" w:rsidRDefault="00F160DB" w:rsidP="00C371FA">
      <w:pPr>
        <w:widowControl w:val="0"/>
        <w:autoSpaceDE w:val="0"/>
        <w:autoSpaceDN w:val="0"/>
        <w:adjustRightInd w:val="0"/>
        <w:ind w:firstLine="567"/>
        <w:jc w:val="both"/>
      </w:pPr>
      <w:r>
        <w:t>5</w:t>
      </w:r>
      <w:r w:rsidR="00C371FA" w:rsidRPr="004F672E">
        <w:t xml:space="preserve">.11.2. </w:t>
      </w:r>
      <w:proofErr w:type="gramStart"/>
      <w:r w:rsidR="00C371FA" w:rsidRPr="004F672E">
        <w:t xml:space="preserve">Победитель торгов (или лицо, которому в случае отказа победителя от заключения договора будет направлено предложение о заключении договора купли-продажи </w:t>
      </w:r>
      <w:r w:rsidR="00766913">
        <w:t xml:space="preserve">(цессии) </w:t>
      </w:r>
      <w:r w:rsidR="005C0502">
        <w:t>имущественных прав</w:t>
      </w:r>
      <w:r w:rsidR="00C371FA" w:rsidRPr="004F672E">
        <w:t xml:space="preserve">/лота) обязан полностью оплатить приобретаемое </w:t>
      </w:r>
      <w:r w:rsidR="00EB2FB9">
        <w:t>имущественные права</w:t>
      </w:r>
      <w:r w:rsidR="00C371FA" w:rsidRPr="004F672E">
        <w:t>/</w:t>
      </w:r>
      <w:r w:rsidR="005C0502">
        <w:t>имущественные права/</w:t>
      </w:r>
      <w:r w:rsidR="00C371FA" w:rsidRPr="004F672E">
        <w:t xml:space="preserve">лот в срок </w:t>
      </w:r>
      <w:r w:rsidR="00C371FA" w:rsidRPr="003B0BFA">
        <w:t>не позднее 30 (тридцати)</w:t>
      </w:r>
      <w:r w:rsidR="003B0BFA" w:rsidRPr="003B0BFA">
        <w:t xml:space="preserve"> рабочих</w:t>
      </w:r>
      <w:r w:rsidR="00C371FA" w:rsidRPr="003B0BFA">
        <w:t xml:space="preserve"> дней</w:t>
      </w:r>
      <w:r w:rsidR="00C371FA" w:rsidRPr="004F672E">
        <w:t xml:space="preserve"> с даты подписания договора, при этом в сумму оплаты засчитывается внесенный для участия в торгах задаток. </w:t>
      </w:r>
      <w:proofErr w:type="gramEnd"/>
    </w:p>
    <w:p w:rsidR="00C371FA" w:rsidRDefault="00F160DB" w:rsidP="00C371FA">
      <w:pPr>
        <w:widowControl w:val="0"/>
        <w:autoSpaceDE w:val="0"/>
        <w:autoSpaceDN w:val="0"/>
        <w:adjustRightInd w:val="0"/>
        <w:ind w:firstLine="567"/>
        <w:jc w:val="both"/>
        <w:rPr>
          <w:color w:val="000000"/>
        </w:rPr>
      </w:pPr>
      <w:r>
        <w:t>5</w:t>
      </w:r>
      <w:r w:rsidR="00C371FA" w:rsidRPr="004F672E">
        <w:t>.11.</w:t>
      </w:r>
      <w:r w:rsidR="00766913">
        <w:t>3</w:t>
      </w:r>
      <w:r w:rsidR="00C371FA" w:rsidRPr="004F672E">
        <w:t xml:space="preserve">. </w:t>
      </w:r>
      <w:proofErr w:type="gramStart"/>
      <w:r w:rsidR="00C371FA" w:rsidRPr="004F672E">
        <w:t>В случае отказа или уклонения победителя торгов от подписания договора купли-продажи</w:t>
      </w:r>
      <w:r w:rsidR="005C0502">
        <w:t xml:space="preserve"> (цессии)</w:t>
      </w:r>
      <w:r w:rsidR="00C371FA" w:rsidRPr="004F672E">
        <w:t xml:space="preserve"> в течение 5 (пяти) дней с даты получения предложения о подписании договора купли – продажи</w:t>
      </w:r>
      <w:r w:rsidR="005C0502">
        <w:t xml:space="preserve"> (цессии)</w:t>
      </w:r>
      <w:r w:rsidR="00C371FA" w:rsidRPr="004F672E">
        <w:t xml:space="preserve"> от конкурсного управляющего, конкурсный управляющий в срок 5 (пять)</w:t>
      </w:r>
      <w:r w:rsidR="00C371FA" w:rsidRPr="004F672E">
        <w:rPr>
          <w:color w:val="FF0000"/>
        </w:rPr>
        <w:t xml:space="preserve"> </w:t>
      </w:r>
      <w:r w:rsidR="00C371FA" w:rsidRPr="004F672E">
        <w:t>дней</w:t>
      </w:r>
      <w:r w:rsidR="00C371FA" w:rsidRPr="004F672E">
        <w:rPr>
          <w:color w:val="FF0000"/>
        </w:rPr>
        <w:t xml:space="preserve"> </w:t>
      </w:r>
      <w:r w:rsidR="00C371FA" w:rsidRPr="004F672E">
        <w:t>вправе предложить заключить договор купли-продажи</w:t>
      </w:r>
      <w:r w:rsidR="00766913">
        <w:t xml:space="preserve"> (цессии)</w:t>
      </w:r>
      <w:r w:rsidR="00C371FA" w:rsidRPr="004F672E">
        <w:t xml:space="preserve"> </w:t>
      </w:r>
      <w:r w:rsidR="00EB2FB9">
        <w:t>имущественных прав</w:t>
      </w:r>
      <w:r w:rsidR="00C371FA" w:rsidRPr="004F672E">
        <w:t>/лота путем направления заказного письма с уведомлением о вручении участнику торгов, предложившему наиболее высокую цену</w:t>
      </w:r>
      <w:proofErr w:type="gramEnd"/>
      <w:r w:rsidR="00C371FA" w:rsidRPr="004F672E">
        <w:t xml:space="preserve"> </w:t>
      </w:r>
      <w:r w:rsidR="00EB2FB9">
        <w:t>имущественных прав</w:t>
      </w:r>
      <w:r w:rsidR="00C371FA" w:rsidRPr="004F672E">
        <w:t xml:space="preserve">/лота по сравнению с ценой </w:t>
      </w:r>
      <w:r w:rsidR="00EB2FB9">
        <w:t>имущественных прав</w:t>
      </w:r>
      <w:r w:rsidR="00C371FA" w:rsidRPr="004F672E">
        <w:t>/лота, предложенной другими участниками торгов, за исключением победителя торгов, по предложенной этим участником цене. При отказе этого участника от покупки имуществ</w:t>
      </w:r>
      <w:r w:rsidR="005C0502">
        <w:t>енных прав</w:t>
      </w:r>
      <w:r w:rsidR="00C371FA" w:rsidRPr="004F672E">
        <w:t xml:space="preserve"> или не поступлении ответа от него в течение 5 (пяти) дней с даты направления конкурсным управляющим предложения о заключении договора купли-продажи</w:t>
      </w:r>
      <w:r w:rsidR="005C0502">
        <w:t xml:space="preserve"> (цессии)</w:t>
      </w:r>
      <w:r w:rsidR="00C371FA" w:rsidRPr="004F672E">
        <w:t xml:space="preserve">, организатор торгов в </w:t>
      </w:r>
      <w:r w:rsidR="00C371FA" w:rsidRPr="004F672E">
        <w:rPr>
          <w:color w:val="000000"/>
        </w:rPr>
        <w:t xml:space="preserve">течение 2 (двух) дней обязан признать торги несостоявшимися с составлением соответствующего протокола, назначить дату проведения повторных торгов, передать оператору электронной площадки протокол о признании торгов несостоявшимися. </w:t>
      </w:r>
    </w:p>
    <w:p w:rsidR="007F1A26" w:rsidRPr="004F672E" w:rsidRDefault="007F1A26" w:rsidP="00BE6633">
      <w:pPr>
        <w:widowControl w:val="0"/>
        <w:autoSpaceDE w:val="0"/>
        <w:autoSpaceDN w:val="0"/>
        <w:adjustRightInd w:val="0"/>
        <w:jc w:val="both"/>
        <w:rPr>
          <w:color w:val="000000"/>
        </w:rPr>
      </w:pPr>
    </w:p>
    <w:p w:rsidR="009C58A6" w:rsidRPr="00921479" w:rsidRDefault="009C58A6" w:rsidP="00BE6633">
      <w:pPr>
        <w:pStyle w:val="ad"/>
        <w:widowControl w:val="0"/>
        <w:numPr>
          <w:ilvl w:val="0"/>
          <w:numId w:val="3"/>
        </w:numPr>
        <w:tabs>
          <w:tab w:val="left" w:pos="851"/>
          <w:tab w:val="left" w:pos="1134"/>
        </w:tabs>
        <w:autoSpaceDE w:val="0"/>
        <w:autoSpaceDN w:val="0"/>
        <w:adjustRightInd w:val="0"/>
        <w:ind w:left="0" w:firstLine="567"/>
        <w:jc w:val="center"/>
        <w:rPr>
          <w:b/>
        </w:rPr>
      </w:pPr>
      <w:r w:rsidRPr="00921479">
        <w:rPr>
          <w:b/>
        </w:rPr>
        <w:t>Продажа имущественных прав на повторных торгах</w:t>
      </w:r>
    </w:p>
    <w:p w:rsidR="009C58A6" w:rsidRPr="00921479" w:rsidRDefault="009C58A6" w:rsidP="009C58A6">
      <w:pPr>
        <w:pStyle w:val="ad"/>
        <w:widowControl w:val="0"/>
        <w:autoSpaceDE w:val="0"/>
        <w:autoSpaceDN w:val="0"/>
        <w:adjustRightInd w:val="0"/>
        <w:ind w:left="1776"/>
        <w:rPr>
          <w:b/>
          <w:color w:val="000000"/>
        </w:rPr>
      </w:pPr>
    </w:p>
    <w:p w:rsidR="009C58A6" w:rsidRPr="004F672E" w:rsidRDefault="00F160DB" w:rsidP="009C58A6">
      <w:pPr>
        <w:pStyle w:val="a0"/>
        <w:spacing w:after="0"/>
        <w:ind w:firstLine="567"/>
        <w:jc w:val="both"/>
      </w:pPr>
      <w:r w:rsidRPr="00B41006">
        <w:rPr>
          <w:bCs/>
          <w:lang w:val="ru-RU"/>
        </w:rPr>
        <w:lastRenderedPageBreak/>
        <w:t>6</w:t>
      </w:r>
      <w:r w:rsidR="009C58A6" w:rsidRPr="00B41006">
        <w:rPr>
          <w:bCs/>
        </w:rPr>
        <w:t>.1. Начальная продажная цена имущественных прав на повторных торгах устанавливается на 10 (десять) процентов ниже начальной продажной цены имущественных прав, установленной на первоначальных торгах.</w:t>
      </w:r>
      <w:r w:rsidR="009C58A6" w:rsidRPr="004F672E">
        <w:rPr>
          <w:bCs/>
        </w:rPr>
        <w:t xml:space="preserve"> </w:t>
      </w:r>
    </w:p>
    <w:p w:rsidR="009C58A6" w:rsidRPr="004F672E" w:rsidRDefault="00F160DB" w:rsidP="009C58A6">
      <w:pPr>
        <w:tabs>
          <w:tab w:val="left" w:pos="900"/>
        </w:tabs>
        <w:ind w:firstLine="567"/>
        <w:jc w:val="both"/>
      </w:pPr>
      <w:r>
        <w:t>6</w:t>
      </w:r>
      <w:r w:rsidR="009C58A6" w:rsidRPr="004F672E">
        <w:t xml:space="preserve">.2. Повторные торги проводятся в порядке, установленном пунктами </w:t>
      </w:r>
      <w:r w:rsidR="003449F5">
        <w:t>5</w:t>
      </w:r>
      <w:r w:rsidR="009C58A6" w:rsidRPr="004F672E">
        <w:t xml:space="preserve">.2. - </w:t>
      </w:r>
      <w:r w:rsidR="003449F5">
        <w:t>5</w:t>
      </w:r>
      <w:r w:rsidR="009C58A6" w:rsidRPr="004F672E">
        <w:t>.11.</w:t>
      </w:r>
      <w:r w:rsidR="009C58A6">
        <w:t>3</w:t>
      </w:r>
      <w:r w:rsidR="009C58A6" w:rsidRPr="004F672E">
        <w:t xml:space="preserve"> настоящего положения.</w:t>
      </w:r>
    </w:p>
    <w:p w:rsidR="009C58A6" w:rsidRDefault="00F160DB" w:rsidP="00F160DB">
      <w:pPr>
        <w:tabs>
          <w:tab w:val="left" w:pos="900"/>
        </w:tabs>
        <w:ind w:firstLine="567"/>
        <w:jc w:val="both"/>
        <w:rPr>
          <w:color w:val="000000"/>
          <w:shd w:val="clear" w:color="auto" w:fill="FFFFFF"/>
        </w:rPr>
      </w:pPr>
      <w:r>
        <w:rPr>
          <w:color w:val="000000"/>
          <w:shd w:val="clear" w:color="auto" w:fill="FFFFFF"/>
        </w:rPr>
        <w:t>6</w:t>
      </w:r>
      <w:r w:rsidR="009C58A6" w:rsidRPr="004F672E">
        <w:rPr>
          <w:color w:val="000000"/>
          <w:shd w:val="clear" w:color="auto" w:fill="FFFFFF"/>
        </w:rPr>
        <w:t xml:space="preserve">.3. В случае если повторные торги по продаже имущественных прав признаны несостоявшимися, договор купли-продажи по результатам повторных торгов не заключен, </w:t>
      </w:r>
      <w:r w:rsidR="00F83BEE" w:rsidRPr="004F672E">
        <w:t xml:space="preserve">организатор торгов в </w:t>
      </w:r>
      <w:r w:rsidR="00F83BEE" w:rsidRPr="004F672E">
        <w:rPr>
          <w:color w:val="000000"/>
        </w:rPr>
        <w:t>течение 2 (двух) дней обязан признать торги несостоявшимися с составлением соответствующего протокола, назначить дату проведения</w:t>
      </w:r>
      <w:r w:rsidR="00F83BEE">
        <w:rPr>
          <w:color w:val="000000"/>
        </w:rPr>
        <w:t xml:space="preserve"> торгов посредством публичного предложения</w:t>
      </w:r>
      <w:r w:rsidR="00907CA5">
        <w:rPr>
          <w:color w:val="000000"/>
          <w:shd w:val="clear" w:color="auto" w:fill="FFFFFF"/>
        </w:rPr>
        <w:t>.</w:t>
      </w:r>
      <w:r w:rsidR="009C58A6" w:rsidRPr="004F672E">
        <w:rPr>
          <w:color w:val="000000"/>
          <w:shd w:val="clear" w:color="auto" w:fill="FFFFFF"/>
        </w:rPr>
        <w:t xml:space="preserve"> </w:t>
      </w:r>
    </w:p>
    <w:p w:rsidR="00F83BEE" w:rsidRDefault="00F83BEE" w:rsidP="00F160DB">
      <w:pPr>
        <w:tabs>
          <w:tab w:val="left" w:pos="900"/>
        </w:tabs>
        <w:ind w:firstLine="567"/>
        <w:jc w:val="both"/>
        <w:rPr>
          <w:color w:val="000000"/>
          <w:shd w:val="clear" w:color="auto" w:fill="FFFFFF"/>
        </w:rPr>
      </w:pPr>
    </w:p>
    <w:p w:rsidR="00F83BEE" w:rsidRPr="006C16D0" w:rsidRDefault="00F83BEE" w:rsidP="006C16D0">
      <w:pPr>
        <w:pStyle w:val="ad"/>
        <w:numPr>
          <w:ilvl w:val="0"/>
          <w:numId w:val="3"/>
        </w:numPr>
        <w:tabs>
          <w:tab w:val="left" w:pos="900"/>
        </w:tabs>
        <w:jc w:val="center"/>
        <w:rPr>
          <w:b/>
        </w:rPr>
      </w:pPr>
      <w:r w:rsidRPr="006C16D0">
        <w:rPr>
          <w:b/>
        </w:rPr>
        <w:t>Продажа имущественных прав посредством публичного предложения</w:t>
      </w:r>
    </w:p>
    <w:p w:rsidR="006C16D0" w:rsidRDefault="006C16D0" w:rsidP="006C16D0">
      <w:pPr>
        <w:pStyle w:val="ad"/>
        <w:tabs>
          <w:tab w:val="left" w:pos="900"/>
        </w:tabs>
        <w:ind w:left="0" w:firstLine="567"/>
        <w:jc w:val="both"/>
        <w:rPr>
          <w:rFonts w:eastAsia="Times New Roman"/>
        </w:rPr>
      </w:pPr>
      <w:r>
        <w:rPr>
          <w:color w:val="000000"/>
          <w:shd w:val="clear" w:color="auto" w:fill="FFFFFF"/>
        </w:rPr>
        <w:t xml:space="preserve">7.1. </w:t>
      </w:r>
      <w:r w:rsidRPr="00066231">
        <w:rPr>
          <w:rFonts w:eastAsia="Times New Roman"/>
        </w:rPr>
        <w:t>Сообщение о продаже имуществ</w:t>
      </w:r>
      <w:r w:rsidR="007F6BD7">
        <w:rPr>
          <w:rFonts w:eastAsia="Times New Roman"/>
        </w:rPr>
        <w:t>енных прав</w:t>
      </w:r>
      <w:r w:rsidRPr="00066231">
        <w:rPr>
          <w:rFonts w:eastAsia="Times New Roman"/>
        </w:rPr>
        <w:t xml:space="preserve"> посредством публичного предложения публикуется в газете  «Коммерсантъ» и в ЕФРСБ.</w:t>
      </w:r>
    </w:p>
    <w:p w:rsidR="006C16D0" w:rsidRDefault="00E72EAA" w:rsidP="006C16D0">
      <w:pPr>
        <w:pStyle w:val="ad"/>
        <w:tabs>
          <w:tab w:val="left" w:pos="900"/>
        </w:tabs>
        <w:ind w:left="0" w:firstLine="567"/>
        <w:jc w:val="both"/>
        <w:rPr>
          <w:rFonts w:eastAsia="Times New Roman"/>
        </w:rPr>
      </w:pPr>
      <w:r>
        <w:rPr>
          <w:rFonts w:eastAsia="Times New Roman"/>
        </w:rPr>
        <w:t xml:space="preserve">7.2. </w:t>
      </w:r>
      <w:r w:rsidRPr="00066231">
        <w:rPr>
          <w:rFonts w:eastAsia="Times New Roman"/>
        </w:rPr>
        <w:t xml:space="preserve">Величина снижения начальной цены (далее - «Шаг снижения») устанавливается в процентном соотношении от начальной продажной цены, установленной на повторных торгах, и составляет 5%, последний шаг снижения 4,5%. Срок, по истечении которого последовательно снижается начальная продажная цена </w:t>
      </w:r>
      <w:r w:rsidR="00EB2FB9">
        <w:t>имущественных прав</w:t>
      </w:r>
      <w:r w:rsidRPr="00066231">
        <w:rPr>
          <w:rFonts w:eastAsia="Times New Roman"/>
        </w:rPr>
        <w:t>, составляет 3 (три) дня.</w:t>
      </w:r>
    </w:p>
    <w:p w:rsidR="007F6BD7" w:rsidRDefault="007F6BD7" w:rsidP="006C16D0">
      <w:pPr>
        <w:pStyle w:val="ad"/>
        <w:tabs>
          <w:tab w:val="left" w:pos="900"/>
        </w:tabs>
        <w:ind w:left="0" w:firstLine="567"/>
        <w:jc w:val="both"/>
        <w:rPr>
          <w:rFonts w:eastAsia="Times New Roman"/>
        </w:rPr>
      </w:pPr>
      <w:r>
        <w:rPr>
          <w:rFonts w:eastAsia="Times New Roman"/>
        </w:rPr>
        <w:t>7.3. Начальная цена у</w:t>
      </w:r>
      <w:r w:rsidRPr="00066231">
        <w:rPr>
          <w:rFonts w:eastAsia="Times New Roman"/>
        </w:rPr>
        <w:t xml:space="preserve">станавливается в размере начальной цены, указанной в сообщении о продаже </w:t>
      </w:r>
      <w:r w:rsidR="00EB2FB9">
        <w:t>имущественных прав</w:t>
      </w:r>
      <w:r w:rsidRPr="00066231">
        <w:rPr>
          <w:rFonts w:eastAsia="Times New Roman"/>
        </w:rPr>
        <w:t xml:space="preserve"> должника на повторных торгах.</w:t>
      </w:r>
      <w:r w:rsidRPr="00066231">
        <w:t xml:space="preserve"> </w:t>
      </w:r>
      <w:r w:rsidRPr="00066231">
        <w:rPr>
          <w:rFonts w:eastAsia="Times New Roman"/>
        </w:rPr>
        <w:t xml:space="preserve">Минимальная цена продажи </w:t>
      </w:r>
      <w:r w:rsidR="00EB2FB9">
        <w:t>имущественных прав</w:t>
      </w:r>
      <w:r w:rsidRPr="00066231">
        <w:rPr>
          <w:rFonts w:eastAsia="Times New Roman"/>
        </w:rPr>
        <w:t xml:space="preserve"> составляет 0,5 (ноль целых пять десятых) процента от начальной продажной цены, установленной на повторных торгах.</w:t>
      </w:r>
    </w:p>
    <w:p w:rsidR="007F6BD7" w:rsidRDefault="007F6BD7" w:rsidP="006C16D0">
      <w:pPr>
        <w:pStyle w:val="ad"/>
        <w:tabs>
          <w:tab w:val="left" w:pos="900"/>
        </w:tabs>
        <w:ind w:left="0" w:firstLine="567"/>
        <w:jc w:val="both"/>
        <w:rPr>
          <w:rFonts w:eastAsia="Times New Roman"/>
          <w:lang w:val="ru"/>
        </w:rPr>
      </w:pPr>
      <w:r>
        <w:rPr>
          <w:rFonts w:eastAsia="Times New Roman"/>
        </w:rPr>
        <w:t xml:space="preserve">7.4. Размер задатка </w:t>
      </w:r>
      <w:r>
        <w:rPr>
          <w:rFonts w:eastAsia="Times New Roman"/>
          <w:lang w:val="ru"/>
        </w:rPr>
        <w:t>с</w:t>
      </w:r>
      <w:r w:rsidRPr="00066231">
        <w:rPr>
          <w:rFonts w:eastAsia="Times New Roman"/>
          <w:lang w:val="ru"/>
        </w:rPr>
        <w:t xml:space="preserve">оставляет 10 (десять) процентов от начальной продажной цены </w:t>
      </w:r>
      <w:r w:rsidR="00EB2FB9">
        <w:t>имущественных прав</w:t>
      </w:r>
      <w:r w:rsidRPr="00066231">
        <w:rPr>
          <w:rFonts w:eastAsia="Times New Roman"/>
          <w:lang w:val="ru"/>
        </w:rPr>
        <w:t xml:space="preserve"> установленной при повторных торгах.</w:t>
      </w:r>
    </w:p>
    <w:p w:rsidR="007F6BD7" w:rsidRPr="00066231" w:rsidRDefault="007F6BD7" w:rsidP="007F6BD7">
      <w:pPr>
        <w:ind w:firstLine="567"/>
        <w:jc w:val="both"/>
        <w:textAlignment w:val="baseline"/>
      </w:pPr>
      <w:r>
        <w:rPr>
          <w:lang w:val="ru"/>
        </w:rPr>
        <w:t xml:space="preserve">7.5. </w:t>
      </w:r>
      <w:proofErr w:type="gramStart"/>
      <w:r w:rsidRPr="00066231">
        <w:t xml:space="preserve">Право приобретения </w:t>
      </w:r>
      <w:r>
        <w:t xml:space="preserve">имущественных прав </w:t>
      </w:r>
      <w:r w:rsidRPr="00066231">
        <w:t xml:space="preserve">должника принадлежит участнику торгов по продаже </w:t>
      </w:r>
      <w:r>
        <w:t>имущественных прав</w:t>
      </w:r>
      <w:r w:rsidRPr="00066231">
        <w:t xml:space="preserve"> должника посредством публичного предложения, который представил в установленный срок заявку на участие в торгах, содержащую предложение о цене </w:t>
      </w:r>
      <w:r>
        <w:t>имущественных прав</w:t>
      </w:r>
      <w:r w:rsidRPr="00066231">
        <w:t xml:space="preserve"> должника, которая не ниже начальной цены продажи </w:t>
      </w:r>
      <w:r>
        <w:t>имущественных прав</w:t>
      </w:r>
      <w:r w:rsidRPr="00066231">
        <w:t xml:space="preserve"> должника, установленной для определенного периода проведения торгов, при отсутствии предложений других участников торгов по продаже </w:t>
      </w:r>
      <w:r>
        <w:t>имущественных прав</w:t>
      </w:r>
      <w:r w:rsidRPr="00066231">
        <w:t xml:space="preserve"> должника посредством</w:t>
      </w:r>
      <w:proofErr w:type="gramEnd"/>
      <w:r w:rsidRPr="00066231">
        <w:t xml:space="preserve"> публичного предложения.</w:t>
      </w:r>
    </w:p>
    <w:p w:rsidR="007F6BD7" w:rsidRDefault="007F6BD7" w:rsidP="007F6BD7">
      <w:pPr>
        <w:pStyle w:val="ad"/>
        <w:tabs>
          <w:tab w:val="left" w:pos="900"/>
        </w:tabs>
        <w:ind w:left="0" w:firstLine="567"/>
        <w:jc w:val="both"/>
        <w:rPr>
          <w:rFonts w:eastAsia="Times New Roman"/>
        </w:rPr>
      </w:pPr>
      <w:proofErr w:type="gramStart"/>
      <w:r w:rsidRPr="00066231">
        <w:rPr>
          <w:rFonts w:eastAsia="Times New Roman"/>
        </w:rPr>
        <w:t xml:space="preserve">В случае если несколько участников торгов по продаже </w:t>
      </w:r>
      <w:r>
        <w:rPr>
          <w:rFonts w:eastAsia="Times New Roman"/>
        </w:rPr>
        <w:t>имущественных прав</w:t>
      </w:r>
      <w:r w:rsidRPr="00066231">
        <w:rPr>
          <w:rFonts w:eastAsia="Times New Roman"/>
        </w:rPr>
        <w:t xml:space="preserve"> должника посредством публичного предложения представили в установленный срок заявки, содержащие различные предложения о цене </w:t>
      </w:r>
      <w:r>
        <w:rPr>
          <w:rFonts w:eastAsia="Times New Roman"/>
        </w:rPr>
        <w:t>имущественных прав</w:t>
      </w:r>
      <w:r w:rsidRPr="00066231">
        <w:rPr>
          <w:rFonts w:eastAsia="Times New Roman"/>
        </w:rPr>
        <w:t xml:space="preserve"> должника, но не ниже начальной цены продажи </w:t>
      </w:r>
      <w:r>
        <w:rPr>
          <w:rFonts w:eastAsia="Times New Roman"/>
        </w:rPr>
        <w:t>имущественных прав</w:t>
      </w:r>
      <w:r w:rsidRPr="00066231">
        <w:rPr>
          <w:rFonts w:eastAsia="Times New Roman"/>
        </w:rPr>
        <w:t xml:space="preserve"> должника, установленной для определенного периода проведения торгов, право приобретения </w:t>
      </w:r>
      <w:r>
        <w:rPr>
          <w:rFonts w:eastAsia="Times New Roman"/>
        </w:rPr>
        <w:t>имущественных прав</w:t>
      </w:r>
      <w:r w:rsidRPr="00066231">
        <w:rPr>
          <w:rFonts w:eastAsia="Times New Roman"/>
        </w:rPr>
        <w:t xml:space="preserve"> должника принадлежит участнику торгов, предложившему максимальную цену за эт</w:t>
      </w:r>
      <w:r>
        <w:rPr>
          <w:rFonts w:eastAsia="Times New Roman"/>
        </w:rPr>
        <w:t>и</w:t>
      </w:r>
      <w:r w:rsidRPr="00066231">
        <w:rPr>
          <w:rFonts w:eastAsia="Times New Roman"/>
        </w:rPr>
        <w:t xml:space="preserve"> </w:t>
      </w:r>
      <w:r>
        <w:rPr>
          <w:rFonts w:eastAsia="Times New Roman"/>
        </w:rPr>
        <w:t>имущественные права</w:t>
      </w:r>
      <w:r w:rsidRPr="00066231">
        <w:rPr>
          <w:rFonts w:eastAsia="Times New Roman"/>
        </w:rPr>
        <w:t>.</w:t>
      </w:r>
      <w:proofErr w:type="gramEnd"/>
    </w:p>
    <w:p w:rsidR="007F6BD7" w:rsidRDefault="007F6BD7" w:rsidP="007F6BD7">
      <w:pPr>
        <w:pStyle w:val="ad"/>
        <w:tabs>
          <w:tab w:val="left" w:pos="900"/>
        </w:tabs>
        <w:ind w:left="0" w:firstLine="567"/>
        <w:jc w:val="both"/>
        <w:rPr>
          <w:rFonts w:eastAsia="Times New Roman"/>
        </w:rPr>
      </w:pPr>
      <w:r>
        <w:rPr>
          <w:rFonts w:eastAsia="Times New Roman"/>
        </w:rPr>
        <w:t xml:space="preserve">7.6. </w:t>
      </w:r>
      <w:r w:rsidRPr="00066231">
        <w:rPr>
          <w:rFonts w:eastAsia="Times New Roman"/>
        </w:rPr>
        <w:t>В случае</w:t>
      </w:r>
      <w:proofErr w:type="gramStart"/>
      <w:r w:rsidRPr="00066231">
        <w:rPr>
          <w:rFonts w:eastAsia="Times New Roman"/>
        </w:rPr>
        <w:t>,</w:t>
      </w:r>
      <w:proofErr w:type="gramEnd"/>
      <w:r w:rsidRPr="00066231">
        <w:rPr>
          <w:rFonts w:eastAsia="Times New Roman"/>
        </w:rPr>
        <w:t xml:space="preserve"> если победитель открытых торгов по продаже </w:t>
      </w:r>
      <w:r>
        <w:rPr>
          <w:rFonts w:eastAsia="Times New Roman"/>
        </w:rPr>
        <w:t>имущественных прав</w:t>
      </w:r>
      <w:r w:rsidRPr="00066231">
        <w:rPr>
          <w:rFonts w:eastAsia="Times New Roman"/>
        </w:rPr>
        <w:t xml:space="preserve"> должника посредством публичного предложения будет уклоняться от заключения договора </w:t>
      </w:r>
      <w:r>
        <w:rPr>
          <w:rFonts w:eastAsia="Times New Roman"/>
        </w:rPr>
        <w:t>уступки прав требования (цессии)</w:t>
      </w:r>
      <w:r w:rsidRPr="00066231">
        <w:rPr>
          <w:rFonts w:eastAsia="Times New Roman"/>
        </w:rPr>
        <w:t xml:space="preserve">, либо от перечисления денежных средств, то </w:t>
      </w:r>
      <w:r>
        <w:rPr>
          <w:rFonts w:eastAsia="Times New Roman"/>
        </w:rPr>
        <w:t>имущественные права</w:t>
      </w:r>
      <w:r w:rsidRPr="00066231">
        <w:rPr>
          <w:rFonts w:eastAsia="Times New Roman"/>
        </w:rPr>
        <w:t xml:space="preserve"> должника от приобретения котор</w:t>
      </w:r>
      <w:r>
        <w:rPr>
          <w:rFonts w:eastAsia="Times New Roman"/>
        </w:rPr>
        <w:t>ых</w:t>
      </w:r>
      <w:r w:rsidRPr="00066231">
        <w:rPr>
          <w:rFonts w:eastAsia="Times New Roman"/>
        </w:rPr>
        <w:t xml:space="preserve"> уклонился победитель открытых торгов по продаже </w:t>
      </w:r>
      <w:r w:rsidR="00EB2FB9">
        <w:t>имущественных прав</w:t>
      </w:r>
      <w:r w:rsidRPr="00066231">
        <w:rPr>
          <w:rFonts w:eastAsia="Times New Roman"/>
        </w:rPr>
        <w:t xml:space="preserve"> должника посредством публичного предложения, вновь выставля</w:t>
      </w:r>
      <w:r>
        <w:rPr>
          <w:rFonts w:eastAsia="Times New Roman"/>
        </w:rPr>
        <w:t>ю</w:t>
      </w:r>
      <w:r w:rsidRPr="00066231">
        <w:rPr>
          <w:rFonts w:eastAsia="Times New Roman"/>
        </w:rPr>
        <w:t>тся  на публичное предложение.</w:t>
      </w:r>
    </w:p>
    <w:p w:rsidR="00AC71AE" w:rsidRPr="003950F5" w:rsidRDefault="00AC71AE" w:rsidP="00AC71AE">
      <w:pPr>
        <w:widowControl w:val="0"/>
        <w:autoSpaceDE w:val="0"/>
        <w:autoSpaceDN w:val="0"/>
        <w:adjustRightInd w:val="0"/>
        <w:ind w:firstLine="567"/>
        <w:jc w:val="both"/>
      </w:pPr>
      <w:r>
        <w:t>7.7. К</w:t>
      </w:r>
      <w:r w:rsidRPr="003950F5">
        <w:t xml:space="preserve">онкурсный управляющий в течение 5 (пяти) дней после подведения итогов торгов направляет предложение о заключении договора </w:t>
      </w:r>
      <w:r>
        <w:t>цессии</w:t>
      </w:r>
      <w:r w:rsidRPr="003950F5">
        <w:t xml:space="preserve"> победителю торгов.</w:t>
      </w:r>
    </w:p>
    <w:p w:rsidR="00AC71AE" w:rsidRPr="004F672E" w:rsidRDefault="00AC71AE" w:rsidP="00AC71AE">
      <w:pPr>
        <w:widowControl w:val="0"/>
        <w:autoSpaceDE w:val="0"/>
        <w:autoSpaceDN w:val="0"/>
        <w:adjustRightInd w:val="0"/>
        <w:ind w:firstLine="567"/>
        <w:jc w:val="both"/>
      </w:pPr>
      <w:r w:rsidRPr="003950F5">
        <w:t xml:space="preserve"> Победитель торгов в течение пяти дней</w:t>
      </w:r>
      <w:r>
        <w:t>,</w:t>
      </w:r>
      <w:r w:rsidRPr="003950F5">
        <w:t xml:space="preserve"> </w:t>
      </w:r>
      <w:proofErr w:type="gramStart"/>
      <w:r w:rsidRPr="003950F5">
        <w:t>с даты получения</w:t>
      </w:r>
      <w:proofErr w:type="gramEnd"/>
      <w:r w:rsidRPr="003950F5">
        <w:t xml:space="preserve"> предложения конкурсного управляющего  предложения  о заключении договора купли-продажи (цессии)</w:t>
      </w:r>
      <w:r>
        <w:t>,</w:t>
      </w:r>
      <w:r w:rsidRPr="003950F5">
        <w:t xml:space="preserve"> обязан подписать направленный договор.</w:t>
      </w:r>
    </w:p>
    <w:p w:rsidR="00AC71AE" w:rsidRPr="004F672E" w:rsidRDefault="00AC71AE" w:rsidP="00AC71AE">
      <w:pPr>
        <w:widowControl w:val="0"/>
        <w:autoSpaceDE w:val="0"/>
        <w:autoSpaceDN w:val="0"/>
        <w:adjustRightInd w:val="0"/>
        <w:ind w:firstLine="567"/>
        <w:jc w:val="both"/>
      </w:pPr>
      <w:r w:rsidRPr="004F672E">
        <w:t xml:space="preserve">В случае отказа или уклонения победителя торгов от подписания указанного договора, внесенный задаток ему не возвращается. </w:t>
      </w:r>
    </w:p>
    <w:p w:rsidR="00AC71AE" w:rsidRPr="004F672E" w:rsidRDefault="00AC71AE" w:rsidP="00AC71AE">
      <w:pPr>
        <w:widowControl w:val="0"/>
        <w:autoSpaceDE w:val="0"/>
        <w:autoSpaceDN w:val="0"/>
        <w:adjustRightInd w:val="0"/>
        <w:ind w:firstLine="567"/>
        <w:jc w:val="both"/>
      </w:pPr>
      <w:r>
        <w:lastRenderedPageBreak/>
        <w:t>7.8.</w:t>
      </w:r>
      <w:r w:rsidRPr="006C4E05">
        <w:t xml:space="preserve"> Передача </w:t>
      </w:r>
      <w:r w:rsidR="00EB2FB9">
        <w:t>имущественных прав</w:t>
      </w:r>
      <w:r w:rsidRPr="006C4E05">
        <w:t>/лота конкурсным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w:t>
      </w:r>
    </w:p>
    <w:p w:rsidR="00AC71AE" w:rsidRDefault="00AC71AE" w:rsidP="00AC71AE">
      <w:pPr>
        <w:widowControl w:val="0"/>
        <w:autoSpaceDE w:val="0"/>
        <w:autoSpaceDN w:val="0"/>
        <w:adjustRightInd w:val="0"/>
        <w:ind w:firstLine="567"/>
        <w:jc w:val="both"/>
      </w:pPr>
      <w:r>
        <w:t>7.8.1.</w:t>
      </w:r>
      <w:r w:rsidRPr="004F672E">
        <w:t xml:space="preserve"> </w:t>
      </w:r>
      <w:proofErr w:type="gramStart"/>
      <w:r w:rsidRPr="004F672E">
        <w:t xml:space="preserve">Победитель торгов (или лицо, которому в случае отказа победителя от заключения договора будет направлено предложение о заключении договора купли-продажи </w:t>
      </w:r>
      <w:r>
        <w:t>(цессии) имущественных прав</w:t>
      </w:r>
      <w:r w:rsidRPr="004F672E">
        <w:t>/лота) обязан полностью оплатить приобретаем</w:t>
      </w:r>
      <w:r w:rsidR="00EB2FB9">
        <w:t>ые</w:t>
      </w:r>
      <w:r w:rsidRPr="004F672E">
        <w:t xml:space="preserve"> </w:t>
      </w:r>
      <w:r w:rsidR="00EB2FB9">
        <w:t>имущественные права</w:t>
      </w:r>
      <w:r>
        <w:t>/</w:t>
      </w:r>
      <w:r w:rsidRPr="004F672E">
        <w:t xml:space="preserve">лот в срок </w:t>
      </w:r>
      <w:r w:rsidRPr="003B0BFA">
        <w:t>не позднее 30 (тридцати) рабочих дней</w:t>
      </w:r>
      <w:r w:rsidRPr="004F672E">
        <w:t xml:space="preserve"> с даты подписания договора, при этом в сумму оплаты засчитывается внесенный для участия в торгах задаток. </w:t>
      </w:r>
      <w:proofErr w:type="gramEnd"/>
    </w:p>
    <w:p w:rsidR="00AC71AE" w:rsidRDefault="00AC71AE" w:rsidP="00AC71AE">
      <w:pPr>
        <w:widowControl w:val="0"/>
        <w:autoSpaceDE w:val="0"/>
        <w:autoSpaceDN w:val="0"/>
        <w:adjustRightInd w:val="0"/>
        <w:ind w:firstLine="567"/>
        <w:jc w:val="both"/>
        <w:rPr>
          <w:color w:val="000000"/>
        </w:rPr>
      </w:pPr>
      <w:r>
        <w:t>7.8.2.</w:t>
      </w:r>
      <w:r w:rsidRPr="004F672E">
        <w:t xml:space="preserve"> </w:t>
      </w:r>
      <w:proofErr w:type="gramStart"/>
      <w:r w:rsidRPr="004F672E">
        <w:t>В случае отказа или уклонения победителя торгов от подписания договора купли-продажи</w:t>
      </w:r>
      <w:r>
        <w:t xml:space="preserve"> (цессии)</w:t>
      </w:r>
      <w:r w:rsidRPr="004F672E">
        <w:t xml:space="preserve"> в течение 5 (пяти) дней с даты получения предложения о подписании договора купли – продажи</w:t>
      </w:r>
      <w:r>
        <w:t xml:space="preserve"> (цессии)</w:t>
      </w:r>
      <w:r w:rsidRPr="004F672E">
        <w:t xml:space="preserve"> от конкурсного управляющего, конкурсный управляющий в срок 5 (пять)</w:t>
      </w:r>
      <w:r w:rsidRPr="004F672E">
        <w:rPr>
          <w:color w:val="FF0000"/>
        </w:rPr>
        <w:t xml:space="preserve"> </w:t>
      </w:r>
      <w:r w:rsidRPr="004F672E">
        <w:t>дней</w:t>
      </w:r>
      <w:r w:rsidRPr="004F672E">
        <w:rPr>
          <w:color w:val="FF0000"/>
        </w:rPr>
        <w:t xml:space="preserve"> </w:t>
      </w:r>
      <w:r w:rsidRPr="004F672E">
        <w:t>вправе предложить заключить договор купли-продажи</w:t>
      </w:r>
      <w:r>
        <w:t xml:space="preserve"> (цессии)</w:t>
      </w:r>
      <w:r w:rsidRPr="004F672E">
        <w:t xml:space="preserve"> </w:t>
      </w:r>
      <w:r w:rsidR="00EB2FB9">
        <w:t>имущественных прав</w:t>
      </w:r>
      <w:r w:rsidRPr="004F672E">
        <w:t>/лота путем направления заказного письма с уведомлением о вручении участнику торгов, предложившему наиболее высокую цену</w:t>
      </w:r>
      <w:proofErr w:type="gramEnd"/>
      <w:r w:rsidRPr="004F672E">
        <w:t xml:space="preserve"> </w:t>
      </w:r>
      <w:r w:rsidR="00EB2FB9">
        <w:t>имущественных прав</w:t>
      </w:r>
      <w:r w:rsidRPr="004F672E">
        <w:t xml:space="preserve">/лота по сравнению с ценой </w:t>
      </w:r>
      <w:r w:rsidR="00EB2FB9">
        <w:t>имущественных прав</w:t>
      </w:r>
      <w:r w:rsidRPr="004F672E">
        <w:t xml:space="preserve">/лота, предложенной другими участниками торгов, за исключением победителя торгов, по предложенной этим участником цене. </w:t>
      </w:r>
      <w:proofErr w:type="gramStart"/>
      <w:r w:rsidRPr="004F672E">
        <w:t>При отказе этого участника от покупки имуществ</w:t>
      </w:r>
      <w:r>
        <w:t>енных прав</w:t>
      </w:r>
      <w:r w:rsidRPr="004F672E">
        <w:t xml:space="preserve"> или не поступлении ответа от него в течение 5 (пяти) дней с даты направления конкурсным управляющим предложения о заключении договора купли-продажи</w:t>
      </w:r>
      <w:r>
        <w:t xml:space="preserve"> (цессии)</w:t>
      </w:r>
      <w:r w:rsidRPr="004F672E">
        <w:t xml:space="preserve">, организатор торгов в </w:t>
      </w:r>
      <w:r w:rsidRPr="004F672E">
        <w:rPr>
          <w:color w:val="000000"/>
        </w:rPr>
        <w:t xml:space="preserve">течение 2 (двух) дней обязан признать торги несостоявшимися с составлением соответствующего протокола, назначить дату проведения повторных торгов, передать оператору электронной площадки протокол о признании торгов несостоявшимися. </w:t>
      </w:r>
      <w:proofErr w:type="gramEnd"/>
    </w:p>
    <w:p w:rsidR="006E4C71" w:rsidRPr="00905D06" w:rsidRDefault="006E4C71" w:rsidP="006E4C71">
      <w:pPr>
        <w:pStyle w:val="a6"/>
        <w:tabs>
          <w:tab w:val="left" w:pos="900"/>
        </w:tabs>
        <w:snapToGrid w:val="0"/>
        <w:spacing w:before="0" w:after="0"/>
        <w:jc w:val="both"/>
        <w:rPr>
          <w:color w:val="000000"/>
          <w:sz w:val="22"/>
          <w:szCs w:val="22"/>
          <w:shd w:val="clear" w:color="auto" w:fill="FFFFFF"/>
        </w:rPr>
      </w:pPr>
    </w:p>
    <w:p w:rsidR="006E4C71" w:rsidRPr="00BE6633" w:rsidRDefault="00F83BEE" w:rsidP="006E4C71">
      <w:pPr>
        <w:pStyle w:val="3"/>
        <w:numPr>
          <w:ilvl w:val="0"/>
          <w:numId w:val="0"/>
        </w:numPr>
        <w:tabs>
          <w:tab w:val="left" w:pos="0"/>
        </w:tabs>
        <w:spacing w:before="0" w:after="0"/>
        <w:jc w:val="center"/>
        <w:rPr>
          <w:sz w:val="24"/>
          <w:szCs w:val="24"/>
        </w:rPr>
      </w:pPr>
      <w:r>
        <w:rPr>
          <w:sz w:val="24"/>
          <w:szCs w:val="24"/>
          <w:lang w:val="ru-RU"/>
        </w:rPr>
        <w:t>8</w:t>
      </w:r>
      <w:r w:rsidR="006E4C71" w:rsidRPr="00BE6633">
        <w:rPr>
          <w:sz w:val="24"/>
          <w:szCs w:val="24"/>
        </w:rPr>
        <w:t>. Заключительные положения</w:t>
      </w:r>
    </w:p>
    <w:p w:rsidR="00167D47" w:rsidRDefault="00167D47" w:rsidP="006E4C71">
      <w:pPr>
        <w:pStyle w:val="a0"/>
        <w:spacing w:after="0"/>
        <w:ind w:firstLine="567"/>
        <w:jc w:val="both"/>
        <w:rPr>
          <w:bCs/>
          <w:sz w:val="22"/>
          <w:szCs w:val="22"/>
          <w:lang w:val="ru-RU"/>
        </w:rPr>
      </w:pPr>
    </w:p>
    <w:p w:rsidR="00167D47" w:rsidRDefault="00AC71AE" w:rsidP="00830EA1">
      <w:pPr>
        <w:pStyle w:val="a0"/>
        <w:spacing w:after="0"/>
        <w:ind w:firstLine="567"/>
        <w:jc w:val="both"/>
        <w:rPr>
          <w:bCs/>
          <w:sz w:val="22"/>
          <w:szCs w:val="22"/>
          <w:lang w:val="ru-RU"/>
        </w:rPr>
      </w:pPr>
      <w:r>
        <w:rPr>
          <w:bCs/>
          <w:lang w:val="ru-RU"/>
        </w:rPr>
        <w:t>8</w:t>
      </w:r>
      <w:r w:rsidR="00830EA1" w:rsidRPr="003950F5">
        <w:rPr>
          <w:bCs/>
        </w:rPr>
        <w:t>.</w:t>
      </w:r>
      <w:r w:rsidR="00B0230F">
        <w:rPr>
          <w:bCs/>
          <w:lang w:val="ru-RU"/>
        </w:rPr>
        <w:t>1</w:t>
      </w:r>
      <w:r w:rsidR="00830EA1" w:rsidRPr="003950F5">
        <w:rPr>
          <w:bCs/>
        </w:rPr>
        <w:t xml:space="preserve">. Во всем, что не предусмотрено настоящим положением, конкурсный управляющий </w:t>
      </w:r>
      <w:r w:rsidR="00830EA1" w:rsidRPr="004F672E">
        <w:rPr>
          <w:bCs/>
        </w:rPr>
        <w:t xml:space="preserve"> действуют по своему усмотрению, руководствуясь действующим законодательством Российской Федерации, а также положениями ст.ст. </w:t>
      </w:r>
      <w:r w:rsidR="00830EA1" w:rsidRPr="004F672E">
        <w:rPr>
          <w:color w:val="000000"/>
          <w:shd w:val="clear" w:color="auto" w:fill="FFFFFF"/>
        </w:rPr>
        <w:t>110, 111,  139</w:t>
      </w:r>
      <w:r w:rsidR="00830EA1" w:rsidRPr="004F672E">
        <w:t xml:space="preserve"> Федерального закона «О несостоятельности (банкротстве) от 26.10.2002 №127-ФЗ, регулирующих </w:t>
      </w:r>
      <w:r w:rsidR="00830EA1" w:rsidRPr="004F672E">
        <w:rPr>
          <w:bCs/>
        </w:rPr>
        <w:t xml:space="preserve">порядок продажи </w:t>
      </w:r>
      <w:r w:rsidR="00830EA1" w:rsidRPr="004F672E">
        <w:rPr>
          <w:spacing w:val="-3"/>
        </w:rPr>
        <w:t xml:space="preserve">имущественных прав </w:t>
      </w:r>
      <w:r w:rsidR="00830EA1" w:rsidRPr="004F672E">
        <w:rPr>
          <w:bCs/>
        </w:rPr>
        <w:t>на первых и повторных торгах, посредством публичного предложения</w:t>
      </w:r>
    </w:p>
    <w:p w:rsidR="00167D47" w:rsidRDefault="00167D47" w:rsidP="006E4C71">
      <w:pPr>
        <w:pStyle w:val="a0"/>
        <w:spacing w:after="0"/>
        <w:ind w:firstLine="567"/>
        <w:jc w:val="both"/>
        <w:rPr>
          <w:bCs/>
          <w:sz w:val="22"/>
          <w:szCs w:val="22"/>
          <w:lang w:val="ru-RU"/>
        </w:rPr>
      </w:pPr>
    </w:p>
    <w:p w:rsidR="00F160DB" w:rsidRDefault="00F160DB" w:rsidP="007F6BD7">
      <w:pPr>
        <w:pStyle w:val="a0"/>
        <w:spacing w:after="0"/>
        <w:jc w:val="both"/>
        <w:rPr>
          <w:bCs/>
          <w:sz w:val="22"/>
          <w:szCs w:val="22"/>
          <w:lang w:val="ru-RU"/>
        </w:rPr>
      </w:pPr>
    </w:p>
    <w:p w:rsidR="00B0230F" w:rsidRPr="00167D47" w:rsidRDefault="00B0230F" w:rsidP="006E4C71">
      <w:pPr>
        <w:pStyle w:val="a0"/>
        <w:spacing w:after="0"/>
        <w:ind w:firstLine="567"/>
        <w:jc w:val="both"/>
        <w:rPr>
          <w:bCs/>
          <w:sz w:val="22"/>
          <w:szCs w:val="22"/>
          <w:lang w:val="ru-RU"/>
        </w:rPr>
      </w:pPr>
    </w:p>
    <w:p w:rsidR="006E4C71" w:rsidRPr="00566EBB" w:rsidRDefault="006E4C71" w:rsidP="006E4C71">
      <w:pPr>
        <w:pStyle w:val="a0"/>
        <w:spacing w:after="0"/>
        <w:ind w:firstLine="567"/>
        <w:jc w:val="both"/>
        <w:rPr>
          <w:color w:val="000000"/>
          <w:szCs w:val="24"/>
          <w:shd w:val="clear" w:color="auto" w:fill="FFFFFF"/>
        </w:rPr>
      </w:pPr>
    </w:p>
    <w:tbl>
      <w:tblPr>
        <w:tblW w:w="0" w:type="auto"/>
        <w:tblLook w:val="04A0" w:firstRow="1" w:lastRow="0" w:firstColumn="1" w:lastColumn="0" w:noHBand="0" w:noVBand="1"/>
      </w:tblPr>
      <w:tblGrid>
        <w:gridCol w:w="4902"/>
        <w:gridCol w:w="4951"/>
      </w:tblGrid>
      <w:tr w:rsidR="006E4C71" w:rsidRPr="00566EBB" w:rsidTr="00EE0C26">
        <w:tc>
          <w:tcPr>
            <w:tcW w:w="4902" w:type="dxa"/>
          </w:tcPr>
          <w:p w:rsidR="006E4C71" w:rsidRPr="00566EBB" w:rsidRDefault="006E4C71" w:rsidP="00EE0C26">
            <w:pPr>
              <w:pStyle w:val="a6"/>
              <w:tabs>
                <w:tab w:val="left" w:pos="900"/>
              </w:tabs>
              <w:snapToGrid w:val="0"/>
              <w:spacing w:before="0" w:after="0"/>
            </w:pPr>
            <w:r w:rsidRPr="00566EBB">
              <w:t>Конкурсный управляющий</w:t>
            </w:r>
            <w:r w:rsidR="00BE6633">
              <w:t xml:space="preserve"> </w:t>
            </w:r>
          </w:p>
          <w:p w:rsidR="006E4C71" w:rsidRPr="00566EBB" w:rsidRDefault="00C808C5" w:rsidP="00BE6633">
            <w:pPr>
              <w:pStyle w:val="a6"/>
              <w:tabs>
                <w:tab w:val="left" w:pos="900"/>
              </w:tabs>
              <w:snapToGrid w:val="0"/>
              <w:spacing w:before="0" w:after="0"/>
            </w:pPr>
            <w:r>
              <w:t>ООО «</w:t>
            </w:r>
            <w:r w:rsidR="00BE6633">
              <w:t>Конкорд</w:t>
            </w:r>
            <w:r w:rsidR="006E4C71" w:rsidRPr="00566EBB">
              <w:t>»</w:t>
            </w:r>
          </w:p>
        </w:tc>
        <w:tc>
          <w:tcPr>
            <w:tcW w:w="4951" w:type="dxa"/>
          </w:tcPr>
          <w:p w:rsidR="006E4C71" w:rsidRPr="00566EBB" w:rsidRDefault="00BE6633" w:rsidP="00EE0C26">
            <w:pPr>
              <w:pStyle w:val="a6"/>
              <w:tabs>
                <w:tab w:val="left" w:pos="900"/>
              </w:tabs>
              <w:snapToGrid w:val="0"/>
              <w:spacing w:before="0" w:after="0"/>
            </w:pPr>
            <w:r>
              <w:t xml:space="preserve">      </w:t>
            </w:r>
            <w:r w:rsidR="006E4C71" w:rsidRPr="00566EBB">
              <w:t>_____</w:t>
            </w:r>
            <w:r w:rsidR="00C808C5">
              <w:t>__________________</w:t>
            </w:r>
            <w:r w:rsidR="00485DF0" w:rsidRPr="00566EBB">
              <w:t>(</w:t>
            </w:r>
            <w:r>
              <w:t>Макаров В.В.</w:t>
            </w:r>
            <w:r w:rsidR="006E4C71" w:rsidRPr="00566EBB">
              <w:t>)</w:t>
            </w:r>
          </w:p>
          <w:p w:rsidR="006E4C71" w:rsidRPr="00566EBB" w:rsidRDefault="006E4C71" w:rsidP="00EE0C26">
            <w:pPr>
              <w:pStyle w:val="a6"/>
              <w:tabs>
                <w:tab w:val="left" w:pos="900"/>
              </w:tabs>
              <w:snapToGrid w:val="0"/>
              <w:spacing w:before="0" w:after="0"/>
            </w:pPr>
          </w:p>
        </w:tc>
      </w:tr>
      <w:tr w:rsidR="006E4C71" w:rsidRPr="00566EBB" w:rsidTr="00EE0C26">
        <w:tc>
          <w:tcPr>
            <w:tcW w:w="4902" w:type="dxa"/>
          </w:tcPr>
          <w:p w:rsidR="006E4C71" w:rsidRDefault="006E4C71" w:rsidP="00EE0C26">
            <w:pPr>
              <w:pStyle w:val="a6"/>
              <w:tabs>
                <w:tab w:val="left" w:pos="900"/>
              </w:tabs>
              <w:snapToGrid w:val="0"/>
              <w:spacing w:before="0" w:after="0"/>
            </w:pPr>
          </w:p>
          <w:p w:rsidR="00AC71AE" w:rsidRDefault="00AC71AE" w:rsidP="00EE0C26">
            <w:pPr>
              <w:pStyle w:val="a6"/>
              <w:tabs>
                <w:tab w:val="left" w:pos="900"/>
              </w:tabs>
              <w:snapToGrid w:val="0"/>
              <w:spacing w:before="0" w:after="0"/>
            </w:pPr>
          </w:p>
          <w:p w:rsidR="00AC71AE" w:rsidRDefault="00AC71AE" w:rsidP="00EE0C26">
            <w:pPr>
              <w:pStyle w:val="a6"/>
              <w:tabs>
                <w:tab w:val="left" w:pos="900"/>
              </w:tabs>
              <w:snapToGrid w:val="0"/>
              <w:spacing w:before="0" w:after="0"/>
            </w:pPr>
          </w:p>
          <w:p w:rsidR="00AC71AE" w:rsidRDefault="00AC71AE" w:rsidP="00EE0C26">
            <w:pPr>
              <w:pStyle w:val="a6"/>
              <w:tabs>
                <w:tab w:val="left" w:pos="900"/>
              </w:tabs>
              <w:snapToGrid w:val="0"/>
              <w:spacing w:before="0" w:after="0"/>
            </w:pPr>
          </w:p>
          <w:p w:rsidR="00AC71AE" w:rsidRDefault="00AC71AE" w:rsidP="00EE0C26">
            <w:pPr>
              <w:pStyle w:val="a6"/>
              <w:tabs>
                <w:tab w:val="left" w:pos="900"/>
              </w:tabs>
              <w:snapToGrid w:val="0"/>
              <w:spacing w:before="0" w:after="0"/>
            </w:pPr>
          </w:p>
          <w:p w:rsidR="00AC71AE" w:rsidRDefault="00AC71AE" w:rsidP="00EE0C26">
            <w:pPr>
              <w:pStyle w:val="a6"/>
              <w:tabs>
                <w:tab w:val="left" w:pos="900"/>
              </w:tabs>
              <w:snapToGrid w:val="0"/>
              <w:spacing w:before="0" w:after="0"/>
            </w:pPr>
          </w:p>
          <w:p w:rsidR="00AC71AE" w:rsidRDefault="00AC71AE" w:rsidP="00EE0C26">
            <w:pPr>
              <w:pStyle w:val="a6"/>
              <w:tabs>
                <w:tab w:val="left" w:pos="900"/>
              </w:tabs>
              <w:snapToGrid w:val="0"/>
              <w:spacing w:before="0" w:after="0"/>
            </w:pPr>
          </w:p>
          <w:p w:rsidR="00AC71AE" w:rsidRDefault="00AC71AE" w:rsidP="00EE0C26">
            <w:pPr>
              <w:pStyle w:val="a6"/>
              <w:tabs>
                <w:tab w:val="left" w:pos="900"/>
              </w:tabs>
              <w:snapToGrid w:val="0"/>
              <w:spacing w:before="0" w:after="0"/>
            </w:pPr>
          </w:p>
          <w:p w:rsidR="00AC71AE" w:rsidRDefault="00AC71AE" w:rsidP="00EE0C26">
            <w:pPr>
              <w:pStyle w:val="a6"/>
              <w:tabs>
                <w:tab w:val="left" w:pos="900"/>
              </w:tabs>
              <w:snapToGrid w:val="0"/>
              <w:spacing w:before="0" w:after="0"/>
            </w:pPr>
          </w:p>
          <w:p w:rsidR="00AC71AE" w:rsidRDefault="00AC71AE" w:rsidP="00EE0C26">
            <w:pPr>
              <w:pStyle w:val="a6"/>
              <w:tabs>
                <w:tab w:val="left" w:pos="900"/>
              </w:tabs>
              <w:snapToGrid w:val="0"/>
              <w:spacing w:before="0" w:after="0"/>
            </w:pPr>
          </w:p>
          <w:p w:rsidR="00AC71AE" w:rsidRPr="00566EBB" w:rsidRDefault="00AC71AE" w:rsidP="00EE0C26">
            <w:pPr>
              <w:pStyle w:val="a6"/>
              <w:tabs>
                <w:tab w:val="left" w:pos="900"/>
              </w:tabs>
              <w:snapToGrid w:val="0"/>
              <w:spacing w:before="0" w:after="0"/>
            </w:pPr>
          </w:p>
        </w:tc>
        <w:tc>
          <w:tcPr>
            <w:tcW w:w="4951" w:type="dxa"/>
          </w:tcPr>
          <w:p w:rsidR="006F3C66" w:rsidRDefault="006F3C66"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AC71AE" w:rsidRDefault="00AC71AE" w:rsidP="00830EA1">
            <w:pPr>
              <w:pStyle w:val="a6"/>
              <w:tabs>
                <w:tab w:val="left" w:pos="900"/>
              </w:tabs>
              <w:snapToGrid w:val="0"/>
              <w:spacing w:before="0" w:after="0"/>
            </w:pPr>
          </w:p>
          <w:p w:rsidR="00FC2912" w:rsidRPr="00EB2FB9" w:rsidRDefault="00FC2912" w:rsidP="00830EA1">
            <w:pPr>
              <w:pStyle w:val="a6"/>
              <w:tabs>
                <w:tab w:val="left" w:pos="900"/>
              </w:tabs>
              <w:snapToGrid w:val="0"/>
              <w:spacing w:before="0" w:after="0"/>
            </w:pPr>
          </w:p>
          <w:p w:rsidR="00AC71AE" w:rsidRPr="00566EBB" w:rsidRDefault="00AC71AE" w:rsidP="00830EA1">
            <w:pPr>
              <w:pStyle w:val="a6"/>
              <w:tabs>
                <w:tab w:val="left" w:pos="900"/>
              </w:tabs>
              <w:snapToGrid w:val="0"/>
              <w:spacing w:before="0" w:after="0"/>
            </w:pPr>
          </w:p>
          <w:p w:rsidR="00830EA1" w:rsidRPr="00566EBB" w:rsidRDefault="00167D47" w:rsidP="00830EA1">
            <w:pPr>
              <w:pStyle w:val="a6"/>
              <w:tabs>
                <w:tab w:val="left" w:pos="900"/>
              </w:tabs>
              <w:snapToGrid w:val="0"/>
              <w:spacing w:before="0" w:after="0"/>
            </w:pPr>
            <w:r w:rsidRPr="00566EBB">
              <w:lastRenderedPageBreak/>
              <w:t xml:space="preserve">Приложение № 1 к </w:t>
            </w:r>
            <w:r w:rsidR="00D538B9" w:rsidRPr="00566EBB">
              <w:rPr>
                <w:bCs/>
              </w:rPr>
              <w:t>По</w:t>
            </w:r>
            <w:r w:rsidR="00830EA1" w:rsidRPr="00566EBB">
              <w:rPr>
                <w:bCs/>
              </w:rPr>
              <w:t xml:space="preserve">ложению о порядке, сроках и условиях продажи имущественных прав </w:t>
            </w:r>
            <w:r w:rsidR="00542C9C" w:rsidRPr="007F6BD7">
              <w:rPr>
                <w:bCs/>
              </w:rPr>
              <w:t>ООО «</w:t>
            </w:r>
            <w:r w:rsidR="007F6BD7" w:rsidRPr="007F6BD7">
              <w:rPr>
                <w:bCs/>
              </w:rPr>
              <w:t>Конкорд</w:t>
            </w:r>
            <w:r w:rsidR="00830EA1" w:rsidRPr="007F6BD7">
              <w:rPr>
                <w:bCs/>
              </w:rPr>
              <w:t>»</w:t>
            </w:r>
          </w:p>
          <w:p w:rsidR="00830EA1" w:rsidRPr="00566EBB" w:rsidRDefault="00830EA1" w:rsidP="00EE0C26">
            <w:pPr>
              <w:pStyle w:val="a6"/>
              <w:tabs>
                <w:tab w:val="left" w:pos="900"/>
              </w:tabs>
              <w:snapToGrid w:val="0"/>
              <w:spacing w:before="0" w:after="0"/>
            </w:pPr>
          </w:p>
        </w:tc>
      </w:tr>
    </w:tbl>
    <w:p w:rsidR="006E4C71" w:rsidRPr="00905D06" w:rsidRDefault="006E4C71" w:rsidP="006E4C71">
      <w:pPr>
        <w:pStyle w:val="a6"/>
        <w:tabs>
          <w:tab w:val="left" w:pos="900"/>
        </w:tabs>
        <w:snapToGrid w:val="0"/>
        <w:spacing w:before="0" w:after="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522"/>
        <w:gridCol w:w="3292"/>
        <w:gridCol w:w="2330"/>
      </w:tblGrid>
      <w:tr w:rsidR="00167D47" w:rsidRPr="00540B81" w:rsidTr="00F82338">
        <w:tc>
          <w:tcPr>
            <w:tcW w:w="709" w:type="dxa"/>
            <w:shd w:val="clear" w:color="auto" w:fill="auto"/>
          </w:tcPr>
          <w:p w:rsidR="00167D47" w:rsidRPr="00540B81" w:rsidRDefault="00167D47" w:rsidP="00944142">
            <w:pPr>
              <w:pStyle w:val="a0"/>
              <w:spacing w:after="0"/>
              <w:jc w:val="center"/>
              <w:rPr>
                <w:b/>
                <w:bCs/>
                <w:szCs w:val="24"/>
                <w:lang w:val="ru-RU"/>
              </w:rPr>
            </w:pPr>
            <w:r w:rsidRPr="00540B81">
              <w:rPr>
                <w:b/>
                <w:bCs/>
                <w:szCs w:val="24"/>
              </w:rPr>
              <w:t xml:space="preserve">№ </w:t>
            </w:r>
          </w:p>
          <w:p w:rsidR="00167D47" w:rsidRPr="00540B81" w:rsidRDefault="00167D47" w:rsidP="00944142">
            <w:pPr>
              <w:pStyle w:val="a0"/>
              <w:spacing w:after="0"/>
              <w:jc w:val="center"/>
              <w:rPr>
                <w:b/>
                <w:bCs/>
                <w:szCs w:val="24"/>
                <w:lang w:val="ru-RU"/>
              </w:rPr>
            </w:pPr>
            <w:bookmarkStart w:id="0" w:name="_GoBack"/>
            <w:bookmarkEnd w:id="0"/>
          </w:p>
        </w:tc>
        <w:tc>
          <w:tcPr>
            <w:tcW w:w="3522" w:type="dxa"/>
            <w:shd w:val="clear" w:color="auto" w:fill="auto"/>
          </w:tcPr>
          <w:p w:rsidR="00167D47" w:rsidRPr="00540B81" w:rsidRDefault="00167D47" w:rsidP="00944142">
            <w:pPr>
              <w:pStyle w:val="a0"/>
              <w:spacing w:after="0"/>
              <w:jc w:val="center"/>
              <w:rPr>
                <w:b/>
                <w:bCs/>
                <w:szCs w:val="24"/>
              </w:rPr>
            </w:pPr>
            <w:r w:rsidRPr="00540B81">
              <w:rPr>
                <w:b/>
                <w:bCs/>
                <w:szCs w:val="24"/>
              </w:rPr>
              <w:t>Наименование дебитора</w:t>
            </w:r>
          </w:p>
        </w:tc>
        <w:tc>
          <w:tcPr>
            <w:tcW w:w="3292" w:type="dxa"/>
            <w:shd w:val="clear" w:color="auto" w:fill="auto"/>
          </w:tcPr>
          <w:p w:rsidR="00167D47" w:rsidRPr="00540B81" w:rsidRDefault="00167D47" w:rsidP="00944142">
            <w:pPr>
              <w:pStyle w:val="a0"/>
              <w:spacing w:after="0"/>
              <w:jc w:val="center"/>
              <w:rPr>
                <w:b/>
                <w:bCs/>
                <w:szCs w:val="24"/>
              </w:rPr>
            </w:pPr>
            <w:r w:rsidRPr="00540B81">
              <w:rPr>
                <w:b/>
                <w:bCs/>
                <w:szCs w:val="24"/>
              </w:rPr>
              <w:t>Основание возникновения</w:t>
            </w:r>
          </w:p>
        </w:tc>
        <w:tc>
          <w:tcPr>
            <w:tcW w:w="2330" w:type="dxa"/>
            <w:shd w:val="clear" w:color="auto" w:fill="auto"/>
          </w:tcPr>
          <w:p w:rsidR="00167D47" w:rsidRPr="00540B81" w:rsidRDefault="00167D47" w:rsidP="00540B81">
            <w:pPr>
              <w:pStyle w:val="a0"/>
              <w:spacing w:after="0"/>
              <w:jc w:val="center"/>
              <w:rPr>
                <w:b/>
                <w:bCs/>
                <w:szCs w:val="24"/>
              </w:rPr>
            </w:pPr>
            <w:r w:rsidRPr="00540B81">
              <w:rPr>
                <w:b/>
                <w:bCs/>
                <w:szCs w:val="24"/>
              </w:rPr>
              <w:t>Начальная цена реализации имущества, руб.</w:t>
            </w:r>
          </w:p>
        </w:tc>
      </w:tr>
      <w:tr w:rsidR="00167D47" w:rsidRPr="00540B81" w:rsidTr="00F82338">
        <w:trPr>
          <w:trHeight w:val="1096"/>
        </w:trPr>
        <w:tc>
          <w:tcPr>
            <w:tcW w:w="709" w:type="dxa"/>
            <w:shd w:val="clear" w:color="auto" w:fill="auto"/>
          </w:tcPr>
          <w:p w:rsidR="00167D47" w:rsidRPr="00540B81" w:rsidRDefault="00167D47" w:rsidP="00944142">
            <w:pPr>
              <w:pStyle w:val="a0"/>
              <w:spacing w:after="0"/>
              <w:jc w:val="both"/>
              <w:rPr>
                <w:bCs/>
                <w:szCs w:val="24"/>
              </w:rPr>
            </w:pPr>
            <w:r w:rsidRPr="00540B81">
              <w:rPr>
                <w:bCs/>
                <w:szCs w:val="24"/>
              </w:rPr>
              <w:t>1.</w:t>
            </w:r>
          </w:p>
        </w:tc>
        <w:tc>
          <w:tcPr>
            <w:tcW w:w="3522" w:type="dxa"/>
            <w:shd w:val="clear" w:color="auto" w:fill="auto"/>
          </w:tcPr>
          <w:p w:rsidR="00167D47" w:rsidRPr="00540B81" w:rsidRDefault="00AC71AE" w:rsidP="000B7AB4">
            <w:pPr>
              <w:jc w:val="center"/>
            </w:pPr>
            <w:r w:rsidRPr="00540B81">
              <w:t>ООО "ОРИОН", ИНН: 7723883336</w:t>
            </w:r>
          </w:p>
        </w:tc>
        <w:tc>
          <w:tcPr>
            <w:tcW w:w="3292" w:type="dxa"/>
            <w:shd w:val="clear" w:color="auto" w:fill="auto"/>
          </w:tcPr>
          <w:p w:rsidR="00893A92" w:rsidRPr="00540B81" w:rsidRDefault="000B7AB4" w:rsidP="000B7AB4">
            <w:pPr>
              <w:jc w:val="center"/>
            </w:pPr>
            <w:r>
              <w:t>Решение</w:t>
            </w:r>
            <w:r w:rsidR="00540B81" w:rsidRPr="00540B81">
              <w:t xml:space="preserve"> Арбитражного суда г. Москвы от 31.05.2018 по делу №А40-39599/18</w:t>
            </w:r>
          </w:p>
        </w:tc>
        <w:tc>
          <w:tcPr>
            <w:tcW w:w="2330" w:type="dxa"/>
            <w:shd w:val="clear" w:color="auto" w:fill="auto"/>
          </w:tcPr>
          <w:p w:rsidR="00D538B9" w:rsidRPr="00540B81" w:rsidRDefault="00540B81" w:rsidP="00540B81">
            <w:pPr>
              <w:jc w:val="center"/>
            </w:pPr>
            <w:r w:rsidRPr="00540B81">
              <w:t>168 416 199,35</w:t>
            </w:r>
          </w:p>
          <w:p w:rsidR="00902F6F" w:rsidRPr="00540B81" w:rsidRDefault="00902F6F" w:rsidP="00540B81">
            <w:pPr>
              <w:jc w:val="center"/>
              <w:rPr>
                <w:u w:val="single"/>
              </w:rPr>
            </w:pPr>
          </w:p>
        </w:tc>
      </w:tr>
      <w:tr w:rsidR="00AC71AE" w:rsidRPr="00540B81" w:rsidTr="00F82338">
        <w:trPr>
          <w:trHeight w:val="1096"/>
        </w:trPr>
        <w:tc>
          <w:tcPr>
            <w:tcW w:w="709" w:type="dxa"/>
            <w:shd w:val="clear" w:color="auto" w:fill="auto"/>
          </w:tcPr>
          <w:p w:rsidR="00AC71AE" w:rsidRPr="00540B81" w:rsidRDefault="00AC71AE" w:rsidP="00944142">
            <w:pPr>
              <w:pStyle w:val="a0"/>
              <w:spacing w:after="0"/>
              <w:jc w:val="both"/>
              <w:rPr>
                <w:bCs/>
                <w:szCs w:val="24"/>
                <w:lang w:val="ru-RU"/>
              </w:rPr>
            </w:pPr>
            <w:r w:rsidRPr="00540B81">
              <w:rPr>
                <w:bCs/>
                <w:szCs w:val="24"/>
                <w:lang w:val="ru-RU"/>
              </w:rPr>
              <w:t>2.</w:t>
            </w:r>
          </w:p>
        </w:tc>
        <w:tc>
          <w:tcPr>
            <w:tcW w:w="3522" w:type="dxa"/>
            <w:shd w:val="clear" w:color="auto" w:fill="auto"/>
          </w:tcPr>
          <w:p w:rsidR="00AC71AE" w:rsidRPr="00540B81" w:rsidRDefault="00540B81" w:rsidP="000B7AB4">
            <w:pPr>
              <w:jc w:val="center"/>
            </w:pPr>
            <w:r w:rsidRPr="00540B81">
              <w:t>ООО "МАКРОМ", ИНН: 7718157434</w:t>
            </w:r>
          </w:p>
        </w:tc>
        <w:tc>
          <w:tcPr>
            <w:tcW w:w="3292" w:type="dxa"/>
            <w:shd w:val="clear" w:color="auto" w:fill="auto"/>
          </w:tcPr>
          <w:p w:rsidR="00AC71AE" w:rsidRPr="00540B81" w:rsidRDefault="00540B81" w:rsidP="000B7AB4">
            <w:pPr>
              <w:jc w:val="center"/>
            </w:pPr>
            <w:r w:rsidRPr="00540B81">
              <w:t>Решен</w:t>
            </w:r>
            <w:r w:rsidR="000B7AB4">
              <w:t>ие</w:t>
            </w:r>
            <w:r w:rsidRPr="00540B81">
              <w:t xml:space="preserve"> Арбитражного суда г. Москвы от 05.04.2022 по делу №А40-5523/22-118-45</w:t>
            </w:r>
          </w:p>
        </w:tc>
        <w:tc>
          <w:tcPr>
            <w:tcW w:w="2330" w:type="dxa"/>
            <w:shd w:val="clear" w:color="auto" w:fill="auto"/>
          </w:tcPr>
          <w:p w:rsidR="00AC71AE" w:rsidRPr="00540B81" w:rsidRDefault="00540B81" w:rsidP="00540B81">
            <w:pPr>
              <w:jc w:val="center"/>
            </w:pPr>
            <w:r w:rsidRPr="00540B81">
              <w:t>105 009 675</w:t>
            </w:r>
          </w:p>
        </w:tc>
      </w:tr>
      <w:tr w:rsidR="00AC71AE" w:rsidRPr="00540B81" w:rsidTr="00F82338">
        <w:trPr>
          <w:trHeight w:val="1096"/>
        </w:trPr>
        <w:tc>
          <w:tcPr>
            <w:tcW w:w="709" w:type="dxa"/>
            <w:shd w:val="clear" w:color="auto" w:fill="auto"/>
          </w:tcPr>
          <w:p w:rsidR="00AC71AE" w:rsidRPr="00540B81" w:rsidRDefault="00AC71AE" w:rsidP="00944142">
            <w:pPr>
              <w:pStyle w:val="a0"/>
              <w:spacing w:after="0"/>
              <w:jc w:val="both"/>
              <w:rPr>
                <w:bCs/>
                <w:szCs w:val="24"/>
                <w:lang w:val="ru-RU"/>
              </w:rPr>
            </w:pPr>
            <w:r w:rsidRPr="00540B81">
              <w:rPr>
                <w:bCs/>
                <w:szCs w:val="24"/>
                <w:lang w:val="ru-RU"/>
              </w:rPr>
              <w:t>3.</w:t>
            </w:r>
          </w:p>
        </w:tc>
        <w:tc>
          <w:tcPr>
            <w:tcW w:w="3522" w:type="dxa"/>
            <w:shd w:val="clear" w:color="auto" w:fill="auto"/>
          </w:tcPr>
          <w:p w:rsidR="00AC71AE" w:rsidRPr="00540B81" w:rsidRDefault="00540B81" w:rsidP="000B7AB4">
            <w:pPr>
              <w:jc w:val="center"/>
            </w:pPr>
            <w:r w:rsidRPr="00540B81">
              <w:t>ООО "СТРОЙРЕСУРС", ИНН: 7703777153</w:t>
            </w:r>
          </w:p>
        </w:tc>
        <w:tc>
          <w:tcPr>
            <w:tcW w:w="3292" w:type="dxa"/>
            <w:shd w:val="clear" w:color="auto" w:fill="auto"/>
          </w:tcPr>
          <w:p w:rsidR="00AC71AE" w:rsidRPr="00540B81" w:rsidRDefault="000B7AB4" w:rsidP="000B7AB4">
            <w:pPr>
              <w:jc w:val="center"/>
            </w:pPr>
            <w:r>
              <w:t>Решение</w:t>
            </w:r>
            <w:r w:rsidR="00540B81" w:rsidRPr="00540B81">
              <w:t xml:space="preserve"> Арбитражного суда г. Москвы от 31.03.2022 по делу №А40-5525/22-62-84</w:t>
            </w:r>
          </w:p>
        </w:tc>
        <w:tc>
          <w:tcPr>
            <w:tcW w:w="2330" w:type="dxa"/>
            <w:shd w:val="clear" w:color="auto" w:fill="auto"/>
          </w:tcPr>
          <w:p w:rsidR="00AC71AE" w:rsidRPr="00540B81" w:rsidRDefault="00540B81" w:rsidP="00540B81">
            <w:pPr>
              <w:jc w:val="center"/>
            </w:pPr>
            <w:r w:rsidRPr="00540B81">
              <w:t>660 000 000</w:t>
            </w:r>
          </w:p>
        </w:tc>
      </w:tr>
      <w:tr w:rsidR="00167D47" w:rsidRPr="00540B81" w:rsidTr="00F82338">
        <w:tc>
          <w:tcPr>
            <w:tcW w:w="709" w:type="dxa"/>
            <w:shd w:val="clear" w:color="auto" w:fill="auto"/>
          </w:tcPr>
          <w:p w:rsidR="00167D47" w:rsidRPr="000B7AB4" w:rsidRDefault="00540B81" w:rsidP="000B7AB4">
            <w:pPr>
              <w:pStyle w:val="a0"/>
              <w:spacing w:after="0"/>
              <w:jc w:val="center"/>
              <w:rPr>
                <w:bCs/>
                <w:szCs w:val="24"/>
                <w:highlight w:val="red"/>
                <w:lang w:val="ru-RU"/>
              </w:rPr>
            </w:pPr>
            <w:r w:rsidRPr="000B7AB4">
              <w:rPr>
                <w:bCs/>
                <w:szCs w:val="24"/>
                <w:lang w:val="ru-RU"/>
              </w:rPr>
              <w:t>4.</w:t>
            </w:r>
          </w:p>
        </w:tc>
        <w:tc>
          <w:tcPr>
            <w:tcW w:w="3522" w:type="dxa"/>
            <w:shd w:val="clear" w:color="auto" w:fill="auto"/>
          </w:tcPr>
          <w:p w:rsidR="00167D47" w:rsidRPr="00540B81" w:rsidRDefault="00540B81" w:rsidP="000B7AB4">
            <w:pPr>
              <w:jc w:val="center"/>
              <w:rPr>
                <w:highlight w:val="red"/>
              </w:rPr>
            </w:pPr>
            <w:r w:rsidRPr="00540B81">
              <w:t>ООО "СТРОЙТЕХИМПУЛЬС", ИНН: 7743123654</w:t>
            </w:r>
          </w:p>
        </w:tc>
        <w:tc>
          <w:tcPr>
            <w:tcW w:w="3292" w:type="dxa"/>
            <w:shd w:val="clear" w:color="auto" w:fill="auto"/>
          </w:tcPr>
          <w:p w:rsidR="001A212D" w:rsidRPr="00540B81" w:rsidRDefault="000B7AB4" w:rsidP="000B7AB4">
            <w:pPr>
              <w:jc w:val="center"/>
              <w:rPr>
                <w:highlight w:val="red"/>
              </w:rPr>
            </w:pPr>
            <w:r>
              <w:t>Решение</w:t>
            </w:r>
            <w:r w:rsidR="00540B81" w:rsidRPr="00540B81">
              <w:t xml:space="preserve"> Арбитражного суда г. Москвы от 12.04.2022 по делу №А40-5496/22-127-45</w:t>
            </w:r>
          </w:p>
        </w:tc>
        <w:tc>
          <w:tcPr>
            <w:tcW w:w="2330" w:type="dxa"/>
            <w:shd w:val="clear" w:color="auto" w:fill="auto"/>
          </w:tcPr>
          <w:p w:rsidR="00167D47" w:rsidRPr="00540B81" w:rsidRDefault="00540B81" w:rsidP="00540B81">
            <w:pPr>
              <w:jc w:val="center"/>
              <w:rPr>
                <w:highlight w:val="red"/>
              </w:rPr>
            </w:pPr>
            <w:r w:rsidRPr="00540B81">
              <w:t>491 843 800</w:t>
            </w:r>
          </w:p>
        </w:tc>
      </w:tr>
      <w:tr w:rsidR="000B7AB4" w:rsidRPr="00540B81" w:rsidTr="00451C12">
        <w:tc>
          <w:tcPr>
            <w:tcW w:w="7523" w:type="dxa"/>
            <w:gridSpan w:val="3"/>
            <w:shd w:val="clear" w:color="auto" w:fill="auto"/>
          </w:tcPr>
          <w:p w:rsidR="000B7AB4" w:rsidRPr="000B7AB4" w:rsidRDefault="000B7AB4" w:rsidP="000B7AB4">
            <w:pPr>
              <w:jc w:val="center"/>
              <w:rPr>
                <w:b/>
                <w:highlight w:val="red"/>
              </w:rPr>
            </w:pPr>
            <w:r w:rsidRPr="000B7AB4">
              <w:rPr>
                <w:b/>
              </w:rPr>
              <w:t>Итого</w:t>
            </w:r>
          </w:p>
        </w:tc>
        <w:tc>
          <w:tcPr>
            <w:tcW w:w="2330" w:type="dxa"/>
            <w:shd w:val="clear" w:color="auto" w:fill="auto"/>
          </w:tcPr>
          <w:p w:rsidR="000B7AB4" w:rsidRPr="00540B81" w:rsidRDefault="000B7AB4" w:rsidP="000B7AB4">
            <w:pPr>
              <w:jc w:val="center"/>
              <w:rPr>
                <w:highlight w:val="red"/>
              </w:rPr>
            </w:pPr>
            <w:r w:rsidRPr="000B7AB4">
              <w:t>1 425 269 674,35</w:t>
            </w:r>
          </w:p>
        </w:tc>
      </w:tr>
    </w:tbl>
    <w:p w:rsidR="00167D47" w:rsidRPr="00EE344A" w:rsidRDefault="00167D47" w:rsidP="00167D47">
      <w:pPr>
        <w:tabs>
          <w:tab w:val="left" w:pos="900"/>
        </w:tabs>
        <w:ind w:firstLine="567"/>
        <w:jc w:val="both"/>
        <w:rPr>
          <w:sz w:val="22"/>
          <w:szCs w:val="22"/>
          <w:highlight w:val="yellow"/>
        </w:rPr>
      </w:pPr>
    </w:p>
    <w:p w:rsidR="00830EA1" w:rsidRPr="00EE344A" w:rsidRDefault="00830EA1" w:rsidP="00167D47">
      <w:pPr>
        <w:tabs>
          <w:tab w:val="left" w:pos="900"/>
        </w:tabs>
        <w:ind w:firstLine="567"/>
        <w:jc w:val="both"/>
        <w:rPr>
          <w:sz w:val="22"/>
          <w:szCs w:val="22"/>
          <w:highlight w:val="yellow"/>
        </w:rPr>
      </w:pPr>
    </w:p>
    <w:p w:rsidR="003B6500" w:rsidRPr="00EE344A" w:rsidRDefault="003B6500" w:rsidP="00167D47">
      <w:pPr>
        <w:tabs>
          <w:tab w:val="left" w:pos="900"/>
        </w:tabs>
        <w:ind w:firstLine="567"/>
        <w:jc w:val="both"/>
        <w:rPr>
          <w:sz w:val="22"/>
          <w:szCs w:val="22"/>
          <w:highlight w:val="yellow"/>
        </w:rPr>
      </w:pPr>
    </w:p>
    <w:p w:rsidR="00830EA1" w:rsidRPr="00EE344A" w:rsidRDefault="00830EA1" w:rsidP="00167D47">
      <w:pPr>
        <w:tabs>
          <w:tab w:val="left" w:pos="900"/>
        </w:tabs>
        <w:ind w:firstLine="567"/>
        <w:jc w:val="both"/>
        <w:rPr>
          <w:sz w:val="22"/>
          <w:szCs w:val="22"/>
          <w:highlight w:val="yellow"/>
        </w:rPr>
      </w:pPr>
    </w:p>
    <w:tbl>
      <w:tblPr>
        <w:tblW w:w="0" w:type="auto"/>
        <w:tblLook w:val="04A0" w:firstRow="1" w:lastRow="0" w:firstColumn="1" w:lastColumn="0" w:noHBand="0" w:noVBand="1"/>
      </w:tblPr>
      <w:tblGrid>
        <w:gridCol w:w="4902"/>
        <w:gridCol w:w="4951"/>
      </w:tblGrid>
      <w:tr w:rsidR="00AC71AE" w:rsidRPr="00566EBB" w:rsidTr="00CF75EA">
        <w:tc>
          <w:tcPr>
            <w:tcW w:w="4902" w:type="dxa"/>
          </w:tcPr>
          <w:p w:rsidR="00AC71AE" w:rsidRPr="00566EBB" w:rsidRDefault="00AC71AE" w:rsidP="00CF75EA">
            <w:pPr>
              <w:pStyle w:val="a6"/>
              <w:tabs>
                <w:tab w:val="left" w:pos="900"/>
              </w:tabs>
              <w:snapToGrid w:val="0"/>
              <w:spacing w:before="0" w:after="0"/>
            </w:pPr>
            <w:r w:rsidRPr="00566EBB">
              <w:t>Конкурсный управляющий</w:t>
            </w:r>
            <w:r>
              <w:t xml:space="preserve"> </w:t>
            </w:r>
          </w:p>
          <w:p w:rsidR="00AC71AE" w:rsidRPr="00566EBB" w:rsidRDefault="00AC71AE" w:rsidP="00CF75EA">
            <w:pPr>
              <w:pStyle w:val="a6"/>
              <w:tabs>
                <w:tab w:val="left" w:pos="900"/>
              </w:tabs>
              <w:snapToGrid w:val="0"/>
              <w:spacing w:before="0" w:after="0"/>
            </w:pPr>
            <w:r>
              <w:t>ООО «Конкорд</w:t>
            </w:r>
            <w:r w:rsidRPr="00566EBB">
              <w:t>»</w:t>
            </w:r>
          </w:p>
        </w:tc>
        <w:tc>
          <w:tcPr>
            <w:tcW w:w="4951" w:type="dxa"/>
          </w:tcPr>
          <w:p w:rsidR="00AC71AE" w:rsidRPr="00566EBB" w:rsidRDefault="00AC71AE" w:rsidP="00CF75EA">
            <w:pPr>
              <w:pStyle w:val="a6"/>
              <w:tabs>
                <w:tab w:val="left" w:pos="900"/>
              </w:tabs>
              <w:snapToGrid w:val="0"/>
              <w:spacing w:before="0" w:after="0"/>
            </w:pPr>
            <w:r>
              <w:t xml:space="preserve">      </w:t>
            </w:r>
            <w:r w:rsidRPr="00566EBB">
              <w:t>_____</w:t>
            </w:r>
            <w:r>
              <w:t>__________________</w:t>
            </w:r>
            <w:r w:rsidRPr="00566EBB">
              <w:t>(</w:t>
            </w:r>
            <w:r>
              <w:t>Макаров В.В.</w:t>
            </w:r>
            <w:r w:rsidRPr="00566EBB">
              <w:t>)</w:t>
            </w:r>
          </w:p>
          <w:p w:rsidR="00AC71AE" w:rsidRPr="00566EBB" w:rsidRDefault="00AC71AE" w:rsidP="00CF75EA">
            <w:pPr>
              <w:pStyle w:val="a6"/>
              <w:tabs>
                <w:tab w:val="left" w:pos="900"/>
              </w:tabs>
              <w:snapToGrid w:val="0"/>
              <w:spacing w:before="0" w:after="0"/>
            </w:pPr>
          </w:p>
        </w:tc>
      </w:tr>
    </w:tbl>
    <w:p w:rsidR="006E770F" w:rsidRDefault="006E770F" w:rsidP="00F160DB">
      <w:pPr>
        <w:pStyle w:val="a6"/>
        <w:tabs>
          <w:tab w:val="left" w:pos="900"/>
        </w:tabs>
        <w:snapToGrid w:val="0"/>
        <w:spacing w:before="0" w:after="0"/>
        <w:jc w:val="right"/>
      </w:pPr>
    </w:p>
    <w:p w:rsidR="006E770F" w:rsidRDefault="006E770F" w:rsidP="00F160DB">
      <w:pPr>
        <w:pStyle w:val="a6"/>
        <w:tabs>
          <w:tab w:val="left" w:pos="900"/>
        </w:tabs>
        <w:snapToGrid w:val="0"/>
        <w:spacing w:before="0" w:after="0"/>
        <w:jc w:val="right"/>
      </w:pPr>
    </w:p>
    <w:p w:rsidR="006E770F" w:rsidRDefault="006E770F" w:rsidP="00F160DB">
      <w:pPr>
        <w:pStyle w:val="a6"/>
        <w:tabs>
          <w:tab w:val="left" w:pos="900"/>
        </w:tabs>
        <w:snapToGrid w:val="0"/>
        <w:spacing w:before="0" w:after="0"/>
        <w:jc w:val="right"/>
      </w:pPr>
    </w:p>
    <w:p w:rsidR="006E770F" w:rsidRPr="00540B81" w:rsidRDefault="006E770F" w:rsidP="00F160DB">
      <w:pPr>
        <w:pStyle w:val="a6"/>
        <w:tabs>
          <w:tab w:val="left" w:pos="900"/>
        </w:tabs>
        <w:snapToGrid w:val="0"/>
        <w:spacing w:before="0" w:after="0"/>
        <w:jc w:val="right"/>
      </w:pPr>
    </w:p>
    <w:p w:rsidR="006E770F" w:rsidRDefault="006E770F" w:rsidP="00F160DB">
      <w:pPr>
        <w:pStyle w:val="a6"/>
        <w:tabs>
          <w:tab w:val="left" w:pos="900"/>
        </w:tabs>
        <w:snapToGrid w:val="0"/>
        <w:spacing w:before="0" w:after="0"/>
        <w:jc w:val="right"/>
      </w:pPr>
    </w:p>
    <w:p w:rsidR="006E770F" w:rsidRDefault="006E770F" w:rsidP="00F160DB">
      <w:pPr>
        <w:pStyle w:val="a6"/>
        <w:tabs>
          <w:tab w:val="left" w:pos="900"/>
        </w:tabs>
        <w:snapToGrid w:val="0"/>
        <w:spacing w:before="0" w:after="0"/>
        <w:jc w:val="right"/>
      </w:pPr>
    </w:p>
    <w:p w:rsidR="006E770F" w:rsidRDefault="006E770F" w:rsidP="00F160DB">
      <w:pPr>
        <w:pStyle w:val="a6"/>
        <w:tabs>
          <w:tab w:val="left" w:pos="900"/>
        </w:tabs>
        <w:snapToGrid w:val="0"/>
        <w:spacing w:before="0" w:after="0"/>
        <w:jc w:val="right"/>
      </w:pPr>
    </w:p>
    <w:p w:rsidR="00B8042B" w:rsidRDefault="00B8042B" w:rsidP="00F160DB">
      <w:pPr>
        <w:jc w:val="right"/>
      </w:pPr>
    </w:p>
    <w:sectPr w:rsidR="00B8042B" w:rsidSect="00EE0C26">
      <w:pgSz w:w="11906" w:h="16838"/>
      <w:pgMar w:top="1134" w:right="851" w:bottom="1134"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596" w:rsidRDefault="00327596">
      <w:r>
        <w:separator/>
      </w:r>
    </w:p>
  </w:endnote>
  <w:endnote w:type="continuationSeparator" w:id="0">
    <w:p w:rsidR="00327596" w:rsidRDefault="00327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596" w:rsidRDefault="00327596">
      <w:r>
        <w:separator/>
      </w:r>
    </w:p>
  </w:footnote>
  <w:footnote w:type="continuationSeparator" w:id="0">
    <w:p w:rsidR="00327596" w:rsidRDefault="003275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2B71406B"/>
    <w:multiLevelType w:val="multilevel"/>
    <w:tmpl w:val="36A0ED44"/>
    <w:lvl w:ilvl="0">
      <w:start w:val="7"/>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nsid w:val="2D8626B7"/>
    <w:multiLevelType w:val="multilevel"/>
    <w:tmpl w:val="92EE5712"/>
    <w:lvl w:ilvl="0">
      <w:start w:val="1"/>
      <w:numFmt w:val="decimal"/>
      <w:lvlText w:val="%1."/>
      <w:lvlJc w:val="left"/>
      <w:pPr>
        <w:ind w:left="1637"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33B1D03"/>
    <w:multiLevelType w:val="hybridMultilevel"/>
    <w:tmpl w:val="2CD07FF0"/>
    <w:lvl w:ilvl="0" w:tplc="7A269AEE">
      <w:start w:val="6"/>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
    <w:nsid w:val="4FEB1FE7"/>
    <w:multiLevelType w:val="multilevel"/>
    <w:tmpl w:val="124C404C"/>
    <w:lvl w:ilvl="0">
      <w:start w:val="7"/>
      <w:numFmt w:val="decimal"/>
      <w:lvlText w:val="%1"/>
      <w:lvlJc w:val="left"/>
      <w:pPr>
        <w:ind w:left="480" w:hanging="480"/>
      </w:pPr>
      <w:rPr>
        <w:rFonts w:hint="default"/>
      </w:rPr>
    </w:lvl>
    <w:lvl w:ilvl="1">
      <w:start w:val="1"/>
      <w:numFmt w:val="decimal"/>
      <w:lvlText w:val="%1.%2"/>
      <w:lvlJc w:val="left"/>
      <w:pPr>
        <w:ind w:left="1123" w:hanging="480"/>
      </w:pPr>
      <w:rPr>
        <w:rFonts w:hint="default"/>
      </w:rPr>
    </w:lvl>
    <w:lvl w:ilvl="2">
      <w:start w:val="4"/>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5">
    <w:nsid w:val="646F3735"/>
    <w:multiLevelType w:val="hybridMultilevel"/>
    <w:tmpl w:val="13306182"/>
    <w:lvl w:ilvl="0" w:tplc="F1F4C9E0">
      <w:start w:val="5"/>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6">
    <w:nsid w:val="68ED2A4B"/>
    <w:multiLevelType w:val="multilevel"/>
    <w:tmpl w:val="6668FEFE"/>
    <w:lvl w:ilvl="0">
      <w:start w:val="7"/>
      <w:numFmt w:val="decimal"/>
      <w:lvlText w:val="%1"/>
      <w:lvlJc w:val="left"/>
      <w:pPr>
        <w:ind w:left="480" w:hanging="480"/>
      </w:pPr>
      <w:rPr>
        <w:rFonts w:hint="default"/>
      </w:rPr>
    </w:lvl>
    <w:lvl w:ilvl="1">
      <w:start w:val="1"/>
      <w:numFmt w:val="decimal"/>
      <w:lvlText w:val="%1.%2"/>
      <w:lvlJc w:val="left"/>
      <w:pPr>
        <w:ind w:left="1123" w:hanging="480"/>
      </w:pPr>
      <w:rPr>
        <w:rFonts w:hint="default"/>
      </w:rPr>
    </w:lvl>
    <w:lvl w:ilvl="2">
      <w:start w:val="3"/>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7">
    <w:nsid w:val="7FAA77BD"/>
    <w:multiLevelType w:val="hybridMultilevel"/>
    <w:tmpl w:val="2CD07FF0"/>
    <w:lvl w:ilvl="0" w:tplc="7A269AEE">
      <w:start w:val="6"/>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 w:numId="2">
    <w:abstractNumId w:val="3"/>
  </w:num>
  <w:num w:numId="3">
    <w:abstractNumId w:val="7"/>
  </w:num>
  <w:num w:numId="4">
    <w:abstractNumId w:val="2"/>
  </w:num>
  <w:num w:numId="5">
    <w:abstractNumId w:val="1"/>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C71"/>
    <w:rsid w:val="000218E7"/>
    <w:rsid w:val="0006454C"/>
    <w:rsid w:val="00076C93"/>
    <w:rsid w:val="00080E60"/>
    <w:rsid w:val="00083823"/>
    <w:rsid w:val="0008598F"/>
    <w:rsid w:val="000A542E"/>
    <w:rsid w:val="000B23E4"/>
    <w:rsid w:val="000B6343"/>
    <w:rsid w:val="000B7AB4"/>
    <w:rsid w:val="000C08A3"/>
    <w:rsid w:val="000C1E00"/>
    <w:rsid w:val="000C3F89"/>
    <w:rsid w:val="000E0E11"/>
    <w:rsid w:val="000E1E26"/>
    <w:rsid w:val="000E71B7"/>
    <w:rsid w:val="000F3FA8"/>
    <w:rsid w:val="000F523C"/>
    <w:rsid w:val="0012511F"/>
    <w:rsid w:val="001253EF"/>
    <w:rsid w:val="00125FAC"/>
    <w:rsid w:val="00133363"/>
    <w:rsid w:val="00155726"/>
    <w:rsid w:val="00167D47"/>
    <w:rsid w:val="001765E1"/>
    <w:rsid w:val="00176DE5"/>
    <w:rsid w:val="00182C6A"/>
    <w:rsid w:val="00183889"/>
    <w:rsid w:val="00183919"/>
    <w:rsid w:val="00193108"/>
    <w:rsid w:val="0019797D"/>
    <w:rsid w:val="001A0016"/>
    <w:rsid w:val="001A189B"/>
    <w:rsid w:val="001A212D"/>
    <w:rsid w:val="001A3A43"/>
    <w:rsid w:val="001A5037"/>
    <w:rsid w:val="001B06FC"/>
    <w:rsid w:val="001B36AD"/>
    <w:rsid w:val="001B4ADF"/>
    <w:rsid w:val="001B583D"/>
    <w:rsid w:val="001C38E2"/>
    <w:rsid w:val="001D20E8"/>
    <w:rsid w:val="001D212F"/>
    <w:rsid w:val="00216EDA"/>
    <w:rsid w:val="00245FF6"/>
    <w:rsid w:val="00251C49"/>
    <w:rsid w:val="0026787C"/>
    <w:rsid w:val="0029616B"/>
    <w:rsid w:val="002B3055"/>
    <w:rsid w:val="002C03A8"/>
    <w:rsid w:val="002C1B43"/>
    <w:rsid w:val="002E54E2"/>
    <w:rsid w:val="002E64A4"/>
    <w:rsid w:val="0030018B"/>
    <w:rsid w:val="00305E82"/>
    <w:rsid w:val="003075A1"/>
    <w:rsid w:val="003236B8"/>
    <w:rsid w:val="00327596"/>
    <w:rsid w:val="003320ED"/>
    <w:rsid w:val="00336378"/>
    <w:rsid w:val="003449F5"/>
    <w:rsid w:val="00344D7F"/>
    <w:rsid w:val="00345E12"/>
    <w:rsid w:val="00355CAF"/>
    <w:rsid w:val="00360E25"/>
    <w:rsid w:val="00362D53"/>
    <w:rsid w:val="003664CC"/>
    <w:rsid w:val="00384249"/>
    <w:rsid w:val="00394060"/>
    <w:rsid w:val="003B0BFA"/>
    <w:rsid w:val="003B6500"/>
    <w:rsid w:val="003E3FA6"/>
    <w:rsid w:val="004051FF"/>
    <w:rsid w:val="00420820"/>
    <w:rsid w:val="00424172"/>
    <w:rsid w:val="00427072"/>
    <w:rsid w:val="0043565F"/>
    <w:rsid w:val="00444581"/>
    <w:rsid w:val="00462900"/>
    <w:rsid w:val="00465651"/>
    <w:rsid w:val="00480F91"/>
    <w:rsid w:val="00481110"/>
    <w:rsid w:val="00485DF0"/>
    <w:rsid w:val="00487006"/>
    <w:rsid w:val="0049635D"/>
    <w:rsid w:val="004A55EF"/>
    <w:rsid w:val="004B097E"/>
    <w:rsid w:val="004B3E46"/>
    <w:rsid w:val="004B74DF"/>
    <w:rsid w:val="004C405B"/>
    <w:rsid w:val="004C59D7"/>
    <w:rsid w:val="004D01BB"/>
    <w:rsid w:val="004D2321"/>
    <w:rsid w:val="004E6C39"/>
    <w:rsid w:val="004F27DA"/>
    <w:rsid w:val="004F372A"/>
    <w:rsid w:val="00515E8C"/>
    <w:rsid w:val="005218B7"/>
    <w:rsid w:val="00524848"/>
    <w:rsid w:val="005336B0"/>
    <w:rsid w:val="00540B81"/>
    <w:rsid w:val="00542C9C"/>
    <w:rsid w:val="00555022"/>
    <w:rsid w:val="005612C1"/>
    <w:rsid w:val="00566C3A"/>
    <w:rsid w:val="00566EBB"/>
    <w:rsid w:val="00570002"/>
    <w:rsid w:val="00575710"/>
    <w:rsid w:val="00576080"/>
    <w:rsid w:val="00577BD6"/>
    <w:rsid w:val="005874CA"/>
    <w:rsid w:val="00595961"/>
    <w:rsid w:val="005A7503"/>
    <w:rsid w:val="005B424F"/>
    <w:rsid w:val="005B4449"/>
    <w:rsid w:val="005B5C19"/>
    <w:rsid w:val="005C0502"/>
    <w:rsid w:val="005C5C7A"/>
    <w:rsid w:val="005C5D91"/>
    <w:rsid w:val="005D167F"/>
    <w:rsid w:val="005D1E2E"/>
    <w:rsid w:val="005D2F80"/>
    <w:rsid w:val="005E773D"/>
    <w:rsid w:val="00601997"/>
    <w:rsid w:val="006026AC"/>
    <w:rsid w:val="0061565F"/>
    <w:rsid w:val="00615BB9"/>
    <w:rsid w:val="00623874"/>
    <w:rsid w:val="00630E7E"/>
    <w:rsid w:val="00644C85"/>
    <w:rsid w:val="00646154"/>
    <w:rsid w:val="00651B02"/>
    <w:rsid w:val="00655E5B"/>
    <w:rsid w:val="00660DCD"/>
    <w:rsid w:val="00665D09"/>
    <w:rsid w:val="00666C34"/>
    <w:rsid w:val="00687C6A"/>
    <w:rsid w:val="00690E78"/>
    <w:rsid w:val="006C16D0"/>
    <w:rsid w:val="006D1AA4"/>
    <w:rsid w:val="006E10F0"/>
    <w:rsid w:val="006E4C71"/>
    <w:rsid w:val="006E5F05"/>
    <w:rsid w:val="006E770F"/>
    <w:rsid w:val="006F3C66"/>
    <w:rsid w:val="006F4D8C"/>
    <w:rsid w:val="00706F33"/>
    <w:rsid w:val="00735190"/>
    <w:rsid w:val="00737276"/>
    <w:rsid w:val="00751A64"/>
    <w:rsid w:val="00766913"/>
    <w:rsid w:val="00771916"/>
    <w:rsid w:val="00790FD4"/>
    <w:rsid w:val="00793E87"/>
    <w:rsid w:val="007B04C4"/>
    <w:rsid w:val="007C1742"/>
    <w:rsid w:val="007D1EC9"/>
    <w:rsid w:val="007D21EB"/>
    <w:rsid w:val="007E3260"/>
    <w:rsid w:val="007E7379"/>
    <w:rsid w:val="007F1A26"/>
    <w:rsid w:val="007F6BD7"/>
    <w:rsid w:val="00802ABD"/>
    <w:rsid w:val="00802E72"/>
    <w:rsid w:val="008043AF"/>
    <w:rsid w:val="008069CE"/>
    <w:rsid w:val="008106E1"/>
    <w:rsid w:val="0081644A"/>
    <w:rsid w:val="00830EA1"/>
    <w:rsid w:val="00835234"/>
    <w:rsid w:val="008449F3"/>
    <w:rsid w:val="008456D2"/>
    <w:rsid w:val="0085589E"/>
    <w:rsid w:val="0086090D"/>
    <w:rsid w:val="00862DCC"/>
    <w:rsid w:val="00885D4C"/>
    <w:rsid w:val="0088785D"/>
    <w:rsid w:val="00890955"/>
    <w:rsid w:val="00893A92"/>
    <w:rsid w:val="008A3ED4"/>
    <w:rsid w:val="008A62FC"/>
    <w:rsid w:val="008A65DA"/>
    <w:rsid w:val="008C4921"/>
    <w:rsid w:val="008E338D"/>
    <w:rsid w:val="00902F6F"/>
    <w:rsid w:val="00907CA5"/>
    <w:rsid w:val="009220F9"/>
    <w:rsid w:val="009253B3"/>
    <w:rsid w:val="00936784"/>
    <w:rsid w:val="00944142"/>
    <w:rsid w:val="00944437"/>
    <w:rsid w:val="00957FA5"/>
    <w:rsid w:val="0096348E"/>
    <w:rsid w:val="009738BE"/>
    <w:rsid w:val="009822E8"/>
    <w:rsid w:val="00984098"/>
    <w:rsid w:val="009920D0"/>
    <w:rsid w:val="009B6EEA"/>
    <w:rsid w:val="009C58A6"/>
    <w:rsid w:val="009C5CE4"/>
    <w:rsid w:val="009E0E21"/>
    <w:rsid w:val="009F5D9F"/>
    <w:rsid w:val="009F6028"/>
    <w:rsid w:val="009F6B07"/>
    <w:rsid w:val="00A0097B"/>
    <w:rsid w:val="00A131EA"/>
    <w:rsid w:val="00A2562F"/>
    <w:rsid w:val="00A41FC5"/>
    <w:rsid w:val="00A46942"/>
    <w:rsid w:val="00A64F62"/>
    <w:rsid w:val="00A735B6"/>
    <w:rsid w:val="00A753D6"/>
    <w:rsid w:val="00A769DF"/>
    <w:rsid w:val="00A80924"/>
    <w:rsid w:val="00A94E6D"/>
    <w:rsid w:val="00AA2AF0"/>
    <w:rsid w:val="00AA7771"/>
    <w:rsid w:val="00AA78D6"/>
    <w:rsid w:val="00AC38FB"/>
    <w:rsid w:val="00AC71AE"/>
    <w:rsid w:val="00AD71E5"/>
    <w:rsid w:val="00AE4FD2"/>
    <w:rsid w:val="00AF2B96"/>
    <w:rsid w:val="00B0230F"/>
    <w:rsid w:val="00B0463C"/>
    <w:rsid w:val="00B119E7"/>
    <w:rsid w:val="00B22AA8"/>
    <w:rsid w:val="00B41006"/>
    <w:rsid w:val="00B55F3E"/>
    <w:rsid w:val="00B61367"/>
    <w:rsid w:val="00B617EE"/>
    <w:rsid w:val="00B67D93"/>
    <w:rsid w:val="00B7733F"/>
    <w:rsid w:val="00B8042B"/>
    <w:rsid w:val="00B83927"/>
    <w:rsid w:val="00B879C0"/>
    <w:rsid w:val="00BD10E9"/>
    <w:rsid w:val="00BD49D5"/>
    <w:rsid w:val="00BE6633"/>
    <w:rsid w:val="00BF2B98"/>
    <w:rsid w:val="00C003E5"/>
    <w:rsid w:val="00C14232"/>
    <w:rsid w:val="00C14324"/>
    <w:rsid w:val="00C325D1"/>
    <w:rsid w:val="00C371FA"/>
    <w:rsid w:val="00C5459F"/>
    <w:rsid w:val="00C70FF2"/>
    <w:rsid w:val="00C808C5"/>
    <w:rsid w:val="00C8188D"/>
    <w:rsid w:val="00C86046"/>
    <w:rsid w:val="00C86502"/>
    <w:rsid w:val="00CA060B"/>
    <w:rsid w:val="00CA0904"/>
    <w:rsid w:val="00CA4131"/>
    <w:rsid w:val="00CB3FA5"/>
    <w:rsid w:val="00CC7337"/>
    <w:rsid w:val="00CD1499"/>
    <w:rsid w:val="00CD3189"/>
    <w:rsid w:val="00CF102C"/>
    <w:rsid w:val="00D07ECE"/>
    <w:rsid w:val="00D22B3D"/>
    <w:rsid w:val="00D300B1"/>
    <w:rsid w:val="00D3252A"/>
    <w:rsid w:val="00D34346"/>
    <w:rsid w:val="00D35FAF"/>
    <w:rsid w:val="00D503D2"/>
    <w:rsid w:val="00D538B9"/>
    <w:rsid w:val="00D55224"/>
    <w:rsid w:val="00D7108D"/>
    <w:rsid w:val="00D81B63"/>
    <w:rsid w:val="00D93578"/>
    <w:rsid w:val="00DA353F"/>
    <w:rsid w:val="00DA75D0"/>
    <w:rsid w:val="00DA76D9"/>
    <w:rsid w:val="00E00E73"/>
    <w:rsid w:val="00E27DE0"/>
    <w:rsid w:val="00E31675"/>
    <w:rsid w:val="00E376EB"/>
    <w:rsid w:val="00E550CB"/>
    <w:rsid w:val="00E57AE6"/>
    <w:rsid w:val="00E63EE7"/>
    <w:rsid w:val="00E663EA"/>
    <w:rsid w:val="00E72EAA"/>
    <w:rsid w:val="00EA05A5"/>
    <w:rsid w:val="00EA07DC"/>
    <w:rsid w:val="00EA1240"/>
    <w:rsid w:val="00EB270A"/>
    <w:rsid w:val="00EB2FB9"/>
    <w:rsid w:val="00EE0C26"/>
    <w:rsid w:val="00EE344A"/>
    <w:rsid w:val="00EE4423"/>
    <w:rsid w:val="00EE519F"/>
    <w:rsid w:val="00EF00DD"/>
    <w:rsid w:val="00F02200"/>
    <w:rsid w:val="00F03661"/>
    <w:rsid w:val="00F0557D"/>
    <w:rsid w:val="00F05DC0"/>
    <w:rsid w:val="00F160DB"/>
    <w:rsid w:val="00F259C7"/>
    <w:rsid w:val="00F57020"/>
    <w:rsid w:val="00F6249D"/>
    <w:rsid w:val="00F62F9A"/>
    <w:rsid w:val="00F6338E"/>
    <w:rsid w:val="00F71C9E"/>
    <w:rsid w:val="00F72ECA"/>
    <w:rsid w:val="00F77D5A"/>
    <w:rsid w:val="00F82338"/>
    <w:rsid w:val="00F83BEE"/>
    <w:rsid w:val="00F94559"/>
    <w:rsid w:val="00FC0CA6"/>
    <w:rsid w:val="00FC2912"/>
    <w:rsid w:val="00FE0FC5"/>
    <w:rsid w:val="00FE2611"/>
    <w:rsid w:val="00FF2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9CE"/>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next w:val="a0"/>
    <w:link w:val="30"/>
    <w:uiPriority w:val="9"/>
    <w:qFormat/>
    <w:rsid w:val="006E4C71"/>
    <w:pPr>
      <w:numPr>
        <w:ilvl w:val="2"/>
        <w:numId w:val="1"/>
      </w:numPr>
      <w:spacing w:before="280" w:after="280"/>
      <w:outlineLvl w:val="2"/>
    </w:pPr>
    <w:rPr>
      <w:b/>
      <w:sz w:val="27"/>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
    <w:rsid w:val="006E4C71"/>
    <w:rPr>
      <w:rFonts w:ascii="Times New Roman" w:eastAsia="Times New Roman" w:hAnsi="Times New Roman" w:cs="Times New Roman"/>
      <w:b/>
      <w:sz w:val="27"/>
      <w:szCs w:val="20"/>
      <w:lang w:val="x-none" w:eastAsia="ar-SA"/>
    </w:rPr>
  </w:style>
  <w:style w:type="character" w:styleId="a4">
    <w:name w:val="page number"/>
    <w:uiPriority w:val="99"/>
    <w:rsid w:val="006E4C71"/>
    <w:rPr>
      <w:rFonts w:cs="Times New Roman"/>
    </w:rPr>
  </w:style>
  <w:style w:type="paragraph" w:styleId="a0">
    <w:name w:val="Body Text"/>
    <w:basedOn w:val="a"/>
    <w:link w:val="a5"/>
    <w:uiPriority w:val="99"/>
    <w:rsid w:val="006E4C71"/>
    <w:pPr>
      <w:spacing w:after="120"/>
    </w:pPr>
    <w:rPr>
      <w:szCs w:val="20"/>
      <w:lang w:val="x-none"/>
    </w:rPr>
  </w:style>
  <w:style w:type="character" w:customStyle="1" w:styleId="a5">
    <w:name w:val="Основной текст Знак"/>
    <w:basedOn w:val="a1"/>
    <w:link w:val="a0"/>
    <w:uiPriority w:val="99"/>
    <w:rsid w:val="006E4C71"/>
    <w:rPr>
      <w:rFonts w:ascii="Times New Roman" w:eastAsia="Times New Roman" w:hAnsi="Times New Roman" w:cs="Times New Roman"/>
      <w:sz w:val="24"/>
      <w:szCs w:val="20"/>
      <w:lang w:val="x-none" w:eastAsia="ar-SA"/>
    </w:rPr>
  </w:style>
  <w:style w:type="paragraph" w:styleId="a6">
    <w:name w:val="Normal (Web)"/>
    <w:basedOn w:val="a"/>
    <w:uiPriority w:val="99"/>
    <w:rsid w:val="006E4C71"/>
    <w:pPr>
      <w:spacing w:before="280" w:after="280"/>
    </w:pPr>
  </w:style>
  <w:style w:type="paragraph" w:styleId="a7">
    <w:name w:val="footer"/>
    <w:basedOn w:val="a"/>
    <w:link w:val="a8"/>
    <w:uiPriority w:val="99"/>
    <w:rsid w:val="006E4C71"/>
    <w:pPr>
      <w:tabs>
        <w:tab w:val="center" w:pos="4677"/>
        <w:tab w:val="right" w:pos="9355"/>
      </w:tabs>
    </w:pPr>
    <w:rPr>
      <w:lang w:val="x-none"/>
    </w:rPr>
  </w:style>
  <w:style w:type="character" w:customStyle="1" w:styleId="a8">
    <w:name w:val="Нижний колонтитул Знак"/>
    <w:basedOn w:val="a1"/>
    <w:link w:val="a7"/>
    <w:uiPriority w:val="99"/>
    <w:rsid w:val="006E4C71"/>
    <w:rPr>
      <w:rFonts w:ascii="Times New Roman" w:eastAsia="Times New Roman" w:hAnsi="Times New Roman" w:cs="Times New Roman"/>
      <w:sz w:val="24"/>
      <w:szCs w:val="24"/>
      <w:lang w:val="x-none" w:eastAsia="ar-SA"/>
    </w:rPr>
  </w:style>
  <w:style w:type="paragraph" w:styleId="a9">
    <w:name w:val="No Spacing"/>
    <w:uiPriority w:val="1"/>
    <w:qFormat/>
    <w:rsid w:val="006E4C71"/>
    <w:pPr>
      <w:suppressAutoHyphens/>
      <w:spacing w:after="0" w:line="240" w:lineRule="auto"/>
    </w:pPr>
    <w:rPr>
      <w:rFonts w:ascii="Times New Roman" w:eastAsia="Times New Roman" w:hAnsi="Times New Roman" w:cs="Times New Roman"/>
      <w:sz w:val="24"/>
      <w:szCs w:val="24"/>
      <w:lang w:eastAsia="ar-SA"/>
    </w:rPr>
  </w:style>
  <w:style w:type="paragraph" w:styleId="aa">
    <w:name w:val="header"/>
    <w:basedOn w:val="a"/>
    <w:link w:val="ab"/>
    <w:uiPriority w:val="99"/>
    <w:unhideWhenUsed/>
    <w:rsid w:val="002B3055"/>
    <w:pPr>
      <w:tabs>
        <w:tab w:val="center" w:pos="4677"/>
        <w:tab w:val="right" w:pos="9355"/>
      </w:tabs>
    </w:pPr>
  </w:style>
  <w:style w:type="character" w:customStyle="1" w:styleId="ab">
    <w:name w:val="Верхний колонтитул Знак"/>
    <w:basedOn w:val="a1"/>
    <w:link w:val="aa"/>
    <w:uiPriority w:val="99"/>
    <w:rsid w:val="002B3055"/>
    <w:rPr>
      <w:rFonts w:ascii="Times New Roman" w:eastAsia="Times New Roman" w:hAnsi="Times New Roman" w:cs="Times New Roman"/>
      <w:sz w:val="24"/>
      <w:szCs w:val="24"/>
      <w:lang w:eastAsia="ar-SA"/>
    </w:rPr>
  </w:style>
  <w:style w:type="character" w:styleId="ac">
    <w:name w:val="Hyperlink"/>
    <w:basedOn w:val="a1"/>
    <w:uiPriority w:val="99"/>
    <w:unhideWhenUsed/>
    <w:rsid w:val="00D503D2"/>
    <w:rPr>
      <w:color w:val="0563C1" w:themeColor="hyperlink"/>
      <w:u w:val="single"/>
    </w:rPr>
  </w:style>
  <w:style w:type="paragraph" w:customStyle="1" w:styleId="indent">
    <w:name w:val="indent"/>
    <w:basedOn w:val="a"/>
    <w:rsid w:val="000F523C"/>
    <w:pPr>
      <w:suppressAutoHyphens w:val="0"/>
      <w:spacing w:before="120" w:after="120"/>
      <w:ind w:firstLine="708"/>
      <w:jc w:val="both"/>
    </w:pPr>
    <w:rPr>
      <w:lang w:eastAsia="ru-RU"/>
    </w:rPr>
  </w:style>
  <w:style w:type="paragraph" w:customStyle="1" w:styleId="Default">
    <w:name w:val="Default"/>
    <w:rsid w:val="0012511F"/>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List Paragraph"/>
    <w:basedOn w:val="a"/>
    <w:uiPriority w:val="34"/>
    <w:qFormat/>
    <w:rsid w:val="009C58A6"/>
    <w:pPr>
      <w:suppressAutoHyphens w:val="0"/>
      <w:ind w:left="720"/>
      <w:contextualSpacing/>
    </w:pPr>
    <w:rPr>
      <w:rFonts w:eastAsia="Calibri"/>
      <w:lang w:eastAsia="ru-RU"/>
    </w:rPr>
  </w:style>
  <w:style w:type="paragraph" w:styleId="ae">
    <w:name w:val="Balloon Text"/>
    <w:basedOn w:val="a"/>
    <w:link w:val="af"/>
    <w:uiPriority w:val="99"/>
    <w:semiHidden/>
    <w:unhideWhenUsed/>
    <w:rsid w:val="004A55EF"/>
    <w:rPr>
      <w:rFonts w:ascii="Tahoma" w:hAnsi="Tahoma" w:cs="Tahoma"/>
      <w:sz w:val="16"/>
      <w:szCs w:val="16"/>
    </w:rPr>
  </w:style>
  <w:style w:type="character" w:customStyle="1" w:styleId="af">
    <w:name w:val="Текст выноски Знак"/>
    <w:basedOn w:val="a1"/>
    <w:link w:val="ae"/>
    <w:uiPriority w:val="99"/>
    <w:semiHidden/>
    <w:rsid w:val="004A55EF"/>
    <w:rPr>
      <w:rFonts w:ascii="Tahoma" w:eastAsia="Times New Roman" w:hAnsi="Tahoma" w:cs="Tahoma"/>
      <w:sz w:val="16"/>
      <w:szCs w:val="16"/>
      <w:lang w:eastAsia="ar-SA"/>
    </w:rPr>
  </w:style>
  <w:style w:type="character" w:customStyle="1" w:styleId="highlight4">
    <w:name w:val="highlight4"/>
    <w:rsid w:val="00C8188D"/>
    <w:rPr>
      <w:rFonts w:ascii="Times New Roman" w:hAnsi="Times New Roman" w:cs="Times New Roman" w:hint="default"/>
      <w:vanish w:val="0"/>
      <w:webHidden w:val="0"/>
      <w:color w:val="0000FF"/>
      <w:specVanish w:val="0"/>
    </w:rPr>
  </w:style>
  <w:style w:type="character" w:customStyle="1" w:styleId="timesnewromanfont2">
    <w:name w:val="timesnewromanfont2"/>
    <w:rsid w:val="0043565F"/>
    <w:rPr>
      <w:rFonts w:ascii="Times New Roman" w:hAnsi="Times New Roman" w:cs="Times New Roman" w:hint="default"/>
    </w:rPr>
  </w:style>
  <w:style w:type="character" w:customStyle="1" w:styleId="3SegoeUI95pt0pt">
    <w:name w:val="Колонтитул (3) + Segoe UI;9;5 pt;Интервал 0 pt"/>
    <w:basedOn w:val="a1"/>
    <w:rsid w:val="007F6BD7"/>
    <w:rPr>
      <w:rFonts w:ascii="Segoe UI" w:eastAsia="Segoe UI" w:hAnsi="Segoe UI" w:cs="Segoe UI"/>
      <w:b w:val="0"/>
      <w:bCs w:val="0"/>
      <w:i w:val="0"/>
      <w:iCs w:val="0"/>
      <w:smallCaps w:val="0"/>
      <w:strike w:val="0"/>
      <w:color w:val="000000"/>
      <w:spacing w:val="9"/>
      <w:w w:val="100"/>
      <w:position w:val="0"/>
      <w:sz w:val="19"/>
      <w:szCs w:val="19"/>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9CE"/>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next w:val="a0"/>
    <w:link w:val="30"/>
    <w:uiPriority w:val="9"/>
    <w:qFormat/>
    <w:rsid w:val="006E4C71"/>
    <w:pPr>
      <w:numPr>
        <w:ilvl w:val="2"/>
        <w:numId w:val="1"/>
      </w:numPr>
      <w:spacing w:before="280" w:after="280"/>
      <w:outlineLvl w:val="2"/>
    </w:pPr>
    <w:rPr>
      <w:b/>
      <w:sz w:val="27"/>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
    <w:rsid w:val="006E4C71"/>
    <w:rPr>
      <w:rFonts w:ascii="Times New Roman" w:eastAsia="Times New Roman" w:hAnsi="Times New Roman" w:cs="Times New Roman"/>
      <w:b/>
      <w:sz w:val="27"/>
      <w:szCs w:val="20"/>
      <w:lang w:val="x-none" w:eastAsia="ar-SA"/>
    </w:rPr>
  </w:style>
  <w:style w:type="character" w:styleId="a4">
    <w:name w:val="page number"/>
    <w:uiPriority w:val="99"/>
    <w:rsid w:val="006E4C71"/>
    <w:rPr>
      <w:rFonts w:cs="Times New Roman"/>
    </w:rPr>
  </w:style>
  <w:style w:type="paragraph" w:styleId="a0">
    <w:name w:val="Body Text"/>
    <w:basedOn w:val="a"/>
    <w:link w:val="a5"/>
    <w:uiPriority w:val="99"/>
    <w:rsid w:val="006E4C71"/>
    <w:pPr>
      <w:spacing w:after="120"/>
    </w:pPr>
    <w:rPr>
      <w:szCs w:val="20"/>
      <w:lang w:val="x-none"/>
    </w:rPr>
  </w:style>
  <w:style w:type="character" w:customStyle="1" w:styleId="a5">
    <w:name w:val="Основной текст Знак"/>
    <w:basedOn w:val="a1"/>
    <w:link w:val="a0"/>
    <w:uiPriority w:val="99"/>
    <w:rsid w:val="006E4C71"/>
    <w:rPr>
      <w:rFonts w:ascii="Times New Roman" w:eastAsia="Times New Roman" w:hAnsi="Times New Roman" w:cs="Times New Roman"/>
      <w:sz w:val="24"/>
      <w:szCs w:val="20"/>
      <w:lang w:val="x-none" w:eastAsia="ar-SA"/>
    </w:rPr>
  </w:style>
  <w:style w:type="paragraph" w:styleId="a6">
    <w:name w:val="Normal (Web)"/>
    <w:basedOn w:val="a"/>
    <w:uiPriority w:val="99"/>
    <w:rsid w:val="006E4C71"/>
    <w:pPr>
      <w:spacing w:before="280" w:after="280"/>
    </w:pPr>
  </w:style>
  <w:style w:type="paragraph" w:styleId="a7">
    <w:name w:val="footer"/>
    <w:basedOn w:val="a"/>
    <w:link w:val="a8"/>
    <w:uiPriority w:val="99"/>
    <w:rsid w:val="006E4C71"/>
    <w:pPr>
      <w:tabs>
        <w:tab w:val="center" w:pos="4677"/>
        <w:tab w:val="right" w:pos="9355"/>
      </w:tabs>
    </w:pPr>
    <w:rPr>
      <w:lang w:val="x-none"/>
    </w:rPr>
  </w:style>
  <w:style w:type="character" w:customStyle="1" w:styleId="a8">
    <w:name w:val="Нижний колонтитул Знак"/>
    <w:basedOn w:val="a1"/>
    <w:link w:val="a7"/>
    <w:uiPriority w:val="99"/>
    <w:rsid w:val="006E4C71"/>
    <w:rPr>
      <w:rFonts w:ascii="Times New Roman" w:eastAsia="Times New Roman" w:hAnsi="Times New Roman" w:cs="Times New Roman"/>
      <w:sz w:val="24"/>
      <w:szCs w:val="24"/>
      <w:lang w:val="x-none" w:eastAsia="ar-SA"/>
    </w:rPr>
  </w:style>
  <w:style w:type="paragraph" w:styleId="a9">
    <w:name w:val="No Spacing"/>
    <w:uiPriority w:val="1"/>
    <w:qFormat/>
    <w:rsid w:val="006E4C71"/>
    <w:pPr>
      <w:suppressAutoHyphens/>
      <w:spacing w:after="0" w:line="240" w:lineRule="auto"/>
    </w:pPr>
    <w:rPr>
      <w:rFonts w:ascii="Times New Roman" w:eastAsia="Times New Roman" w:hAnsi="Times New Roman" w:cs="Times New Roman"/>
      <w:sz w:val="24"/>
      <w:szCs w:val="24"/>
      <w:lang w:eastAsia="ar-SA"/>
    </w:rPr>
  </w:style>
  <w:style w:type="paragraph" w:styleId="aa">
    <w:name w:val="header"/>
    <w:basedOn w:val="a"/>
    <w:link w:val="ab"/>
    <w:uiPriority w:val="99"/>
    <w:unhideWhenUsed/>
    <w:rsid w:val="002B3055"/>
    <w:pPr>
      <w:tabs>
        <w:tab w:val="center" w:pos="4677"/>
        <w:tab w:val="right" w:pos="9355"/>
      </w:tabs>
    </w:pPr>
  </w:style>
  <w:style w:type="character" w:customStyle="1" w:styleId="ab">
    <w:name w:val="Верхний колонтитул Знак"/>
    <w:basedOn w:val="a1"/>
    <w:link w:val="aa"/>
    <w:uiPriority w:val="99"/>
    <w:rsid w:val="002B3055"/>
    <w:rPr>
      <w:rFonts w:ascii="Times New Roman" w:eastAsia="Times New Roman" w:hAnsi="Times New Roman" w:cs="Times New Roman"/>
      <w:sz w:val="24"/>
      <w:szCs w:val="24"/>
      <w:lang w:eastAsia="ar-SA"/>
    </w:rPr>
  </w:style>
  <w:style w:type="character" w:styleId="ac">
    <w:name w:val="Hyperlink"/>
    <w:basedOn w:val="a1"/>
    <w:uiPriority w:val="99"/>
    <w:unhideWhenUsed/>
    <w:rsid w:val="00D503D2"/>
    <w:rPr>
      <w:color w:val="0563C1" w:themeColor="hyperlink"/>
      <w:u w:val="single"/>
    </w:rPr>
  </w:style>
  <w:style w:type="paragraph" w:customStyle="1" w:styleId="indent">
    <w:name w:val="indent"/>
    <w:basedOn w:val="a"/>
    <w:rsid w:val="000F523C"/>
    <w:pPr>
      <w:suppressAutoHyphens w:val="0"/>
      <w:spacing w:before="120" w:after="120"/>
      <w:ind w:firstLine="708"/>
      <w:jc w:val="both"/>
    </w:pPr>
    <w:rPr>
      <w:lang w:eastAsia="ru-RU"/>
    </w:rPr>
  </w:style>
  <w:style w:type="paragraph" w:customStyle="1" w:styleId="Default">
    <w:name w:val="Default"/>
    <w:rsid w:val="0012511F"/>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List Paragraph"/>
    <w:basedOn w:val="a"/>
    <w:uiPriority w:val="34"/>
    <w:qFormat/>
    <w:rsid w:val="009C58A6"/>
    <w:pPr>
      <w:suppressAutoHyphens w:val="0"/>
      <w:ind w:left="720"/>
      <w:contextualSpacing/>
    </w:pPr>
    <w:rPr>
      <w:rFonts w:eastAsia="Calibri"/>
      <w:lang w:eastAsia="ru-RU"/>
    </w:rPr>
  </w:style>
  <w:style w:type="paragraph" w:styleId="ae">
    <w:name w:val="Balloon Text"/>
    <w:basedOn w:val="a"/>
    <w:link w:val="af"/>
    <w:uiPriority w:val="99"/>
    <w:semiHidden/>
    <w:unhideWhenUsed/>
    <w:rsid w:val="004A55EF"/>
    <w:rPr>
      <w:rFonts w:ascii="Tahoma" w:hAnsi="Tahoma" w:cs="Tahoma"/>
      <w:sz w:val="16"/>
      <w:szCs w:val="16"/>
    </w:rPr>
  </w:style>
  <w:style w:type="character" w:customStyle="1" w:styleId="af">
    <w:name w:val="Текст выноски Знак"/>
    <w:basedOn w:val="a1"/>
    <w:link w:val="ae"/>
    <w:uiPriority w:val="99"/>
    <w:semiHidden/>
    <w:rsid w:val="004A55EF"/>
    <w:rPr>
      <w:rFonts w:ascii="Tahoma" w:eastAsia="Times New Roman" w:hAnsi="Tahoma" w:cs="Tahoma"/>
      <w:sz w:val="16"/>
      <w:szCs w:val="16"/>
      <w:lang w:eastAsia="ar-SA"/>
    </w:rPr>
  </w:style>
  <w:style w:type="character" w:customStyle="1" w:styleId="highlight4">
    <w:name w:val="highlight4"/>
    <w:rsid w:val="00C8188D"/>
    <w:rPr>
      <w:rFonts w:ascii="Times New Roman" w:hAnsi="Times New Roman" w:cs="Times New Roman" w:hint="default"/>
      <w:vanish w:val="0"/>
      <w:webHidden w:val="0"/>
      <w:color w:val="0000FF"/>
      <w:specVanish w:val="0"/>
    </w:rPr>
  </w:style>
  <w:style w:type="character" w:customStyle="1" w:styleId="timesnewromanfont2">
    <w:name w:val="timesnewromanfont2"/>
    <w:rsid w:val="0043565F"/>
    <w:rPr>
      <w:rFonts w:ascii="Times New Roman" w:hAnsi="Times New Roman" w:cs="Times New Roman" w:hint="default"/>
    </w:rPr>
  </w:style>
  <w:style w:type="character" w:customStyle="1" w:styleId="3SegoeUI95pt0pt">
    <w:name w:val="Колонтитул (3) + Segoe UI;9;5 pt;Интервал 0 pt"/>
    <w:basedOn w:val="a1"/>
    <w:rsid w:val="007F6BD7"/>
    <w:rPr>
      <w:rFonts w:ascii="Segoe UI" w:eastAsia="Segoe UI" w:hAnsi="Segoe UI" w:cs="Segoe UI"/>
      <w:b w:val="0"/>
      <w:bCs w:val="0"/>
      <w:i w:val="0"/>
      <w:iCs w:val="0"/>
      <w:smallCaps w:val="0"/>
      <w:strike w:val="0"/>
      <w:color w:val="000000"/>
      <w:spacing w:val="9"/>
      <w:w w:val="100"/>
      <w:position w:val="0"/>
      <w:sz w:val="19"/>
      <w:szCs w:val="19"/>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EA6ABE2C5D245C87D77BFA60E93A6FDB919C8C15187284AFDAB2E7C43E1BFCC37B8F07EB0DVEa2O" TargetMode="External"/><Relationship Id="rId4" Type="http://schemas.microsoft.com/office/2007/relationships/stylesWithEffects" Target="stylesWithEffects.xml"/><Relationship Id="rId9" Type="http://schemas.openxmlformats.org/officeDocument/2006/relationships/hyperlink" Target="http://el-torg.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0DCAD-5904-4B17-AB65-867CB47FA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8</Pages>
  <Words>3092</Words>
  <Characters>17629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Юрист9</dc:creator>
  <cp:lastModifiedBy>ws-ku-20</cp:lastModifiedBy>
  <cp:revision>14</cp:revision>
  <cp:lastPrinted>2021-01-19T12:02:00Z</cp:lastPrinted>
  <dcterms:created xsi:type="dcterms:W3CDTF">2022-12-07T07:46:00Z</dcterms:created>
  <dcterms:modified xsi:type="dcterms:W3CDTF">2023-01-30T10:07:00Z</dcterms:modified>
</cp:coreProperties>
</file>