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937475" w:rsidRPr="0093099F" w:rsidRDefault="00D23A78" w:rsidP="004F7444">
      <w:pPr>
        <w:pStyle w:val="22"/>
        <w:shd w:val="clear" w:color="auto" w:fill="auto"/>
        <w:spacing w:before="0" w:after="0" w:line="240" w:lineRule="auto"/>
        <w:ind w:firstLine="709"/>
        <w:rPr>
          <w:color w:val="000000" w:themeColor="text1"/>
        </w:rPr>
      </w:pPr>
      <w:r>
        <w:rPr>
          <w:color w:val="000000" w:themeColor="text1"/>
        </w:rPr>
        <w:t>Финансовый</w:t>
      </w:r>
      <w:r w:rsidR="001623A8" w:rsidRPr="00AD4DB6">
        <w:rPr>
          <w:color w:val="000000" w:themeColor="text1"/>
        </w:rPr>
        <w:t xml:space="preserve"> управляющий </w:t>
      </w:r>
      <w:r>
        <w:t>Коленовой Ирины Руслановны</w:t>
      </w:r>
      <w:r w:rsidR="001623A8" w:rsidRPr="00AD4DB6">
        <w:t xml:space="preserve"> (ИНН </w:t>
      </w:r>
      <w:r w:rsidRPr="00D23A78">
        <w:rPr>
          <w:bCs/>
        </w:rPr>
        <w:t>760600141307</w:t>
      </w:r>
      <w:r w:rsidR="001623A8" w:rsidRPr="00AD4DB6">
        <w:t>)</w:t>
      </w:r>
      <w:r w:rsidR="001623A8" w:rsidRPr="00AD4DB6">
        <w:rPr>
          <w:color w:val="000000" w:themeColor="text1"/>
        </w:rPr>
        <w:t xml:space="preserve"> </w:t>
      </w:r>
      <w:r w:rsidR="001623A8">
        <w:rPr>
          <w:color w:val="000000" w:themeColor="text1"/>
        </w:rPr>
        <w:t>Горшков Константин Геннадьевич</w:t>
      </w:r>
      <w:r w:rsidR="001623A8" w:rsidRPr="00AD4DB6">
        <w:rPr>
          <w:color w:val="000000" w:themeColor="text1"/>
        </w:rPr>
        <w:t xml:space="preserve"> </w:t>
      </w:r>
      <w:r w:rsidR="001623A8" w:rsidRPr="00AD4DB6">
        <w:t xml:space="preserve">(ИНН </w:t>
      </w:r>
      <w:r w:rsidR="001623A8">
        <w:t>421708864596</w:t>
      </w:r>
      <w:r w:rsidR="001623A8" w:rsidRPr="00AD4DB6">
        <w:t xml:space="preserve">, </w:t>
      </w:r>
      <w:r w:rsidR="001623A8">
        <w:t>являющийся членом Крымского союза профессиональных арбитражных управляющих «Эксперт»</w:t>
      </w:r>
      <w:r w:rsidR="001623A8" w:rsidRPr="00AD4DB6">
        <w:t>, адрес для направления корреспонденции:150054,</w:t>
      </w:r>
      <w:r w:rsidR="001623A8">
        <w:t xml:space="preserve"> </w:t>
      </w:r>
      <w:r w:rsidR="001623A8" w:rsidRPr="00AD4DB6">
        <w:t>г.</w:t>
      </w:r>
      <w:r w:rsidR="001623A8">
        <w:t xml:space="preserve"> </w:t>
      </w:r>
      <w:r w:rsidR="001623A8" w:rsidRPr="00AD4DB6">
        <w:t xml:space="preserve">Ярославль, а/я </w:t>
      </w:r>
      <w:r w:rsidR="001623A8">
        <w:t>59)</w:t>
      </w:r>
      <w:r w:rsidR="001623A8" w:rsidRPr="00AD4DB6">
        <w:rPr>
          <w:color w:val="000000" w:themeColor="text1"/>
        </w:rPr>
        <w:t>,</w:t>
      </w:r>
      <w:r w:rsidR="001623A8">
        <w:rPr>
          <w:color w:val="000000" w:themeColor="text1"/>
        </w:rPr>
        <w:t xml:space="preserve"> </w:t>
      </w:r>
      <w:r w:rsidR="001623A8" w:rsidRPr="00AD4DB6">
        <w:rPr>
          <w:color w:val="000000" w:themeColor="text1"/>
        </w:rPr>
        <w:t xml:space="preserve">действующий на основании </w:t>
      </w:r>
      <w:r>
        <w:rPr>
          <w:color w:val="000000" w:themeColor="text1"/>
        </w:rPr>
        <w:t>Решения</w:t>
      </w:r>
      <w:r w:rsidR="001623A8" w:rsidRPr="00AD4DB6">
        <w:rPr>
          <w:color w:val="000000" w:themeColor="text1"/>
        </w:rPr>
        <w:t xml:space="preserve"> </w:t>
      </w:r>
      <w:r w:rsidR="001623A8">
        <w:rPr>
          <w:bCs/>
          <w:iCs/>
          <w:color w:val="000000" w:themeColor="text1"/>
        </w:rPr>
        <w:t>Арбитражного суда</w:t>
      </w:r>
      <w:r w:rsidR="001623A8" w:rsidRPr="00AD4DB6">
        <w:rPr>
          <w:bCs/>
          <w:iCs/>
          <w:color w:val="000000" w:themeColor="text1"/>
        </w:rPr>
        <w:t xml:space="preserve"> Ярославской области от </w:t>
      </w:r>
      <w:r>
        <w:rPr>
          <w:bCs/>
          <w:iCs/>
          <w:color w:val="000000" w:themeColor="text1"/>
        </w:rPr>
        <w:t>11</w:t>
      </w:r>
      <w:r w:rsidR="001623A8" w:rsidRPr="00AD4DB6">
        <w:rPr>
          <w:bCs/>
          <w:iCs/>
          <w:color w:val="000000" w:themeColor="text1"/>
        </w:rPr>
        <w:t>.</w:t>
      </w:r>
      <w:r w:rsidR="001623A8">
        <w:rPr>
          <w:bCs/>
          <w:iCs/>
          <w:color w:val="000000" w:themeColor="text1"/>
        </w:rPr>
        <w:t>12</w:t>
      </w:r>
      <w:r w:rsidR="001623A8" w:rsidRPr="00AD4DB6">
        <w:rPr>
          <w:bCs/>
          <w:iCs/>
          <w:color w:val="000000" w:themeColor="text1"/>
        </w:rPr>
        <w:t>.</w:t>
      </w:r>
      <w:r>
        <w:rPr>
          <w:bCs/>
          <w:iCs/>
          <w:color w:val="000000" w:themeColor="text1"/>
        </w:rPr>
        <w:t>2018</w:t>
      </w:r>
      <w:r w:rsidR="001623A8">
        <w:rPr>
          <w:bCs/>
          <w:iCs/>
          <w:color w:val="000000" w:themeColor="text1"/>
        </w:rPr>
        <w:t xml:space="preserve"> </w:t>
      </w:r>
      <w:r w:rsidR="001623A8" w:rsidRPr="00AD4DB6">
        <w:rPr>
          <w:bCs/>
          <w:iCs/>
          <w:color w:val="000000" w:themeColor="text1"/>
        </w:rPr>
        <w:t>по делу А82-</w:t>
      </w:r>
      <w:r>
        <w:rPr>
          <w:bCs/>
          <w:iCs/>
          <w:color w:val="000000" w:themeColor="text1"/>
        </w:rPr>
        <w:t>25688</w:t>
      </w:r>
      <w:r w:rsidR="001623A8" w:rsidRPr="00AD4DB6">
        <w:rPr>
          <w:bCs/>
          <w:iCs/>
          <w:color w:val="000000" w:themeColor="text1"/>
        </w:rPr>
        <w:t>/20</w:t>
      </w:r>
      <w:r>
        <w:rPr>
          <w:bCs/>
          <w:iCs/>
          <w:color w:val="000000" w:themeColor="text1"/>
        </w:rPr>
        <w:t>17</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D23A78">
        <w:rPr>
          <w:color w:val="000000" w:themeColor="text1"/>
        </w:rPr>
        <w:t>15</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Финансовым</w:t>
      </w:r>
      <w:r w:rsidR="00FD61D9">
        <w:rPr>
          <w:color w:val="000000" w:themeColor="text1"/>
        </w:rPr>
        <w:t xml:space="preserve"> управляющим </w:t>
      </w:r>
      <w:r w:rsidR="00D23A78">
        <w:t>Коленовой Ирины Руслановны</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107505">
        <w:rPr>
          <w:rFonts w:ascii="Times New Roman" w:hAnsi="Times New Roman" w:cs="Times New Roman"/>
          <w:color w:val="auto"/>
          <w:sz w:val="22"/>
          <w:szCs w:val="22"/>
          <w:shd w:val="clear" w:color="auto" w:fill="FFFFFF"/>
        </w:rPr>
        <w:t xml:space="preserve"> </w:t>
      </w:r>
      <w:r w:rsidR="00D23A78" w:rsidRPr="00D23A78">
        <w:rPr>
          <w:rFonts w:ascii="Times New Roman" w:hAnsi="Times New Roman" w:cs="Times New Roman"/>
          <w:bCs/>
          <w:color w:val="auto"/>
          <w:sz w:val="22"/>
          <w:szCs w:val="22"/>
          <w:shd w:val="clear" w:color="auto" w:fill="FFFFFF"/>
        </w:rPr>
        <w:t>40817810977031845426</w:t>
      </w:r>
      <w:r w:rsidRPr="00897F5F">
        <w:rPr>
          <w:rFonts w:ascii="Times New Roman" w:hAnsi="Times New Roman" w:cs="Times New Roman"/>
          <w:color w:val="auto"/>
          <w:sz w:val="22"/>
          <w:szCs w:val="22"/>
          <w:shd w:val="clear" w:color="auto" w:fill="FFFFFF"/>
        </w:rPr>
        <w:t xml:space="preserve">, </w:t>
      </w:r>
      <w:r w:rsidR="00D23A78">
        <w:rPr>
          <w:rFonts w:ascii="Times New Roman" w:hAnsi="Times New Roman" w:cs="Times New Roman"/>
          <w:color w:val="auto"/>
          <w:sz w:val="22"/>
          <w:szCs w:val="22"/>
          <w:shd w:val="clear" w:color="auto" w:fill="FFFFFF"/>
        </w:rPr>
        <w:t xml:space="preserve">открытый в </w:t>
      </w:r>
      <w:r w:rsidR="00D23A78" w:rsidRPr="00D23A78">
        <w:rPr>
          <w:rFonts w:ascii="Times New Roman" w:hAnsi="Times New Roman" w:cs="Times New Roman"/>
          <w:color w:val="auto"/>
          <w:sz w:val="22"/>
          <w:szCs w:val="22"/>
          <w:shd w:val="clear" w:color="auto" w:fill="FFFFFF"/>
        </w:rPr>
        <w:t>Доп. Офисе №17/0313 ПАО Сбербанк, БИК 042908612, к/с 30101810100000000612, с назначением платежа: «Задаток для участия в торгах</w:t>
      </w:r>
      <w:r w:rsidR="00D23A78">
        <w:rPr>
          <w:rFonts w:ascii="Times New Roman" w:hAnsi="Times New Roman" w:cs="Times New Roman"/>
          <w:color w:val="auto"/>
          <w:sz w:val="22"/>
          <w:szCs w:val="22"/>
          <w:shd w:val="clear" w:color="auto" w:fill="FFFFFF"/>
        </w:rPr>
        <w:t xml:space="preserve"> </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w:t>
      </w:r>
      <w:r w:rsidRPr="0093099F">
        <w:rPr>
          <w:color w:val="000000" w:themeColor="text1"/>
        </w:rPr>
        <w:lastRenderedPageBreak/>
        <w:t>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2629D5"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Финансовый управляющий Коленовой Ирины Руслановны Горшков Константин Геннадьевич</w:t>
            </w:r>
          </w:p>
          <w:p w:rsidR="001623A8" w:rsidRPr="00897F5F"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ИНН</w:t>
            </w:r>
            <w:r w:rsidR="002629D5">
              <w:rPr>
                <w:rFonts w:ascii="Times New Roman" w:eastAsia="Calibri" w:hAnsi="Times New Roman" w:cs="Times New Roman"/>
                <w:sz w:val="22"/>
                <w:lang w:eastAsia="en-US"/>
              </w:rPr>
              <w:t xml:space="preserve"> Коленовой Ирины Руслановны</w:t>
            </w:r>
            <w:r w:rsidRPr="00897F5F">
              <w:rPr>
                <w:rFonts w:ascii="Times New Roman" w:eastAsia="Calibri" w:hAnsi="Times New Roman" w:cs="Times New Roman"/>
                <w:sz w:val="22"/>
                <w:lang w:eastAsia="en-US"/>
              </w:rPr>
              <w:t xml:space="preserve"> </w:t>
            </w:r>
            <w:r w:rsidR="002629D5" w:rsidRPr="002629D5">
              <w:rPr>
                <w:rFonts w:ascii="Times New Roman" w:eastAsia="Calibri" w:hAnsi="Times New Roman" w:cs="Times New Roman"/>
                <w:bCs/>
                <w:sz w:val="22"/>
                <w:lang w:eastAsia="en-US"/>
              </w:rPr>
              <w:t>760600141307</w:t>
            </w:r>
          </w:p>
          <w:p w:rsidR="001623A8" w:rsidRPr="00771450"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002629D5" w:rsidRPr="002629D5">
              <w:rPr>
                <w:rFonts w:ascii="Times New Roman" w:eastAsia="Calibri" w:hAnsi="Times New Roman" w:cs="Times New Roman"/>
                <w:bCs/>
                <w:sz w:val="22"/>
                <w:lang w:eastAsia="en-US"/>
              </w:rPr>
              <w:t>40817810277031845427</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2629D5" w:rsidRPr="002629D5">
              <w:rPr>
                <w:rFonts w:ascii="Times New Roman" w:eastAsia="Calibri" w:hAnsi="Times New Roman" w:cs="Times New Roman"/>
                <w:sz w:val="22"/>
                <w:lang w:eastAsia="en-US"/>
              </w:rPr>
              <w:t>30101810100000000612</w:t>
            </w:r>
          </w:p>
          <w:p w:rsidR="002629D5" w:rsidRDefault="002629D5" w:rsidP="002629D5">
            <w:pPr>
              <w:pStyle w:val="20"/>
              <w:spacing w:before="0" w:after="0" w:line="240" w:lineRule="auto"/>
              <w:jc w:val="left"/>
              <w:rPr>
                <w:rFonts w:eastAsia="Calibri"/>
                <w:b w:val="0"/>
                <w:bCs w:val="0"/>
                <w:szCs w:val="24"/>
                <w:lang w:eastAsia="en-US"/>
              </w:rPr>
            </w:pPr>
            <w:r w:rsidRPr="002629D5">
              <w:rPr>
                <w:rFonts w:eastAsia="Calibri"/>
                <w:b w:val="0"/>
                <w:bCs w:val="0"/>
                <w:szCs w:val="24"/>
                <w:lang w:eastAsia="en-US"/>
              </w:rPr>
              <w:t>Доп. Офис №17/0313 ПАО Сбербанк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2629D5" w:rsidRPr="002629D5">
              <w:rPr>
                <w:rFonts w:eastAsia="Calibri"/>
                <w:b w:val="0"/>
                <w:lang w:eastAsia="en-US"/>
              </w:rPr>
              <w:t>042908612</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2629D5"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D02" w:rsidRDefault="003F6D02" w:rsidP="00DF4FEA">
      <w:r>
        <w:separator/>
      </w:r>
    </w:p>
  </w:endnote>
  <w:endnote w:type="continuationSeparator" w:id="0">
    <w:p w:rsidR="003F6D02" w:rsidRDefault="003F6D0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D02" w:rsidRDefault="003F6D02"/>
  </w:footnote>
  <w:footnote w:type="continuationSeparator" w:id="0">
    <w:p w:rsidR="003F6D02" w:rsidRDefault="003F6D0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07505"/>
    <w:rsid w:val="00124F13"/>
    <w:rsid w:val="001623A8"/>
    <w:rsid w:val="00176A98"/>
    <w:rsid w:val="001D002C"/>
    <w:rsid w:val="001D5C11"/>
    <w:rsid w:val="002629D5"/>
    <w:rsid w:val="00332CC5"/>
    <w:rsid w:val="00333E47"/>
    <w:rsid w:val="003F6D02"/>
    <w:rsid w:val="00420576"/>
    <w:rsid w:val="004F6B62"/>
    <w:rsid w:val="004F7444"/>
    <w:rsid w:val="00556245"/>
    <w:rsid w:val="005A4088"/>
    <w:rsid w:val="005C6ECB"/>
    <w:rsid w:val="006415AC"/>
    <w:rsid w:val="006B6387"/>
    <w:rsid w:val="006D0EB6"/>
    <w:rsid w:val="00701AF1"/>
    <w:rsid w:val="00755CDE"/>
    <w:rsid w:val="00781584"/>
    <w:rsid w:val="007D5C8A"/>
    <w:rsid w:val="00844552"/>
    <w:rsid w:val="008768F6"/>
    <w:rsid w:val="00897F5F"/>
    <w:rsid w:val="00914EDE"/>
    <w:rsid w:val="0093099F"/>
    <w:rsid w:val="00937475"/>
    <w:rsid w:val="00946399"/>
    <w:rsid w:val="00990C07"/>
    <w:rsid w:val="009F67E4"/>
    <w:rsid w:val="00A47B81"/>
    <w:rsid w:val="00C121D6"/>
    <w:rsid w:val="00C27AE3"/>
    <w:rsid w:val="00C74A23"/>
    <w:rsid w:val="00D23A78"/>
    <w:rsid w:val="00DA7681"/>
    <w:rsid w:val="00DF4FEA"/>
    <w:rsid w:val="00E63074"/>
    <w:rsid w:val="00EB58A5"/>
    <w:rsid w:val="00F23D5F"/>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957</Words>
  <Characters>5458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Специалист</cp:lastModifiedBy>
  <cp:revision>14</cp:revision>
  <dcterms:created xsi:type="dcterms:W3CDTF">2018-07-05T07:07:00Z</dcterms:created>
  <dcterms:modified xsi:type="dcterms:W3CDTF">2022-01-31T14:20:00Z</dcterms:modified>
</cp:coreProperties>
</file>