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214D7A" w:rsidRDefault="00E86904" w:rsidP="00E86904">
      <w:pPr>
        <w:autoSpaceDE w:val="0"/>
        <w:autoSpaceDN w:val="0"/>
        <w:adjustRightInd w:val="0"/>
        <w:jc w:val="center"/>
        <w:rPr>
          <w:b/>
          <w:caps/>
          <w:sz w:val="22"/>
          <w:szCs w:val="22"/>
        </w:rPr>
      </w:pPr>
      <w:r w:rsidRPr="00214D7A">
        <w:rPr>
          <w:b/>
          <w:caps/>
          <w:sz w:val="22"/>
          <w:szCs w:val="22"/>
        </w:rPr>
        <w:t>(</w:t>
      </w:r>
      <w:r w:rsidRPr="00214D7A">
        <w:rPr>
          <w:b/>
          <w:caps/>
          <w:color w:val="FF0000"/>
          <w:sz w:val="22"/>
          <w:szCs w:val="22"/>
        </w:rPr>
        <w:t>П</w:t>
      </w:r>
      <w:r w:rsidRPr="00214D7A">
        <w:rPr>
          <w:b/>
          <w:color w:val="FF0000"/>
          <w:sz w:val="22"/>
          <w:szCs w:val="22"/>
        </w:rPr>
        <w:t>роект</w:t>
      </w:r>
      <w:r w:rsidRPr="00214D7A">
        <w:rPr>
          <w:b/>
          <w:caps/>
          <w:sz w:val="22"/>
          <w:szCs w:val="22"/>
        </w:rPr>
        <w:t>)</w:t>
      </w:r>
    </w:p>
    <w:p w:rsidR="00E86904" w:rsidRPr="00214D7A" w:rsidRDefault="00E86904" w:rsidP="00E86904">
      <w:pPr>
        <w:autoSpaceDE w:val="0"/>
        <w:autoSpaceDN w:val="0"/>
        <w:adjustRightInd w:val="0"/>
        <w:jc w:val="center"/>
        <w:rPr>
          <w:sz w:val="22"/>
          <w:szCs w:val="22"/>
        </w:rPr>
      </w:pPr>
    </w:p>
    <w:p w:rsidR="00E86904" w:rsidRPr="00214D7A" w:rsidRDefault="00E86904" w:rsidP="00E86904">
      <w:pPr>
        <w:autoSpaceDE w:val="0"/>
        <w:autoSpaceDN w:val="0"/>
        <w:adjustRightInd w:val="0"/>
        <w:rPr>
          <w:sz w:val="22"/>
          <w:szCs w:val="22"/>
        </w:rPr>
      </w:pPr>
      <w:r w:rsidRPr="00214D7A">
        <w:rPr>
          <w:sz w:val="22"/>
          <w:szCs w:val="22"/>
        </w:rPr>
        <w:t>г.</w:t>
      </w:r>
      <w:r>
        <w:rPr>
          <w:sz w:val="22"/>
          <w:szCs w:val="22"/>
        </w:rPr>
        <w:t xml:space="preserve"> </w:t>
      </w:r>
      <w:r w:rsidRPr="00214D7A">
        <w:rPr>
          <w:sz w:val="22"/>
          <w:szCs w:val="22"/>
        </w:rPr>
        <w:t>Тюмень</w:t>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t xml:space="preserve">                    «___» _____________202</w:t>
      </w:r>
      <w:r w:rsidR="00EC5260">
        <w:rPr>
          <w:sz w:val="22"/>
          <w:szCs w:val="22"/>
        </w:rPr>
        <w:t>1</w:t>
      </w:r>
      <w:r w:rsidRPr="00214D7A">
        <w:rPr>
          <w:sz w:val="22"/>
          <w:szCs w:val="22"/>
        </w:rPr>
        <w:t xml:space="preserve"> года.</w:t>
      </w:r>
    </w:p>
    <w:p w:rsidR="00E86904" w:rsidRPr="00214D7A" w:rsidRDefault="00E86904" w:rsidP="00E86904">
      <w:pPr>
        <w:autoSpaceDE w:val="0"/>
        <w:autoSpaceDN w:val="0"/>
        <w:adjustRightInd w:val="0"/>
        <w:rPr>
          <w:sz w:val="22"/>
          <w:szCs w:val="22"/>
        </w:rPr>
      </w:pPr>
      <w:r w:rsidRPr="00214D7A">
        <w:rPr>
          <w:sz w:val="22"/>
          <w:szCs w:val="22"/>
        </w:rPr>
        <w:tab/>
      </w:r>
      <w:r w:rsidRPr="00214D7A">
        <w:rPr>
          <w:sz w:val="22"/>
          <w:szCs w:val="22"/>
        </w:rPr>
        <w:tab/>
        <w:t xml:space="preserve">                  </w:t>
      </w:r>
      <w:r w:rsidRPr="00214D7A">
        <w:rPr>
          <w:sz w:val="22"/>
          <w:szCs w:val="22"/>
        </w:rPr>
        <w:tab/>
      </w:r>
      <w:r w:rsidRPr="00214D7A">
        <w:rPr>
          <w:sz w:val="22"/>
          <w:szCs w:val="22"/>
        </w:rPr>
        <w:tab/>
        <w:t xml:space="preserve">                                                                                             </w:t>
      </w:r>
    </w:p>
    <w:p w:rsidR="00E86904" w:rsidRPr="00E86904" w:rsidRDefault="00E86904" w:rsidP="00E86904">
      <w:pPr>
        <w:autoSpaceDE w:val="0"/>
        <w:autoSpaceDN w:val="0"/>
        <w:adjustRightInd w:val="0"/>
        <w:ind w:firstLine="540"/>
        <w:jc w:val="both"/>
        <w:rPr>
          <w:sz w:val="22"/>
          <w:szCs w:val="22"/>
        </w:rPr>
      </w:pPr>
      <w:r w:rsidRPr="00E86904">
        <w:rPr>
          <w:b/>
          <w:sz w:val="22"/>
          <w:szCs w:val="22"/>
        </w:rPr>
        <w:t>Общество с ограниченной ответственностью «</w:t>
      </w:r>
      <w:r w:rsidRPr="00E86904">
        <w:rPr>
          <w:noProof/>
          <w:sz w:val="22"/>
          <w:szCs w:val="22"/>
        </w:rPr>
        <w:t>БУРНЕФТЬ»</w:t>
      </w:r>
      <w:r w:rsidRPr="00E86904">
        <w:rPr>
          <w:sz w:val="22"/>
          <w:szCs w:val="22"/>
        </w:rPr>
        <w:t xml:space="preserve">, именуемый в дальнейшем «Продавец», в лице конкурсного управляющего </w:t>
      </w:r>
      <w:r w:rsidRPr="00E86904">
        <w:rPr>
          <w:noProof/>
          <w:sz w:val="22"/>
          <w:szCs w:val="22"/>
        </w:rPr>
        <w:t>Полищука Алексея Евгеньевича</w:t>
      </w:r>
      <w:r w:rsidRPr="00E86904">
        <w:rPr>
          <w:sz w:val="22"/>
          <w:szCs w:val="22"/>
        </w:rPr>
        <w:t xml:space="preserve">, </w:t>
      </w:r>
      <w:r w:rsidRPr="00E86904">
        <w:rPr>
          <w:noProof/>
          <w:sz w:val="22"/>
          <w:szCs w:val="22"/>
        </w:rPr>
        <w:t>действующий на основании определения АРБИТРАЖНОГО СУДА ОРЕНБУРГСКОЙ ОБЛАСТИ от «4» февраля 2019 г. по делу № А47-12729/2017</w:t>
      </w:r>
      <w:r w:rsidRPr="00E86904">
        <w:rPr>
          <w:sz w:val="22"/>
          <w:szCs w:val="22"/>
        </w:rPr>
        <w:t>, с одной Стороны,</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w:t>
      </w:r>
      <w:r w:rsidRPr="00E86904">
        <w:rPr>
          <w:sz w:val="22"/>
          <w:szCs w:val="22"/>
        </w:rPr>
        <w:t xml:space="preserve">_________________________________________________,  именуем__ в дальнейшем </w:t>
      </w:r>
      <w:r w:rsidRPr="00E86904">
        <w:rPr>
          <w:b/>
          <w:sz w:val="22"/>
          <w:szCs w:val="22"/>
        </w:rPr>
        <w:t>Заявитель</w:t>
      </w:r>
      <w:r w:rsidRPr="00E86904">
        <w:rPr>
          <w:sz w:val="22"/>
          <w:szCs w:val="22"/>
        </w:rPr>
        <w:t>,</w:t>
      </w:r>
      <w:r w:rsidRPr="00E86904">
        <w:rPr>
          <w:b/>
          <w:sz w:val="22"/>
          <w:szCs w:val="22"/>
        </w:rPr>
        <w:t xml:space="preserve"> </w:t>
      </w:r>
      <w:r w:rsidRPr="00E86904">
        <w:rPr>
          <w:sz w:val="22"/>
          <w:szCs w:val="22"/>
        </w:rPr>
        <w:t xml:space="preserve">в лице ________________________________________________, действующий на основании ________________________, с другой Стороны, </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Общество с ограниченной ответственностью «Орион»</w:t>
      </w:r>
      <w:r w:rsidRPr="00E86904">
        <w:rPr>
          <w:sz w:val="22"/>
          <w:szCs w:val="22"/>
        </w:rPr>
        <w:t xml:space="preserve"> (ОГРН </w:t>
      </w:r>
      <w:r w:rsidRPr="00E86904">
        <w:rPr>
          <w:noProof/>
          <w:sz w:val="22"/>
          <w:szCs w:val="22"/>
        </w:rPr>
        <w:t>1125658004141</w:t>
      </w:r>
      <w:r w:rsidRPr="00E86904">
        <w:rPr>
          <w:sz w:val="22"/>
          <w:szCs w:val="22"/>
        </w:rPr>
        <w:t xml:space="preserve">, ИНН </w:t>
      </w:r>
      <w:r w:rsidRPr="00E86904">
        <w:rPr>
          <w:noProof/>
          <w:sz w:val="22"/>
          <w:szCs w:val="22"/>
        </w:rPr>
        <w:t>5610144348</w:t>
      </w:r>
      <w:r w:rsidRPr="00E86904">
        <w:rPr>
          <w:sz w:val="22"/>
          <w:szCs w:val="22"/>
        </w:rPr>
        <w:t xml:space="preserve">, адрес: </w:t>
      </w:r>
      <w:r w:rsidRPr="00E86904">
        <w:rPr>
          <w:bCs/>
          <w:noProof/>
          <w:sz w:val="22"/>
          <w:szCs w:val="22"/>
        </w:rPr>
        <w:t>196191, Санкт-Петербург г, проспект Новоизмайловский, дом № 24, корпус 3а, квартира 16)</w:t>
      </w:r>
      <w:r w:rsidRPr="00E86904">
        <w:rPr>
          <w:sz w:val="22"/>
          <w:szCs w:val="22"/>
        </w:rPr>
        <w:t>, именуемое в дальнейшем «Организатор торгов», в лице Директора Велижаниной Натальи Витальевны, действующей на основании Устава и Договора от «06» августа 2020 года, с третьей Стороны,</w:t>
      </w:r>
      <w:bookmarkStart w:id="0" w:name="_GoBack"/>
      <w:bookmarkEnd w:id="0"/>
    </w:p>
    <w:p w:rsidR="00E86904" w:rsidRPr="00E86904" w:rsidRDefault="00E86904" w:rsidP="00E86904">
      <w:pPr>
        <w:autoSpaceDE w:val="0"/>
        <w:autoSpaceDN w:val="0"/>
        <w:adjustRightInd w:val="0"/>
        <w:ind w:firstLine="540"/>
        <w:jc w:val="both"/>
        <w:rPr>
          <w:sz w:val="22"/>
          <w:szCs w:val="22"/>
        </w:rPr>
      </w:pPr>
      <w:r w:rsidRPr="00E86904">
        <w:rPr>
          <w:sz w:val="22"/>
          <w:szCs w:val="22"/>
        </w:rPr>
        <w:t xml:space="preserve">а вместе именуемые </w:t>
      </w:r>
      <w:r w:rsidRPr="00E86904">
        <w:rPr>
          <w:b/>
          <w:sz w:val="22"/>
          <w:szCs w:val="22"/>
        </w:rPr>
        <w:t>Стороны</w:t>
      </w:r>
      <w:r w:rsidRPr="00E86904">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E86904" w:rsidRDefault="00E86904" w:rsidP="00E86904">
      <w:pPr>
        <w:autoSpaceDE w:val="0"/>
        <w:autoSpaceDN w:val="0"/>
        <w:adjustRightInd w:val="0"/>
        <w:ind w:firstLine="540"/>
        <w:jc w:val="center"/>
        <w:rPr>
          <w:b/>
          <w:caps/>
          <w:sz w:val="22"/>
          <w:szCs w:val="22"/>
        </w:rPr>
      </w:pPr>
      <w:r w:rsidRPr="00E86904">
        <w:rPr>
          <w:b/>
          <w:caps/>
          <w:sz w:val="22"/>
          <w:szCs w:val="22"/>
        </w:rPr>
        <w:t>1. Предмет Договора</w:t>
      </w:r>
    </w:p>
    <w:p w:rsidR="00E86904" w:rsidRPr="00214D7A" w:rsidRDefault="00E86904" w:rsidP="00E86904">
      <w:pPr>
        <w:tabs>
          <w:tab w:val="left" w:pos="1080"/>
        </w:tabs>
        <w:autoSpaceDE w:val="0"/>
        <w:autoSpaceDN w:val="0"/>
        <w:adjustRightInd w:val="0"/>
        <w:ind w:firstLine="540"/>
        <w:jc w:val="both"/>
        <w:rPr>
          <w:color w:val="000080"/>
          <w:sz w:val="22"/>
          <w:szCs w:val="22"/>
        </w:rPr>
      </w:pPr>
      <w:r w:rsidRPr="00E86904">
        <w:rPr>
          <w:sz w:val="22"/>
          <w:szCs w:val="22"/>
        </w:rPr>
        <w:t xml:space="preserve"> 1.1.</w:t>
      </w:r>
      <w:r w:rsidRPr="00E86904">
        <w:rPr>
          <w:sz w:val="22"/>
          <w:szCs w:val="22"/>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Pr="00E86904">
        <w:rPr>
          <w:rFonts w:eastAsia="Calibri"/>
          <w:noProof/>
          <w:sz w:val="22"/>
          <w:szCs w:val="22"/>
        </w:rPr>
        <w:t xml:space="preserve"> ООО «Бурнефть»:</w:t>
      </w:r>
      <w:r w:rsidRPr="00E86904">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Pr="00E86904">
        <w:rPr>
          <w:noProof/>
          <w:sz w:val="22"/>
          <w:szCs w:val="22"/>
        </w:rPr>
        <w:t>ООО «Бурнефть»</w:t>
      </w:r>
      <w:r w:rsidRPr="00E86904">
        <w:rPr>
          <w:sz w:val="22"/>
          <w:szCs w:val="22"/>
        </w:rPr>
        <w:t xml:space="preserve"> по лоту № __: ________________________ (далее по тексту – Предмет торгов), проводимых «</w:t>
      </w:r>
      <w:r w:rsidR="00EC5260">
        <w:rPr>
          <w:sz w:val="22"/>
          <w:szCs w:val="22"/>
        </w:rPr>
        <w:t>_____</w:t>
      </w:r>
      <w:r w:rsidRPr="00E86904">
        <w:rPr>
          <w:sz w:val="22"/>
          <w:szCs w:val="22"/>
        </w:rPr>
        <w:t xml:space="preserve">» </w:t>
      </w:r>
      <w:r w:rsidR="00EC5260">
        <w:rPr>
          <w:sz w:val="22"/>
          <w:szCs w:val="22"/>
        </w:rPr>
        <w:t>_________</w:t>
      </w:r>
      <w:r w:rsidRPr="00E86904">
        <w:rPr>
          <w:sz w:val="22"/>
          <w:szCs w:val="22"/>
        </w:rPr>
        <w:t xml:space="preserve"> 202</w:t>
      </w:r>
      <w:r w:rsidR="00EC5260">
        <w:rPr>
          <w:sz w:val="22"/>
          <w:szCs w:val="22"/>
        </w:rPr>
        <w:t>1</w:t>
      </w:r>
      <w:r w:rsidRPr="00E86904">
        <w:rPr>
          <w:sz w:val="22"/>
          <w:szCs w:val="22"/>
        </w:rPr>
        <w:t xml:space="preserve"> г. на электронной торговой</w:t>
      </w:r>
      <w:r w:rsidRPr="00214D7A">
        <w:rPr>
          <w:sz w:val="22"/>
          <w:szCs w:val="22"/>
        </w:rPr>
        <w:t xml:space="preserve"> </w:t>
      </w:r>
      <w:r w:rsidRPr="0006156B">
        <w:rPr>
          <w:sz w:val="22"/>
          <w:szCs w:val="22"/>
        </w:rPr>
        <w:t xml:space="preserve">площадке ООО «Электронные системы Поволжья» </w:t>
      </w:r>
      <w:r w:rsidRPr="0006156B">
        <w:rPr>
          <w:b/>
          <w:noProof/>
          <w:sz w:val="22"/>
          <w:szCs w:val="22"/>
        </w:rPr>
        <w:t>(</w:t>
      </w:r>
      <w:r w:rsidRPr="0006156B">
        <w:rPr>
          <w:sz w:val="22"/>
          <w:szCs w:val="22"/>
        </w:rPr>
        <w:t>603089 Нижний 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
    <w:p w:rsidR="00E86904" w:rsidRPr="00214D7A" w:rsidRDefault="00E86904" w:rsidP="00E86904">
      <w:pPr>
        <w:ind w:firstLine="567"/>
        <w:jc w:val="both"/>
        <w:rPr>
          <w:b/>
          <w:color w:val="000080"/>
          <w:sz w:val="22"/>
          <w:szCs w:val="22"/>
        </w:rPr>
      </w:pPr>
      <w:r w:rsidRPr="00214D7A">
        <w:rPr>
          <w:sz w:val="22"/>
          <w:szCs w:val="22"/>
        </w:rPr>
        <w:t xml:space="preserve">1.2. </w:t>
      </w:r>
      <w:r w:rsidRPr="00214D7A">
        <w:rPr>
          <w:sz w:val="22"/>
          <w:szCs w:val="22"/>
          <w:highlight w:val="yellow"/>
        </w:rPr>
        <w:t xml:space="preserve">Задаток перечисляется Заявителем на </w:t>
      </w:r>
      <w:r w:rsidRPr="00214D7A">
        <w:rPr>
          <w:b/>
          <w:sz w:val="22"/>
          <w:szCs w:val="22"/>
          <w:highlight w:val="yellow"/>
        </w:rPr>
        <w:t>специальный счет должника ООО «Бурнефть»</w:t>
      </w:r>
      <w:r w:rsidRPr="00214D7A">
        <w:rPr>
          <w:sz w:val="22"/>
          <w:szCs w:val="22"/>
          <w:highlight w:val="yellow"/>
        </w:rPr>
        <w:t>: расчетный счет № 40702810801300024142 открытый в Дополнительном офисе «Пятницкая» АО «Альфа-Банк» к/с № 30101810200000000593, БИК 044525593 – получатель ООО «Бурнефть</w:t>
      </w:r>
      <w:r w:rsidRPr="00214D7A">
        <w:rPr>
          <w:sz w:val="22"/>
          <w:szCs w:val="22"/>
        </w:rPr>
        <w:t>»</w:t>
      </w:r>
      <w:r w:rsidRPr="00214D7A">
        <w:rPr>
          <w:color w:val="000080"/>
          <w:sz w:val="22"/>
          <w:szCs w:val="22"/>
        </w:rPr>
        <w:t xml:space="preserve">. </w:t>
      </w:r>
      <w:r w:rsidRPr="00214D7A">
        <w:rPr>
          <w:b/>
          <w:color w:val="000080"/>
          <w:sz w:val="22"/>
          <w:szCs w:val="22"/>
        </w:rPr>
        <w:t xml:space="preserve"> </w:t>
      </w:r>
    </w:p>
    <w:p w:rsidR="00E86904" w:rsidRPr="00214D7A" w:rsidRDefault="00E86904" w:rsidP="00E86904">
      <w:pPr>
        <w:tabs>
          <w:tab w:val="left" w:pos="1080"/>
        </w:tabs>
        <w:autoSpaceDE w:val="0"/>
        <w:autoSpaceDN w:val="0"/>
        <w:adjustRightInd w:val="0"/>
        <w:ind w:firstLine="567"/>
        <w:jc w:val="both"/>
        <w:rPr>
          <w:sz w:val="22"/>
          <w:szCs w:val="22"/>
        </w:rPr>
      </w:pPr>
      <w:r w:rsidRPr="00214D7A">
        <w:rPr>
          <w:sz w:val="22"/>
          <w:szCs w:val="22"/>
        </w:rPr>
        <w:t xml:space="preserve">1.3. Задаток вносится </w:t>
      </w:r>
      <w:r w:rsidRPr="00214D7A">
        <w:rPr>
          <w:b/>
          <w:sz w:val="22"/>
          <w:szCs w:val="22"/>
        </w:rPr>
        <w:t>Заявителем</w:t>
      </w:r>
      <w:r w:rsidRPr="00214D7A">
        <w:rPr>
          <w:sz w:val="22"/>
          <w:szCs w:val="22"/>
        </w:rPr>
        <w:t xml:space="preserve"> в качестве обеспечения обязательств по оплате Договора купли-продажи </w:t>
      </w:r>
      <w:r w:rsidRPr="00214D7A">
        <w:rPr>
          <w:color w:val="000080"/>
          <w:sz w:val="22"/>
          <w:szCs w:val="22"/>
        </w:rPr>
        <w:t>Имущества должника</w:t>
      </w:r>
      <w:r w:rsidRPr="00214D7A">
        <w:rPr>
          <w:sz w:val="22"/>
          <w:szCs w:val="22"/>
        </w:rPr>
        <w:t xml:space="preserve"> в случае признания </w:t>
      </w:r>
      <w:r w:rsidRPr="00214D7A">
        <w:rPr>
          <w:b/>
          <w:sz w:val="22"/>
          <w:szCs w:val="22"/>
        </w:rPr>
        <w:t>Заявителя</w:t>
      </w:r>
      <w:r w:rsidRPr="00214D7A">
        <w:rPr>
          <w:sz w:val="22"/>
          <w:szCs w:val="22"/>
        </w:rPr>
        <w:t xml:space="preserve"> победителем открытых электронных торгов (аукциона),  и засчитывается в счет оплаты по Договору купли-продажи </w:t>
      </w:r>
      <w:r w:rsidRPr="00214D7A">
        <w:rPr>
          <w:color w:val="000080"/>
          <w:sz w:val="22"/>
          <w:szCs w:val="22"/>
        </w:rPr>
        <w:t>Имущества должника</w:t>
      </w:r>
      <w:r w:rsidRPr="00214D7A">
        <w:rPr>
          <w:sz w:val="22"/>
          <w:szCs w:val="22"/>
        </w:rPr>
        <w:t xml:space="preserve">. </w:t>
      </w:r>
    </w:p>
    <w:p w:rsidR="00E86904" w:rsidRPr="00214D7A" w:rsidRDefault="00E86904" w:rsidP="00E86904">
      <w:pPr>
        <w:autoSpaceDE w:val="0"/>
        <w:autoSpaceDN w:val="0"/>
        <w:adjustRightInd w:val="0"/>
        <w:ind w:firstLine="540"/>
        <w:jc w:val="center"/>
        <w:rPr>
          <w:b/>
          <w:caps/>
          <w:sz w:val="22"/>
          <w:szCs w:val="22"/>
        </w:rPr>
      </w:pPr>
      <w:r w:rsidRPr="00214D7A">
        <w:rPr>
          <w:b/>
          <w:caps/>
          <w:sz w:val="22"/>
          <w:szCs w:val="22"/>
        </w:rPr>
        <w:t>2. Порядок расчётов</w:t>
      </w:r>
    </w:p>
    <w:p w:rsidR="00E86904" w:rsidRPr="00214D7A" w:rsidRDefault="00E86904" w:rsidP="00E86904">
      <w:pPr>
        <w:autoSpaceDE w:val="0"/>
        <w:autoSpaceDN w:val="0"/>
        <w:adjustRightInd w:val="0"/>
        <w:ind w:firstLine="709"/>
        <w:jc w:val="both"/>
        <w:rPr>
          <w:b/>
          <w:sz w:val="22"/>
          <w:szCs w:val="22"/>
        </w:rPr>
      </w:pPr>
      <w:r w:rsidRPr="00214D7A">
        <w:rPr>
          <w:color w:val="000000"/>
          <w:sz w:val="22"/>
          <w:szCs w:val="22"/>
        </w:rPr>
        <w:t xml:space="preserve">2.1. </w:t>
      </w:r>
      <w:r w:rsidRPr="00214D7A">
        <w:rPr>
          <w:sz w:val="22"/>
          <w:szCs w:val="22"/>
        </w:rPr>
        <w:t xml:space="preserve">Денежные средства, указанные в п. 1.1. настоящего Договора, должны быть перечислены </w:t>
      </w:r>
      <w:r w:rsidRPr="00214D7A">
        <w:rPr>
          <w:b/>
          <w:sz w:val="22"/>
          <w:szCs w:val="22"/>
        </w:rPr>
        <w:t xml:space="preserve">Заявителем </w:t>
      </w:r>
      <w:r w:rsidRPr="00214D7A">
        <w:rPr>
          <w:sz w:val="22"/>
          <w:szCs w:val="22"/>
        </w:rPr>
        <w:t xml:space="preserve">на расчётный счет </w:t>
      </w:r>
      <w:r w:rsidRPr="00214D7A">
        <w:rPr>
          <w:b/>
          <w:sz w:val="22"/>
          <w:szCs w:val="22"/>
        </w:rPr>
        <w:t>Должника</w:t>
      </w:r>
      <w:r w:rsidRPr="00214D7A">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14D7A">
        <w:rPr>
          <w:b/>
          <w:sz w:val="22"/>
          <w:szCs w:val="22"/>
        </w:rPr>
        <w:t>Должника</w:t>
      </w:r>
      <w:r w:rsidRPr="00214D7A">
        <w:rPr>
          <w:sz w:val="22"/>
          <w:szCs w:val="22"/>
        </w:rPr>
        <w:t>.</w:t>
      </w:r>
    </w:p>
    <w:p w:rsidR="00E86904" w:rsidRPr="00214D7A" w:rsidRDefault="00E86904" w:rsidP="00E86904">
      <w:pPr>
        <w:ind w:right="27" w:firstLine="720"/>
        <w:jc w:val="both"/>
        <w:rPr>
          <w:sz w:val="22"/>
          <w:szCs w:val="22"/>
        </w:rPr>
      </w:pPr>
      <w:r w:rsidRPr="00214D7A">
        <w:rPr>
          <w:sz w:val="22"/>
          <w:szCs w:val="22"/>
        </w:rPr>
        <w:t xml:space="preserve">2.3. В случае не поступления в указанный срок суммы задатка на расчётный счет </w:t>
      </w:r>
      <w:r w:rsidRPr="00214D7A">
        <w:rPr>
          <w:b/>
          <w:sz w:val="22"/>
          <w:szCs w:val="22"/>
        </w:rPr>
        <w:t>Должника</w:t>
      </w:r>
      <w:r w:rsidRPr="00214D7A">
        <w:rPr>
          <w:sz w:val="22"/>
          <w:szCs w:val="22"/>
        </w:rPr>
        <w:t xml:space="preserve">, что подтверждается соответствующей выпиской, обязательства </w:t>
      </w:r>
      <w:r w:rsidRPr="00214D7A">
        <w:rPr>
          <w:b/>
          <w:sz w:val="22"/>
          <w:szCs w:val="22"/>
        </w:rPr>
        <w:t xml:space="preserve">Заявителя </w:t>
      </w:r>
      <w:r w:rsidRPr="00214D7A">
        <w:rPr>
          <w:sz w:val="22"/>
          <w:szCs w:val="22"/>
        </w:rPr>
        <w:t xml:space="preserve">по внесению задатка считаются неисполненными, </w:t>
      </w:r>
      <w:r w:rsidRPr="00214D7A">
        <w:rPr>
          <w:b/>
          <w:sz w:val="22"/>
          <w:szCs w:val="22"/>
        </w:rPr>
        <w:t xml:space="preserve">Заявитель </w:t>
      </w:r>
      <w:r w:rsidRPr="00214D7A">
        <w:rPr>
          <w:sz w:val="22"/>
          <w:szCs w:val="22"/>
        </w:rPr>
        <w:t>к участию в открытых электронных торгах (аукциона) - не допускается.</w:t>
      </w:r>
    </w:p>
    <w:p w:rsidR="00E86904" w:rsidRPr="00214D7A" w:rsidRDefault="00E86904" w:rsidP="00E86904">
      <w:pPr>
        <w:numPr>
          <w:ilvl w:val="12"/>
          <w:numId w:val="0"/>
        </w:numPr>
        <w:ind w:right="27" w:firstLine="720"/>
        <w:jc w:val="both"/>
        <w:rPr>
          <w:sz w:val="22"/>
          <w:szCs w:val="22"/>
        </w:rPr>
      </w:pPr>
      <w:r w:rsidRPr="00214D7A">
        <w:rPr>
          <w:sz w:val="22"/>
          <w:szCs w:val="22"/>
        </w:rPr>
        <w:t xml:space="preserve">2.4. </w:t>
      </w:r>
      <w:r w:rsidRPr="00214D7A">
        <w:rPr>
          <w:b/>
          <w:sz w:val="22"/>
          <w:szCs w:val="22"/>
        </w:rPr>
        <w:t>Должник</w:t>
      </w:r>
      <w:r w:rsidRPr="00214D7A">
        <w:rPr>
          <w:sz w:val="22"/>
          <w:szCs w:val="22"/>
        </w:rPr>
        <w:t xml:space="preserve"> не вправе распоряжаться денежными средствами</w:t>
      </w:r>
      <w:r w:rsidRPr="00214D7A">
        <w:rPr>
          <w:b/>
          <w:sz w:val="22"/>
          <w:szCs w:val="22"/>
        </w:rPr>
        <w:t xml:space="preserve"> Заявителя</w:t>
      </w:r>
      <w:r w:rsidRPr="00214D7A">
        <w:rPr>
          <w:sz w:val="22"/>
          <w:szCs w:val="22"/>
        </w:rPr>
        <w:t xml:space="preserve">, поступившими на его расчётный счет в качестве задатка.  </w:t>
      </w:r>
    </w:p>
    <w:p w:rsidR="00E86904" w:rsidRPr="00214D7A" w:rsidRDefault="00E86904" w:rsidP="00E86904">
      <w:pPr>
        <w:ind w:right="27" w:firstLine="720"/>
        <w:jc w:val="both"/>
        <w:rPr>
          <w:sz w:val="22"/>
          <w:szCs w:val="22"/>
        </w:rPr>
      </w:pPr>
      <w:r w:rsidRPr="00214D7A">
        <w:rPr>
          <w:sz w:val="22"/>
          <w:szCs w:val="22"/>
        </w:rPr>
        <w:t>На денежные средства, перечисленные в соответствии с условиями настоящего Договора, проценты не начисляются.</w:t>
      </w:r>
    </w:p>
    <w:p w:rsidR="00E86904" w:rsidRPr="00214D7A" w:rsidRDefault="00E86904" w:rsidP="00E86904">
      <w:pPr>
        <w:ind w:right="27" w:firstLine="720"/>
        <w:jc w:val="both"/>
        <w:rPr>
          <w:sz w:val="22"/>
          <w:szCs w:val="22"/>
        </w:rPr>
      </w:pPr>
      <w:r w:rsidRPr="00214D7A">
        <w:rPr>
          <w:sz w:val="22"/>
          <w:szCs w:val="22"/>
        </w:rPr>
        <w:t xml:space="preserve">2.5. </w:t>
      </w:r>
      <w:r w:rsidRPr="00214D7A">
        <w:rPr>
          <w:b/>
          <w:sz w:val="22"/>
          <w:szCs w:val="22"/>
        </w:rPr>
        <w:t xml:space="preserve">Должник </w:t>
      </w:r>
      <w:r w:rsidRPr="00214D7A">
        <w:rPr>
          <w:sz w:val="22"/>
          <w:szCs w:val="22"/>
        </w:rPr>
        <w:t xml:space="preserve">обязуется возвратить сумму задатка в установленных разделом 3 настоящим Договором случаях. </w:t>
      </w:r>
    </w:p>
    <w:p w:rsidR="00E86904" w:rsidRPr="00214D7A" w:rsidRDefault="00E86904" w:rsidP="00E86904">
      <w:pPr>
        <w:autoSpaceDE w:val="0"/>
        <w:autoSpaceDN w:val="0"/>
        <w:adjustRightInd w:val="0"/>
        <w:ind w:right="27" w:firstLine="709"/>
        <w:jc w:val="both"/>
        <w:rPr>
          <w:sz w:val="22"/>
          <w:szCs w:val="22"/>
        </w:rPr>
      </w:pPr>
      <w:r w:rsidRPr="00214D7A">
        <w:rPr>
          <w:sz w:val="22"/>
          <w:szCs w:val="22"/>
        </w:rPr>
        <w:t xml:space="preserve">Возврат суммы задатка осуществляется на расчётный счёт </w:t>
      </w:r>
      <w:r w:rsidRPr="00214D7A">
        <w:rPr>
          <w:b/>
          <w:sz w:val="22"/>
          <w:szCs w:val="22"/>
        </w:rPr>
        <w:t>Заявителя</w:t>
      </w:r>
      <w:r w:rsidRPr="00214D7A">
        <w:rPr>
          <w:sz w:val="22"/>
          <w:szCs w:val="22"/>
        </w:rPr>
        <w:t>, указанный в разделе 6 настоящего Договора.</w:t>
      </w:r>
    </w:p>
    <w:p w:rsidR="00E86904" w:rsidRPr="00214D7A" w:rsidRDefault="00E86904" w:rsidP="00E86904">
      <w:pPr>
        <w:autoSpaceDE w:val="0"/>
        <w:autoSpaceDN w:val="0"/>
        <w:adjustRightInd w:val="0"/>
        <w:ind w:left="426" w:right="27" w:firstLine="708"/>
        <w:jc w:val="center"/>
        <w:rPr>
          <w:b/>
          <w:caps/>
          <w:sz w:val="22"/>
          <w:szCs w:val="22"/>
        </w:rPr>
      </w:pPr>
      <w:r w:rsidRPr="00214D7A">
        <w:rPr>
          <w:b/>
          <w:caps/>
          <w:sz w:val="22"/>
          <w:szCs w:val="22"/>
        </w:rPr>
        <w:t>3. Права и обязанности сторон</w:t>
      </w:r>
    </w:p>
    <w:p w:rsidR="00E86904" w:rsidRPr="00214D7A" w:rsidRDefault="00E86904" w:rsidP="00E86904">
      <w:pPr>
        <w:tabs>
          <w:tab w:val="left" w:pos="900"/>
          <w:tab w:val="left" w:pos="1276"/>
        </w:tabs>
        <w:autoSpaceDE w:val="0"/>
        <w:autoSpaceDN w:val="0"/>
        <w:adjustRightInd w:val="0"/>
        <w:ind w:right="27" w:firstLine="709"/>
        <w:jc w:val="both"/>
        <w:rPr>
          <w:sz w:val="22"/>
          <w:szCs w:val="22"/>
        </w:rPr>
      </w:pPr>
      <w:r w:rsidRPr="00214D7A">
        <w:rPr>
          <w:sz w:val="22"/>
          <w:szCs w:val="22"/>
        </w:rPr>
        <w:t>3.1.</w:t>
      </w:r>
      <w:r w:rsidRPr="00214D7A">
        <w:rPr>
          <w:sz w:val="22"/>
          <w:szCs w:val="22"/>
        </w:rPr>
        <w:tab/>
      </w:r>
      <w:r w:rsidRPr="00214D7A">
        <w:rPr>
          <w:b/>
          <w:sz w:val="22"/>
          <w:szCs w:val="22"/>
        </w:rPr>
        <w:t>Заявитель</w:t>
      </w:r>
      <w:r w:rsidRPr="00214D7A">
        <w:rPr>
          <w:sz w:val="22"/>
          <w:szCs w:val="22"/>
        </w:rPr>
        <w:t xml:space="preserve"> перечисляет, а </w:t>
      </w:r>
      <w:r w:rsidRPr="00214D7A">
        <w:rPr>
          <w:b/>
          <w:sz w:val="22"/>
          <w:szCs w:val="22"/>
        </w:rPr>
        <w:t xml:space="preserve">Должник </w:t>
      </w:r>
      <w:r w:rsidRPr="00214D7A">
        <w:rPr>
          <w:sz w:val="22"/>
          <w:szCs w:val="22"/>
        </w:rPr>
        <w:t>принимает задаток за участие в открытых электронных торгах (аукциона) согласно условиям настоящего Договора.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14D7A" w:rsidRDefault="00E86904" w:rsidP="00E86904">
      <w:pPr>
        <w:tabs>
          <w:tab w:val="left" w:pos="900"/>
        </w:tabs>
        <w:autoSpaceDE w:val="0"/>
        <w:autoSpaceDN w:val="0"/>
        <w:adjustRightInd w:val="0"/>
        <w:ind w:right="27" w:firstLine="709"/>
        <w:jc w:val="both"/>
        <w:rPr>
          <w:color w:val="000000"/>
          <w:sz w:val="22"/>
          <w:szCs w:val="22"/>
        </w:rPr>
      </w:pPr>
      <w:r w:rsidRPr="00214D7A">
        <w:rPr>
          <w:sz w:val="22"/>
          <w:szCs w:val="22"/>
        </w:rPr>
        <w:lastRenderedPageBreak/>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14D7A" w:rsidRDefault="00E86904" w:rsidP="00E86904">
      <w:pPr>
        <w:autoSpaceDE w:val="0"/>
        <w:autoSpaceDN w:val="0"/>
        <w:adjustRightInd w:val="0"/>
        <w:ind w:right="27" w:firstLine="709"/>
        <w:jc w:val="both"/>
        <w:rPr>
          <w:sz w:val="22"/>
          <w:szCs w:val="22"/>
        </w:rPr>
      </w:pP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4. Срок действия Договора</w:t>
      </w:r>
    </w:p>
    <w:p w:rsidR="00E86904" w:rsidRPr="00214D7A" w:rsidRDefault="00E86904" w:rsidP="00E86904">
      <w:pPr>
        <w:ind w:right="27" w:firstLine="709"/>
        <w:jc w:val="both"/>
        <w:rPr>
          <w:bCs/>
          <w:sz w:val="22"/>
          <w:szCs w:val="22"/>
        </w:rPr>
      </w:pPr>
      <w:r w:rsidRPr="00214D7A">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14D7A" w:rsidRDefault="00E86904" w:rsidP="00E86904">
      <w:pPr>
        <w:ind w:right="27" w:firstLine="709"/>
        <w:jc w:val="both"/>
        <w:rPr>
          <w:sz w:val="22"/>
          <w:szCs w:val="22"/>
        </w:rPr>
      </w:pPr>
      <w:r w:rsidRPr="00214D7A">
        <w:rPr>
          <w:sz w:val="22"/>
          <w:szCs w:val="22"/>
        </w:rPr>
        <w:t>4.2.</w:t>
      </w:r>
      <w:r w:rsidRPr="00214D7A">
        <w:rPr>
          <w:b/>
          <w:sz w:val="22"/>
          <w:szCs w:val="22"/>
        </w:rPr>
        <w:t xml:space="preserve"> </w:t>
      </w:r>
      <w:r w:rsidRPr="00214D7A">
        <w:rPr>
          <w:bCs/>
          <w:sz w:val="22"/>
          <w:szCs w:val="22"/>
        </w:rPr>
        <w:t>Н</w:t>
      </w:r>
      <w:r w:rsidRPr="00214D7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14D7A" w:rsidRDefault="00E86904" w:rsidP="00E86904">
      <w:pPr>
        <w:ind w:right="27" w:firstLine="709"/>
        <w:jc w:val="both"/>
        <w:rPr>
          <w:sz w:val="22"/>
          <w:szCs w:val="22"/>
        </w:rPr>
      </w:pPr>
      <w:r w:rsidRPr="00214D7A">
        <w:rPr>
          <w:sz w:val="22"/>
          <w:szCs w:val="22"/>
        </w:rPr>
        <w:t>- исполнения Сторонами своих обязательств по настоящему Договору и проведении полного взаиморасчета;</w:t>
      </w:r>
    </w:p>
    <w:p w:rsidR="00E86904" w:rsidRPr="00214D7A" w:rsidRDefault="00E86904" w:rsidP="00E86904">
      <w:pPr>
        <w:ind w:right="27" w:firstLine="709"/>
        <w:jc w:val="both"/>
        <w:rPr>
          <w:sz w:val="22"/>
          <w:szCs w:val="22"/>
        </w:rPr>
      </w:pPr>
      <w:r w:rsidRPr="0006156B">
        <w:rPr>
          <w:sz w:val="22"/>
          <w:szCs w:val="22"/>
        </w:rPr>
        <w:t>- возврата или не возврата задатка, или зачёте задатка в счет оплаты по Договору купли – продажи Имущества должника, заключенному по результатам открытых электронных торгов (</w:t>
      </w:r>
      <w:r w:rsidRPr="00214D7A">
        <w:rPr>
          <w:sz w:val="22"/>
          <w:szCs w:val="22"/>
        </w:rPr>
        <w:t>аукциона), в предусмотренных настоящим Договором случаях;</w:t>
      </w:r>
    </w:p>
    <w:p w:rsidR="00E86904" w:rsidRPr="00214D7A" w:rsidRDefault="00E86904" w:rsidP="00E86904">
      <w:pPr>
        <w:ind w:right="27" w:firstLine="709"/>
        <w:jc w:val="both"/>
        <w:rPr>
          <w:sz w:val="22"/>
          <w:szCs w:val="22"/>
        </w:rPr>
      </w:pPr>
      <w:r w:rsidRPr="00214D7A">
        <w:rPr>
          <w:sz w:val="22"/>
          <w:szCs w:val="22"/>
        </w:rPr>
        <w:t>- иных основаниях, предусмотренных действующим законодательством Российской Федерации.</w:t>
      </w: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5. Разрешение споров</w:t>
      </w:r>
    </w:p>
    <w:p w:rsidR="00E86904" w:rsidRPr="0006156B" w:rsidRDefault="00E86904" w:rsidP="00E86904">
      <w:pPr>
        <w:pStyle w:val="a5"/>
        <w:tabs>
          <w:tab w:val="clear" w:pos="5918"/>
          <w:tab w:val="left" w:pos="900"/>
          <w:tab w:val="left" w:pos="1276"/>
        </w:tabs>
        <w:spacing w:line="240" w:lineRule="auto"/>
        <w:ind w:right="27" w:firstLine="709"/>
        <w:rPr>
          <w:sz w:val="22"/>
          <w:szCs w:val="22"/>
        </w:rPr>
      </w:pPr>
      <w:r w:rsidRPr="00214D7A">
        <w:rPr>
          <w:sz w:val="22"/>
          <w:szCs w:val="22"/>
        </w:rPr>
        <w:t>5.1.</w:t>
      </w:r>
      <w:r w:rsidRPr="00214D7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w:t>
      </w:r>
      <w:r w:rsidRPr="0006156B">
        <w:rPr>
          <w:sz w:val="22"/>
          <w:szCs w:val="22"/>
        </w:rPr>
        <w:t xml:space="preserve">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Тюменской области. </w:t>
      </w:r>
    </w:p>
    <w:p w:rsidR="00E86904" w:rsidRPr="00214D7A" w:rsidRDefault="00E86904" w:rsidP="00E86904">
      <w:pPr>
        <w:autoSpaceDE w:val="0"/>
        <w:autoSpaceDN w:val="0"/>
        <w:adjustRightInd w:val="0"/>
        <w:ind w:firstLine="709"/>
        <w:jc w:val="both"/>
        <w:rPr>
          <w:sz w:val="22"/>
          <w:szCs w:val="22"/>
        </w:rPr>
      </w:pPr>
      <w:r w:rsidRPr="00214D7A">
        <w:rPr>
          <w:sz w:val="22"/>
          <w:szCs w:val="22"/>
        </w:rPr>
        <w:t xml:space="preserve"> </w:t>
      </w:r>
    </w:p>
    <w:p w:rsidR="00E86904" w:rsidRPr="00214D7A" w:rsidRDefault="00E86904" w:rsidP="00E86904">
      <w:pPr>
        <w:autoSpaceDE w:val="0"/>
        <w:autoSpaceDN w:val="0"/>
        <w:adjustRightInd w:val="0"/>
        <w:ind w:firstLine="709"/>
        <w:jc w:val="center"/>
        <w:rPr>
          <w:b/>
          <w:caps/>
          <w:sz w:val="22"/>
          <w:szCs w:val="22"/>
        </w:rPr>
      </w:pPr>
      <w:r w:rsidRPr="00214D7A">
        <w:rPr>
          <w:b/>
          <w:caps/>
          <w:sz w:val="22"/>
          <w:szCs w:val="22"/>
        </w:rPr>
        <w:t>6. Адреса и банковские реквизиты Сторон</w:t>
      </w:r>
    </w:p>
    <w:p w:rsidR="00E86904" w:rsidRPr="00214D7A"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06156B" w:rsidTr="00E86904">
        <w:trPr>
          <w:trHeight w:val="350"/>
        </w:trPr>
        <w:tc>
          <w:tcPr>
            <w:tcW w:w="3485" w:type="dxa"/>
            <w:vAlign w:val="center"/>
          </w:tcPr>
          <w:p w:rsidR="00E86904" w:rsidRPr="0006156B" w:rsidRDefault="00E86904" w:rsidP="004F66E1">
            <w:pPr>
              <w:jc w:val="center"/>
              <w:rPr>
                <w:b/>
                <w:caps/>
              </w:rPr>
            </w:pPr>
            <w:r w:rsidRPr="0006156B">
              <w:rPr>
                <w:b/>
                <w:sz w:val="22"/>
                <w:szCs w:val="22"/>
              </w:rPr>
              <w:t>ПРОДАВЕЦ:</w:t>
            </w:r>
          </w:p>
        </w:tc>
        <w:tc>
          <w:tcPr>
            <w:tcW w:w="3485" w:type="dxa"/>
            <w:vAlign w:val="center"/>
          </w:tcPr>
          <w:p w:rsidR="00E86904" w:rsidRPr="0006156B" w:rsidRDefault="00E86904" w:rsidP="004F66E1">
            <w:pPr>
              <w:ind w:left="93"/>
              <w:jc w:val="center"/>
              <w:rPr>
                <w:b/>
                <w:caps/>
              </w:rPr>
            </w:pPr>
            <w:r w:rsidRPr="0006156B">
              <w:rPr>
                <w:b/>
                <w:caps/>
                <w:sz w:val="22"/>
                <w:szCs w:val="22"/>
              </w:rPr>
              <w:t>Организатор торгов:</w:t>
            </w:r>
          </w:p>
        </w:tc>
        <w:tc>
          <w:tcPr>
            <w:tcW w:w="3094" w:type="dxa"/>
            <w:vAlign w:val="center"/>
          </w:tcPr>
          <w:p w:rsidR="00E86904" w:rsidRPr="0006156B" w:rsidRDefault="00E86904" w:rsidP="004F66E1">
            <w:pPr>
              <w:ind w:left="93"/>
              <w:jc w:val="center"/>
              <w:rPr>
                <w:caps/>
              </w:rPr>
            </w:pPr>
            <w:r w:rsidRPr="0006156B">
              <w:rPr>
                <w:b/>
                <w:caps/>
                <w:sz w:val="22"/>
                <w:szCs w:val="22"/>
              </w:rPr>
              <w:t>Заявитель:</w:t>
            </w:r>
          </w:p>
        </w:tc>
      </w:tr>
      <w:tr w:rsidR="00E86904" w:rsidRPr="0006156B" w:rsidTr="00E86904">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«Бурнефть»</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ОГРН </w:t>
            </w:r>
            <w:r w:rsidRPr="0006156B">
              <w:rPr>
                <w:noProof/>
                <w:sz w:val="20"/>
                <w:szCs w:val="20"/>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ИНН/ОГРН </w:t>
            </w:r>
            <w:r w:rsidRPr="0006156B">
              <w:rPr>
                <w:noProof/>
                <w:sz w:val="20"/>
                <w:szCs w:val="20"/>
              </w:rPr>
              <w:t>5610144348</w:t>
            </w:r>
            <w:r w:rsidRPr="0006156B">
              <w:rPr>
                <w:sz w:val="20"/>
                <w:szCs w:val="20"/>
              </w:rPr>
              <w:t>/</w:t>
            </w:r>
            <w:r w:rsidRPr="0006156B">
              <w:rPr>
                <w:rFonts w:eastAsia="Calibri"/>
                <w:noProof/>
                <w:sz w:val="20"/>
                <w:szCs w:val="28"/>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Адрес: </w:t>
            </w:r>
            <w:r w:rsidRPr="0006156B">
              <w:rPr>
                <w:noProof/>
                <w:sz w:val="20"/>
                <w:szCs w:val="20"/>
              </w:rPr>
              <w:t>460048, ОБЛАСТЬ ОРЕНБУРГСКАЯ, ГОРОД ОРЕНБУРГ, УЛИЦА ТРАНСПОРТНАЯ ДОМ 2</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Банковские реквизиты: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р/с 40702810201300020209, в Дополнительном офисе «Пятницкая» АО «АЛЬФА-БАНК», к/с 30101810200000000593, </w:t>
            </w:r>
          </w:p>
          <w:p w:rsidR="00E86904" w:rsidRPr="0006156B" w:rsidRDefault="00E86904" w:rsidP="004F66E1">
            <w:pPr>
              <w:jc w:val="both"/>
              <w:rPr>
                <w:b/>
                <w:sz w:val="20"/>
                <w:szCs w:val="20"/>
              </w:rPr>
            </w:pPr>
            <w:r w:rsidRPr="0006156B">
              <w:rPr>
                <w:sz w:val="20"/>
                <w:szCs w:val="20"/>
              </w:rPr>
              <w:t>БИК 044525593</w:t>
            </w:r>
            <w:r w:rsidRPr="0006156B">
              <w:rPr>
                <w:noProof/>
                <w:sz w:val="20"/>
                <w:szCs w:val="20"/>
              </w:rPr>
              <w:t>.</w:t>
            </w:r>
          </w:p>
        </w:tc>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«Орион»</w:t>
            </w:r>
          </w:p>
          <w:p w:rsidR="00E86904" w:rsidRPr="0006156B" w:rsidRDefault="00E86904" w:rsidP="004F66E1">
            <w:pPr>
              <w:pStyle w:val="a5"/>
              <w:spacing w:line="240" w:lineRule="auto"/>
              <w:jc w:val="left"/>
              <w:rPr>
                <w:sz w:val="20"/>
                <w:u w:val="single"/>
              </w:rPr>
            </w:pPr>
            <w:r w:rsidRPr="0006156B">
              <w:rPr>
                <w:sz w:val="20"/>
                <w:u w:val="single"/>
              </w:rPr>
              <w:t>Адрес регистрации:</w:t>
            </w:r>
          </w:p>
          <w:p w:rsidR="00E86904" w:rsidRPr="0006156B" w:rsidRDefault="00E86904" w:rsidP="004F66E1">
            <w:pPr>
              <w:pStyle w:val="a5"/>
              <w:spacing w:line="240" w:lineRule="auto"/>
              <w:jc w:val="left"/>
              <w:rPr>
                <w:sz w:val="20"/>
              </w:rPr>
            </w:pPr>
            <w:r w:rsidRPr="0006156B">
              <w:rPr>
                <w:rFonts w:eastAsia="Calibri"/>
                <w:noProof/>
                <w:sz w:val="20"/>
              </w:rPr>
              <w:t>196191, Санкт-Петербург г, пр-т Новоизмайловский, д. № 24, к3а, кв.16</w:t>
            </w:r>
          </w:p>
          <w:p w:rsidR="00E86904" w:rsidRPr="0006156B" w:rsidRDefault="00E86904" w:rsidP="004F66E1">
            <w:pPr>
              <w:rPr>
                <w:rFonts w:eastAsia="Calibri"/>
                <w:noProof/>
                <w:sz w:val="20"/>
                <w:szCs w:val="20"/>
              </w:rPr>
            </w:pPr>
            <w:r w:rsidRPr="0006156B">
              <w:rPr>
                <w:sz w:val="20"/>
                <w:szCs w:val="20"/>
              </w:rPr>
              <w:t xml:space="preserve"> </w:t>
            </w:r>
            <w:r w:rsidRPr="0006156B">
              <w:rPr>
                <w:sz w:val="20"/>
                <w:szCs w:val="20"/>
                <w:u w:val="single"/>
              </w:rPr>
              <w:t>ИНН \ ОГРН</w:t>
            </w:r>
            <w:r w:rsidRPr="0006156B">
              <w:rPr>
                <w:sz w:val="20"/>
                <w:szCs w:val="20"/>
              </w:rPr>
              <w:t xml:space="preserve">: </w:t>
            </w:r>
            <w:r w:rsidRPr="0006156B">
              <w:rPr>
                <w:rFonts w:eastAsia="Calibri"/>
                <w:noProof/>
                <w:sz w:val="20"/>
                <w:szCs w:val="20"/>
              </w:rPr>
              <w:t>7810706566</w:t>
            </w:r>
            <w:r w:rsidRPr="0006156B">
              <w:rPr>
                <w:sz w:val="20"/>
                <w:szCs w:val="20"/>
              </w:rPr>
              <w:t xml:space="preserve"> \</w:t>
            </w:r>
            <w:r w:rsidRPr="0006156B">
              <w:rPr>
                <w:rFonts w:eastAsia="Calibri"/>
                <w:noProof/>
                <w:sz w:val="20"/>
                <w:szCs w:val="20"/>
              </w:rPr>
              <w:t xml:space="preserve"> 1177847306042</w:t>
            </w:r>
          </w:p>
          <w:p w:rsidR="00E86904" w:rsidRPr="0006156B" w:rsidRDefault="00E86904" w:rsidP="004F66E1">
            <w:pPr>
              <w:rPr>
                <w:sz w:val="20"/>
                <w:szCs w:val="20"/>
                <w:u w:val="single"/>
              </w:rPr>
            </w:pPr>
            <w:r w:rsidRPr="0006156B">
              <w:rPr>
                <w:sz w:val="20"/>
                <w:szCs w:val="20"/>
                <w:u w:val="single"/>
              </w:rPr>
              <w:t>Банковские реквизиты:</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u w:val="single"/>
              </w:rPr>
              <w:t>Расчётный счёт</w:t>
            </w:r>
            <w:r w:rsidRPr="0006156B">
              <w:rPr>
                <w:sz w:val="20"/>
                <w:szCs w:val="20"/>
              </w:rPr>
              <w:t xml:space="preserve"> № 40702810855160001989</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в СЕВЕРО-ЗАПАДНЫЙ БАНК ПАО СБЕРБАНК,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к/с 30101810500000000653,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БИК 044030653 КПП 781001001</w:t>
            </w:r>
          </w:p>
        </w:tc>
        <w:tc>
          <w:tcPr>
            <w:tcW w:w="3094" w:type="dxa"/>
          </w:tcPr>
          <w:p w:rsidR="00E86904" w:rsidRPr="0006156B" w:rsidRDefault="00E86904" w:rsidP="004F66E1">
            <w:pPr>
              <w:ind w:left="93"/>
              <w:jc w:val="both"/>
              <w:rPr>
                <w:sz w:val="20"/>
                <w:szCs w:val="20"/>
              </w:rPr>
            </w:pPr>
            <w:r w:rsidRPr="0006156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14D7A" w:rsidRDefault="00E86904" w:rsidP="00E86904">
      <w:pPr>
        <w:autoSpaceDE w:val="0"/>
        <w:autoSpaceDN w:val="0"/>
        <w:adjustRightInd w:val="0"/>
        <w:ind w:firstLine="540"/>
        <w:jc w:val="center"/>
        <w:rPr>
          <w:sz w:val="22"/>
          <w:szCs w:val="22"/>
        </w:rPr>
      </w:pPr>
    </w:p>
    <w:p w:rsidR="00E86904" w:rsidRDefault="00E86904" w:rsidP="00E86904">
      <w:pPr>
        <w:autoSpaceDE w:val="0"/>
        <w:autoSpaceDN w:val="0"/>
        <w:adjustRightInd w:val="0"/>
        <w:ind w:firstLine="540"/>
        <w:jc w:val="center"/>
        <w:rPr>
          <w:b/>
          <w:caps/>
          <w:sz w:val="22"/>
          <w:szCs w:val="22"/>
        </w:rPr>
      </w:pPr>
      <w:r>
        <w:rPr>
          <w:b/>
          <w:caps/>
          <w:sz w:val="22"/>
          <w:szCs w:val="22"/>
        </w:rPr>
        <w:t>7</w:t>
      </w:r>
      <w:r w:rsidRPr="00214D7A">
        <w:rPr>
          <w:b/>
          <w:caps/>
          <w:sz w:val="22"/>
          <w:szCs w:val="22"/>
        </w:rPr>
        <w:t>. Подписи Сторон</w:t>
      </w:r>
    </w:p>
    <w:p w:rsidR="00E86904" w:rsidRPr="00214D7A" w:rsidRDefault="00E86904" w:rsidP="00E86904">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firstRow="0" w:lastRow="0" w:firstColumn="0" w:lastColumn="0" w:noHBand="0" w:noVBand="0"/>
      </w:tblPr>
      <w:tblGrid>
        <w:gridCol w:w="1701"/>
        <w:gridCol w:w="1560"/>
        <w:gridCol w:w="1630"/>
        <w:gridCol w:w="1772"/>
        <w:gridCol w:w="1257"/>
        <w:gridCol w:w="1901"/>
        <w:gridCol w:w="79"/>
      </w:tblGrid>
      <w:tr w:rsidR="00E86904" w:rsidRPr="00214D7A" w:rsidTr="004F66E1">
        <w:trPr>
          <w:gridAfter w:val="1"/>
          <w:wAfter w:w="79" w:type="dxa"/>
        </w:trPr>
        <w:tc>
          <w:tcPr>
            <w:tcW w:w="3261" w:type="dxa"/>
            <w:gridSpan w:val="2"/>
          </w:tcPr>
          <w:p w:rsidR="00E86904" w:rsidRPr="00214D7A" w:rsidRDefault="00E86904" w:rsidP="004F66E1">
            <w:pPr>
              <w:jc w:val="center"/>
              <w:rPr>
                <w:b/>
                <w:caps/>
              </w:rPr>
            </w:pPr>
            <w:r w:rsidRPr="00214D7A">
              <w:rPr>
                <w:b/>
                <w:caps/>
                <w:sz w:val="22"/>
                <w:szCs w:val="22"/>
              </w:rPr>
              <w:t>От Продавца:</w:t>
            </w:r>
          </w:p>
        </w:tc>
        <w:tc>
          <w:tcPr>
            <w:tcW w:w="3402" w:type="dxa"/>
            <w:gridSpan w:val="2"/>
          </w:tcPr>
          <w:p w:rsidR="00E86904" w:rsidRPr="00214D7A" w:rsidRDefault="00E86904" w:rsidP="004F66E1">
            <w:pPr>
              <w:jc w:val="center"/>
            </w:pPr>
            <w:r w:rsidRPr="00214D7A">
              <w:rPr>
                <w:b/>
                <w:caps/>
                <w:sz w:val="22"/>
                <w:szCs w:val="22"/>
              </w:rPr>
              <w:t>От Организатора торгов:</w:t>
            </w:r>
          </w:p>
        </w:tc>
        <w:tc>
          <w:tcPr>
            <w:tcW w:w="3158" w:type="dxa"/>
            <w:gridSpan w:val="2"/>
          </w:tcPr>
          <w:p w:rsidR="00E86904" w:rsidRPr="00214D7A" w:rsidRDefault="00E86904" w:rsidP="004F66E1">
            <w:pPr>
              <w:jc w:val="center"/>
              <w:rPr>
                <w:b/>
                <w:caps/>
              </w:rPr>
            </w:pPr>
            <w:r w:rsidRPr="00214D7A">
              <w:rPr>
                <w:b/>
                <w:caps/>
                <w:sz w:val="22"/>
                <w:szCs w:val="22"/>
              </w:rPr>
              <w:t>От заявителя:</w:t>
            </w:r>
          </w:p>
        </w:tc>
      </w:tr>
      <w:tr w:rsidR="00E86904" w:rsidRPr="0006156B" w:rsidTr="004F66E1">
        <w:trPr>
          <w:gridAfter w:val="1"/>
          <w:wAfter w:w="79" w:type="dxa"/>
          <w:trHeight w:val="129"/>
        </w:trPr>
        <w:tc>
          <w:tcPr>
            <w:tcW w:w="3261" w:type="dxa"/>
            <w:gridSpan w:val="2"/>
          </w:tcPr>
          <w:p w:rsidR="00E86904" w:rsidRPr="0006156B" w:rsidRDefault="00E86904" w:rsidP="004F66E1">
            <w:pPr>
              <w:rPr>
                <w:b/>
              </w:rPr>
            </w:pPr>
            <w:r w:rsidRPr="0006156B">
              <w:rPr>
                <w:b/>
                <w:sz w:val="22"/>
                <w:szCs w:val="22"/>
              </w:rPr>
              <w:t xml:space="preserve">Конкурсный управляющий </w:t>
            </w:r>
          </w:p>
          <w:p w:rsidR="00E86904" w:rsidRPr="0006156B" w:rsidRDefault="00E86904" w:rsidP="004F66E1">
            <w:pPr>
              <w:jc w:val="both"/>
              <w:rPr>
                <w:b/>
              </w:rPr>
            </w:pPr>
            <w:r w:rsidRPr="0006156B">
              <w:rPr>
                <w:b/>
                <w:sz w:val="22"/>
                <w:szCs w:val="22"/>
              </w:rPr>
              <w:t>ООО «Бурнефть»</w:t>
            </w:r>
          </w:p>
        </w:tc>
        <w:tc>
          <w:tcPr>
            <w:tcW w:w="3402" w:type="dxa"/>
            <w:gridSpan w:val="2"/>
          </w:tcPr>
          <w:p w:rsidR="00E86904" w:rsidRPr="0006156B" w:rsidRDefault="00E86904" w:rsidP="004F66E1">
            <w:pPr>
              <w:jc w:val="both"/>
              <w:rPr>
                <w:b/>
              </w:rPr>
            </w:pPr>
            <w:r w:rsidRPr="0006156B">
              <w:rPr>
                <w:b/>
                <w:sz w:val="22"/>
                <w:szCs w:val="22"/>
              </w:rPr>
              <w:t xml:space="preserve">Директор </w:t>
            </w:r>
          </w:p>
          <w:p w:rsidR="00E86904" w:rsidRPr="0006156B" w:rsidRDefault="00E86904" w:rsidP="004F66E1">
            <w:pPr>
              <w:jc w:val="both"/>
              <w:rPr>
                <w:b/>
              </w:rPr>
            </w:pPr>
            <w:r w:rsidRPr="0006156B">
              <w:rPr>
                <w:b/>
                <w:sz w:val="22"/>
                <w:szCs w:val="22"/>
              </w:rPr>
              <w:t>ООО «Орион»</w:t>
            </w:r>
          </w:p>
        </w:tc>
        <w:tc>
          <w:tcPr>
            <w:tcW w:w="3158" w:type="dxa"/>
            <w:gridSpan w:val="2"/>
          </w:tcPr>
          <w:p w:rsidR="00E86904" w:rsidRPr="0006156B" w:rsidRDefault="00E86904" w:rsidP="004F66E1">
            <w:pPr>
              <w:jc w:val="both"/>
              <w:rPr>
                <w:b/>
              </w:rPr>
            </w:pPr>
          </w:p>
        </w:tc>
      </w:tr>
      <w:tr w:rsidR="00E86904" w:rsidRPr="0006156B" w:rsidTr="004F66E1">
        <w:trPr>
          <w:gridAfter w:val="1"/>
          <w:wAfter w:w="79" w:type="dxa"/>
          <w:trHeight w:val="148"/>
        </w:trPr>
        <w:tc>
          <w:tcPr>
            <w:tcW w:w="3261" w:type="dxa"/>
            <w:gridSpan w:val="2"/>
          </w:tcPr>
          <w:p w:rsidR="00E86904" w:rsidRPr="0006156B" w:rsidRDefault="00E86904" w:rsidP="004F66E1">
            <w:pPr>
              <w:jc w:val="center"/>
            </w:pPr>
          </w:p>
        </w:tc>
        <w:tc>
          <w:tcPr>
            <w:tcW w:w="3402" w:type="dxa"/>
            <w:gridSpan w:val="2"/>
          </w:tcPr>
          <w:p w:rsidR="00E86904" w:rsidRPr="0006156B" w:rsidRDefault="00E86904" w:rsidP="004F66E1">
            <w:pPr>
              <w:jc w:val="both"/>
            </w:pPr>
          </w:p>
        </w:tc>
        <w:tc>
          <w:tcPr>
            <w:tcW w:w="3158" w:type="dxa"/>
            <w:gridSpan w:val="2"/>
          </w:tcPr>
          <w:p w:rsidR="00E86904" w:rsidRPr="0006156B" w:rsidRDefault="00E86904" w:rsidP="004F66E1">
            <w:pPr>
              <w:jc w:val="both"/>
            </w:pPr>
          </w:p>
        </w:tc>
      </w:tr>
      <w:tr w:rsidR="00E86904" w:rsidRPr="0006156B" w:rsidTr="004F66E1">
        <w:tc>
          <w:tcPr>
            <w:tcW w:w="1701" w:type="dxa"/>
            <w:tcBorders>
              <w:bottom w:val="single" w:sz="4" w:space="0" w:color="auto"/>
            </w:tcBorders>
          </w:tcPr>
          <w:p w:rsidR="00E86904" w:rsidRPr="0006156B" w:rsidRDefault="00E86904" w:rsidP="004F66E1">
            <w:pPr>
              <w:jc w:val="right"/>
            </w:pPr>
          </w:p>
        </w:tc>
        <w:tc>
          <w:tcPr>
            <w:tcW w:w="1560" w:type="dxa"/>
          </w:tcPr>
          <w:p w:rsidR="00E86904" w:rsidRPr="0006156B" w:rsidRDefault="00E86904" w:rsidP="004F66E1">
            <w:pPr>
              <w:jc w:val="center"/>
              <w:rPr>
                <w:b/>
              </w:rPr>
            </w:pPr>
            <w:r w:rsidRPr="0006156B">
              <w:rPr>
                <w:b/>
                <w:sz w:val="22"/>
                <w:szCs w:val="22"/>
              </w:rPr>
              <w:t>А.Е. Полищук</w:t>
            </w:r>
          </w:p>
        </w:tc>
        <w:tc>
          <w:tcPr>
            <w:tcW w:w="1630" w:type="dxa"/>
            <w:tcBorders>
              <w:bottom w:val="single" w:sz="4" w:space="0" w:color="auto"/>
            </w:tcBorders>
          </w:tcPr>
          <w:p w:rsidR="00E86904" w:rsidRPr="0006156B" w:rsidRDefault="00E86904" w:rsidP="004F66E1">
            <w:pPr>
              <w:jc w:val="right"/>
            </w:pPr>
          </w:p>
        </w:tc>
        <w:tc>
          <w:tcPr>
            <w:tcW w:w="1772" w:type="dxa"/>
          </w:tcPr>
          <w:p w:rsidR="00E86904" w:rsidRPr="0006156B" w:rsidRDefault="00E86904" w:rsidP="004F66E1">
            <w:pPr>
              <w:jc w:val="center"/>
              <w:rPr>
                <w:b/>
              </w:rPr>
            </w:pPr>
            <w:r w:rsidRPr="0006156B">
              <w:rPr>
                <w:b/>
                <w:sz w:val="22"/>
                <w:szCs w:val="22"/>
              </w:rPr>
              <w:t>Н. В. Велижанина</w:t>
            </w:r>
          </w:p>
        </w:tc>
        <w:tc>
          <w:tcPr>
            <w:tcW w:w="1257" w:type="dxa"/>
            <w:tcBorders>
              <w:bottom w:val="single" w:sz="4" w:space="0" w:color="auto"/>
            </w:tcBorders>
          </w:tcPr>
          <w:p w:rsidR="00E86904" w:rsidRPr="0006156B" w:rsidRDefault="00E86904" w:rsidP="004F66E1">
            <w:pPr>
              <w:jc w:val="center"/>
            </w:pPr>
          </w:p>
        </w:tc>
        <w:tc>
          <w:tcPr>
            <w:tcW w:w="1980" w:type="dxa"/>
            <w:gridSpan w:val="2"/>
          </w:tcPr>
          <w:p w:rsidR="00E86904" w:rsidRPr="0006156B" w:rsidRDefault="00E86904" w:rsidP="004F66E1">
            <w:pPr>
              <w:ind w:right="532"/>
              <w:jc w:val="center"/>
              <w:rPr>
                <w:b/>
                <w:i/>
              </w:rPr>
            </w:pPr>
          </w:p>
        </w:tc>
      </w:tr>
      <w:tr w:rsidR="00E86904" w:rsidRPr="00214D7A" w:rsidTr="004F66E1">
        <w:tc>
          <w:tcPr>
            <w:tcW w:w="1701" w:type="dxa"/>
            <w:tcBorders>
              <w:top w:val="single" w:sz="4" w:space="0" w:color="auto"/>
            </w:tcBorders>
          </w:tcPr>
          <w:p w:rsidR="00E86904" w:rsidRPr="00214D7A" w:rsidRDefault="00E86904" w:rsidP="004F66E1">
            <w:pPr>
              <w:jc w:val="center"/>
            </w:pPr>
            <w:r w:rsidRPr="00214D7A">
              <w:rPr>
                <w:sz w:val="22"/>
                <w:szCs w:val="22"/>
              </w:rPr>
              <w:t>м.п.</w:t>
            </w:r>
          </w:p>
        </w:tc>
        <w:tc>
          <w:tcPr>
            <w:tcW w:w="1560" w:type="dxa"/>
          </w:tcPr>
          <w:p w:rsidR="00E86904" w:rsidRPr="00214D7A" w:rsidRDefault="00E86904" w:rsidP="004F66E1">
            <w:pPr>
              <w:jc w:val="center"/>
            </w:pPr>
          </w:p>
        </w:tc>
        <w:tc>
          <w:tcPr>
            <w:tcW w:w="1630" w:type="dxa"/>
            <w:tcBorders>
              <w:top w:val="single" w:sz="4" w:space="0" w:color="auto"/>
            </w:tcBorders>
          </w:tcPr>
          <w:p w:rsidR="00E86904" w:rsidRPr="00214D7A" w:rsidRDefault="00E86904" w:rsidP="004F66E1">
            <w:pPr>
              <w:jc w:val="center"/>
            </w:pPr>
            <w:r w:rsidRPr="00214D7A">
              <w:rPr>
                <w:sz w:val="22"/>
                <w:szCs w:val="22"/>
              </w:rPr>
              <w:t>м.п.</w:t>
            </w:r>
          </w:p>
        </w:tc>
        <w:tc>
          <w:tcPr>
            <w:tcW w:w="1772" w:type="dxa"/>
          </w:tcPr>
          <w:p w:rsidR="00E86904" w:rsidRPr="00214D7A" w:rsidRDefault="00E86904" w:rsidP="004F66E1">
            <w:pPr>
              <w:jc w:val="center"/>
            </w:pPr>
          </w:p>
        </w:tc>
        <w:tc>
          <w:tcPr>
            <w:tcW w:w="1257" w:type="dxa"/>
            <w:tcBorders>
              <w:top w:val="single" w:sz="4" w:space="0" w:color="auto"/>
            </w:tcBorders>
          </w:tcPr>
          <w:p w:rsidR="00E86904" w:rsidRPr="00214D7A" w:rsidRDefault="00E86904" w:rsidP="004F66E1">
            <w:pPr>
              <w:jc w:val="center"/>
            </w:pPr>
            <w:r w:rsidRPr="00214D7A">
              <w:rPr>
                <w:sz w:val="22"/>
                <w:szCs w:val="22"/>
              </w:rPr>
              <w:t>м.п.</w:t>
            </w:r>
          </w:p>
        </w:tc>
        <w:tc>
          <w:tcPr>
            <w:tcW w:w="1980" w:type="dxa"/>
            <w:gridSpan w:val="2"/>
          </w:tcPr>
          <w:p w:rsidR="00E86904" w:rsidRPr="00214D7A" w:rsidRDefault="00E86904" w:rsidP="004F66E1">
            <w:pPr>
              <w:ind w:right="532"/>
              <w:jc w:val="center"/>
              <w:rPr>
                <w:b/>
                <w:i/>
                <w:color w:val="000080"/>
              </w:rPr>
            </w:pPr>
          </w:p>
        </w:tc>
      </w:tr>
    </w:tbl>
    <w:p w:rsidR="00E86904" w:rsidRPr="00214D7A" w:rsidRDefault="00E86904" w:rsidP="00E86904">
      <w:pPr>
        <w:rPr>
          <w:sz w:val="22"/>
          <w:szCs w:val="22"/>
        </w:rPr>
      </w:pPr>
    </w:p>
    <w:p w:rsidR="00412012" w:rsidRDefault="00412012"/>
    <w:sectPr w:rsidR="00412012"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250" w:rsidRDefault="00413250">
      <w:r>
        <w:separator/>
      </w:r>
    </w:p>
  </w:endnote>
  <w:endnote w:type="continuationSeparator" w:id="0">
    <w:p w:rsidR="00413250" w:rsidRDefault="00413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EC5260">
      <w:rPr>
        <w:rStyle w:val="a7"/>
        <w:noProof/>
        <w:sz w:val="20"/>
      </w:rPr>
      <w:t>2</w:t>
    </w:r>
    <w:r w:rsidRPr="009732EC">
      <w:rPr>
        <w:rStyle w:val="a7"/>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EC5260">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250" w:rsidRDefault="00413250">
      <w:r>
        <w:separator/>
      </w:r>
    </w:p>
  </w:footnote>
  <w:footnote w:type="continuationSeparator" w:id="0">
    <w:p w:rsidR="00413250" w:rsidRDefault="004132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413250" w:rsidP="00A1424E">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Pr="002F2351" w:rsidRDefault="00413250"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904"/>
    <w:rsid w:val="000A4B6F"/>
    <w:rsid w:val="000B220C"/>
    <w:rsid w:val="001B200B"/>
    <w:rsid w:val="003E4D2C"/>
    <w:rsid w:val="00412012"/>
    <w:rsid w:val="00413250"/>
    <w:rsid w:val="00414953"/>
    <w:rsid w:val="00547B32"/>
    <w:rsid w:val="005555EC"/>
    <w:rsid w:val="005D2243"/>
    <w:rsid w:val="00666826"/>
    <w:rsid w:val="006740FB"/>
    <w:rsid w:val="006C00A4"/>
    <w:rsid w:val="00720440"/>
    <w:rsid w:val="007C3826"/>
    <w:rsid w:val="00822845"/>
    <w:rsid w:val="00A95ED3"/>
    <w:rsid w:val="00BF407D"/>
    <w:rsid w:val="00DE6850"/>
    <w:rsid w:val="00E86904"/>
    <w:rsid w:val="00EC5260"/>
    <w:rsid w:val="00FA0E9C"/>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8C10"/>
  <w15:docId w15:val="{6735E64E-48EB-4E82-B147-FE9C5743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1102</Words>
  <Characters>6284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apusr7</dc:creator>
  <cp:lastModifiedBy>Виктория Игонина</cp:lastModifiedBy>
  <cp:revision>2</cp:revision>
  <dcterms:created xsi:type="dcterms:W3CDTF">2021-07-28T08:41:00Z</dcterms:created>
  <dcterms:modified xsi:type="dcterms:W3CDTF">2021-07-28T08:41:00Z</dcterms:modified>
</cp:coreProperties>
</file>