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405B4E">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r w:rsidR="00405B4E">
        <w:rPr>
          <w:color w:val="000000"/>
        </w:rPr>
        <w:t>.</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w:t>
      </w:r>
      <w:proofErr w:type="gramStart"/>
      <w:r w:rsidR="00851793" w:rsidRPr="006534B9">
        <w:rPr>
          <w:color w:val="000000"/>
        </w:rPr>
        <w:t>е(</w:t>
      </w:r>
      <w:proofErr w:type="gramEnd"/>
      <w:r w:rsidR="00851793" w:rsidRPr="006534B9">
        <w:rPr>
          <w:color w:val="000000"/>
        </w:rPr>
        <w:t>-</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b"/>
        <w:numPr>
          <w:ilvl w:val="0"/>
          <w:numId w:val="1"/>
        </w:numPr>
        <w:tabs>
          <w:tab w:val="clear" w:pos="360"/>
        </w:tabs>
        <w:jc w:val="center"/>
        <w:rPr>
          <w:b/>
          <w:color w:val="000000"/>
        </w:rPr>
      </w:pPr>
      <w:r w:rsidRPr="006534B9">
        <w:rPr>
          <w:b/>
          <w:color w:val="000000"/>
        </w:rPr>
        <w:t>Предмет договора</w:t>
      </w:r>
    </w:p>
    <w:p w:rsidR="008F0F3A" w:rsidRPr="00893DE6" w:rsidRDefault="00851793" w:rsidP="00893DE6">
      <w:pPr>
        <w:pStyle w:val="ab"/>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 xml:space="preserve">Договора </w:t>
      </w:r>
      <w:r w:rsidR="00893DE6">
        <w:rPr>
          <w:color w:val="000000"/>
        </w:rPr>
        <w:t>движимое имущество, указанное в Приложении № 1, которое является неотъемлемой частью настоящего договора (далее по тексту – Имущество.)</w:t>
      </w:r>
    </w:p>
    <w:p w:rsidR="00A6439B" w:rsidRPr="006534B9" w:rsidRDefault="00A6439B" w:rsidP="00A6439B">
      <w:pPr>
        <w:pStyle w:val="ab"/>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 xml:space="preserve">щество осмотрено) и знает, что </w:t>
      </w:r>
      <w:proofErr w:type="gramStart"/>
      <w:r w:rsidR="006534B9" w:rsidRPr="006534B9">
        <w:rPr>
          <w:color w:val="000000"/>
        </w:rPr>
        <w:t>И</w:t>
      </w:r>
      <w:r w:rsidRPr="006534B9">
        <w:rPr>
          <w:color w:val="000000"/>
        </w:rPr>
        <w:t>мущество</w:t>
      </w:r>
      <w:proofErr w:type="gramEnd"/>
      <w:r w:rsidRPr="006534B9">
        <w:rPr>
          <w:color w:val="000000"/>
        </w:rPr>
        <w:t xml:space="preserve">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b"/>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b"/>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b"/>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6534B9">
      <w:pPr>
        <w:pStyle w:val="ab"/>
        <w:numPr>
          <w:ilvl w:val="2"/>
          <w:numId w:val="1"/>
        </w:numPr>
        <w:jc w:val="both"/>
      </w:pPr>
      <w:r w:rsidRPr="006534B9">
        <w:rPr>
          <w:color w:val="000000"/>
        </w:rPr>
        <w:t xml:space="preserve">Цена продажи Имущества определена по результатам открытых </w:t>
      </w:r>
      <w:r w:rsidR="00523808" w:rsidRPr="006534B9">
        <w:rPr>
          <w:color w:val="000000"/>
        </w:rPr>
        <w:t xml:space="preserve">электронных </w:t>
      </w:r>
      <w:r w:rsidRPr="006534B9">
        <w:rPr>
          <w:color w:val="000000"/>
        </w:rPr>
        <w:t>торгов в форме</w:t>
      </w:r>
      <w:r w:rsidR="00523808" w:rsidRPr="006534B9">
        <w:rPr>
          <w:color w:val="000000"/>
        </w:rPr>
        <w:t xml:space="preserve"> аукциона</w:t>
      </w:r>
      <w:r w:rsidRPr="006534B9">
        <w:rPr>
          <w:color w:val="000000"/>
        </w:rPr>
        <w:t>, состоявшихся на электронной торговой площадке</w:t>
      </w:r>
      <w:r w:rsidR="00523808" w:rsidRPr="006534B9">
        <w:rPr>
          <w:color w:val="000000"/>
        </w:rPr>
        <w:br/>
      </w:r>
      <w:r w:rsidR="006534B9" w:rsidRPr="006534B9">
        <w:rPr>
          <w:bCs/>
        </w:rPr>
        <w:t xml:space="preserve">ООО «Электронные системы Поволжья» </w:t>
      </w:r>
      <w:r w:rsidR="00523808" w:rsidRPr="006534B9">
        <w:rPr>
          <w:bCs/>
        </w:rPr>
        <w:t xml:space="preserve">на сайте: </w:t>
      </w:r>
      <w:hyperlink r:id="rId8" w:history="1">
        <w:r w:rsidR="006534B9" w:rsidRPr="006534B9">
          <w:rPr>
            <w:rStyle w:val="a8"/>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proofErr w:type="gramStart"/>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xml:space="preserve">) </w:t>
      </w:r>
      <w:proofErr w:type="gramEnd"/>
      <w:r w:rsidR="00403D10" w:rsidRPr="006534B9">
        <w:t>рублей</w:t>
      </w:r>
      <w:r w:rsidR="00B62B72" w:rsidRPr="006534B9">
        <w:rPr>
          <w:bCs/>
          <w:color w:val="000000"/>
        </w:rPr>
        <w:t>.</w:t>
      </w:r>
    </w:p>
    <w:p w:rsidR="00523808" w:rsidRPr="006534B9" w:rsidRDefault="00DE7C7D" w:rsidP="00523808">
      <w:pPr>
        <w:pStyle w:val="ab"/>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в сумме</w:t>
      </w:r>
      <w:proofErr w:type="gramStart"/>
      <w:r w:rsidR="00872345" w:rsidRPr="006534B9">
        <w:rPr>
          <w:color w:val="000000"/>
        </w:rPr>
        <w:t xml:space="preserve">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w:t>
      </w:r>
      <w:proofErr w:type="gramEnd"/>
      <w:r w:rsidR="00872345" w:rsidRPr="006534B9">
        <w:rPr>
          <w:color w:val="000000"/>
        </w:rPr>
        <w:t>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b"/>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w:t>
      </w:r>
      <w:proofErr w:type="gramStart"/>
      <w:r w:rsidRPr="006534B9">
        <w:rPr>
          <w:color w:val="000000"/>
        </w:rPr>
        <w:t xml:space="preserve"> </w:t>
      </w:r>
      <w:r w:rsidR="000634AB" w:rsidRPr="006534B9">
        <w:rPr>
          <w:color w:val="000000"/>
        </w:rPr>
        <w:t>___________</w:t>
      </w:r>
      <w:r w:rsidRPr="006534B9">
        <w:t xml:space="preserve"> (</w:t>
      </w:r>
      <w:r w:rsidR="000634AB" w:rsidRPr="006534B9">
        <w:t>____________________________________</w:t>
      </w:r>
      <w:r w:rsidRPr="006534B9">
        <w:t xml:space="preserve">) </w:t>
      </w:r>
      <w:proofErr w:type="gramEnd"/>
      <w:r w:rsidRPr="006534B9">
        <w:t xml:space="preserve">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b"/>
        <w:numPr>
          <w:ilvl w:val="1"/>
          <w:numId w:val="1"/>
        </w:numPr>
        <w:jc w:val="both"/>
        <w:rPr>
          <w:color w:val="000000"/>
        </w:rPr>
      </w:pPr>
      <w:r w:rsidRPr="006534B9">
        <w:t>Покупатель</w:t>
      </w:r>
      <w:r w:rsidR="0058000A" w:rsidRPr="006534B9">
        <w:t xml:space="preserve"> </w:t>
      </w:r>
      <w:r w:rsidR="00534845">
        <w:t xml:space="preserve">самостоятельно </w:t>
      </w:r>
      <w:r w:rsidR="0058000A" w:rsidRPr="006534B9">
        <w:t>несет все расходы, связанные</w:t>
      </w:r>
      <w:r w:rsidR="00534845">
        <w:t xml:space="preserve"> с вывозом, разборкой, демонтажем, погрузкой и др. Имущества.</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405B4E" w:rsidRDefault="0058000A" w:rsidP="00523808">
      <w:pPr>
        <w:pStyle w:val="ab"/>
        <w:numPr>
          <w:ilvl w:val="1"/>
          <w:numId w:val="1"/>
        </w:numPr>
        <w:jc w:val="both"/>
        <w:rPr>
          <w:color w:val="000000"/>
        </w:rPr>
      </w:pPr>
      <w:r w:rsidRPr="006534B9">
        <w:rPr>
          <w:color w:val="000000"/>
        </w:rPr>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405B4E" w:rsidRDefault="00405B4E" w:rsidP="00405B4E">
      <w:pPr>
        <w:pStyle w:val="ab"/>
        <w:ind w:left="360"/>
        <w:jc w:val="both"/>
        <w:rPr>
          <w:color w:val="000000"/>
        </w:rPr>
      </w:pPr>
    </w:p>
    <w:p w:rsidR="00405B4E" w:rsidRDefault="00405B4E" w:rsidP="00405B4E">
      <w:pPr>
        <w:pStyle w:val="ab"/>
        <w:ind w:left="360"/>
        <w:jc w:val="both"/>
        <w:rPr>
          <w:color w:val="000000"/>
        </w:rPr>
      </w:pPr>
    </w:p>
    <w:p w:rsidR="00405B4E" w:rsidRDefault="00405B4E" w:rsidP="00405B4E">
      <w:pPr>
        <w:pStyle w:val="ab"/>
        <w:ind w:left="360"/>
        <w:jc w:val="both"/>
        <w:rPr>
          <w:color w:val="000000"/>
        </w:rPr>
      </w:pPr>
    </w:p>
    <w:p w:rsidR="00405B4E" w:rsidRDefault="00405B4E" w:rsidP="00405B4E">
      <w:pPr>
        <w:pStyle w:val="ab"/>
        <w:ind w:left="360"/>
        <w:jc w:val="both"/>
        <w:rPr>
          <w:color w:val="000000"/>
        </w:rPr>
      </w:pPr>
    </w:p>
    <w:p w:rsidR="00405B4E" w:rsidRDefault="00405B4E" w:rsidP="00405B4E">
      <w:pPr>
        <w:pStyle w:val="ab"/>
        <w:ind w:left="360"/>
        <w:jc w:val="both"/>
        <w:rPr>
          <w:color w:val="000000"/>
        </w:rPr>
      </w:pPr>
    </w:p>
    <w:p w:rsidR="00405B4E" w:rsidRPr="006534B9" w:rsidRDefault="00405B4E" w:rsidP="00405B4E">
      <w:pPr>
        <w:pStyle w:val="ab"/>
        <w:ind w:left="360"/>
        <w:jc w:val="both"/>
        <w:rPr>
          <w:color w:val="000000"/>
        </w:rPr>
      </w:pPr>
    </w:p>
    <w:p w:rsidR="00000CF5" w:rsidRPr="006534B9" w:rsidRDefault="00000CF5" w:rsidP="001D3989">
      <w:pPr>
        <w:ind w:firstLine="360"/>
        <w:jc w:val="both"/>
      </w:pPr>
    </w:p>
    <w:p w:rsidR="0058000A" w:rsidRPr="006534B9" w:rsidRDefault="0058000A" w:rsidP="007C5DCA">
      <w:pPr>
        <w:pStyle w:val="ab"/>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b"/>
        <w:numPr>
          <w:ilvl w:val="1"/>
          <w:numId w:val="1"/>
        </w:numPr>
        <w:jc w:val="both"/>
        <w:rPr>
          <w:color w:val="000000"/>
        </w:rPr>
      </w:pPr>
      <w:r w:rsidRPr="006534B9">
        <w:rPr>
          <w:color w:val="000000"/>
        </w:rPr>
        <w:t>Продавец обязуется:</w:t>
      </w:r>
    </w:p>
    <w:p w:rsidR="007C5DCA" w:rsidRPr="006534B9" w:rsidRDefault="003C3D70" w:rsidP="007C5DCA">
      <w:pPr>
        <w:pStyle w:val="ab"/>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b"/>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b"/>
        <w:numPr>
          <w:ilvl w:val="1"/>
          <w:numId w:val="1"/>
        </w:numPr>
        <w:jc w:val="both"/>
        <w:rPr>
          <w:color w:val="000000"/>
        </w:rPr>
      </w:pPr>
      <w:r w:rsidRPr="006534B9">
        <w:rPr>
          <w:color w:val="000000"/>
        </w:rPr>
        <w:t>Продавец вправе:</w:t>
      </w:r>
    </w:p>
    <w:p w:rsidR="007C5DCA" w:rsidRPr="006534B9" w:rsidRDefault="007C5DCA" w:rsidP="007C5DCA">
      <w:pPr>
        <w:pStyle w:val="ab"/>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 xml:space="preserve">я Покупателем </w:t>
      </w:r>
      <w:proofErr w:type="gramStart"/>
      <w:r w:rsidR="00B62B72" w:rsidRPr="006534B9">
        <w:rPr>
          <w:color w:val="000000"/>
        </w:rPr>
        <w:t>своих</w:t>
      </w:r>
      <w:proofErr w:type="gramEnd"/>
      <w:r w:rsidR="00B62B72" w:rsidRPr="006534B9">
        <w:rPr>
          <w:color w:val="000000"/>
        </w:rPr>
        <w:t xml:space="preserve">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b"/>
        <w:numPr>
          <w:ilvl w:val="1"/>
          <w:numId w:val="1"/>
        </w:numPr>
        <w:jc w:val="both"/>
        <w:rPr>
          <w:color w:val="000000"/>
        </w:rPr>
      </w:pPr>
      <w:r w:rsidRPr="006534B9">
        <w:rPr>
          <w:color w:val="000000"/>
        </w:rPr>
        <w:t>Покупатель обязуется:</w:t>
      </w:r>
    </w:p>
    <w:p w:rsidR="007C5DCA" w:rsidRPr="006534B9" w:rsidRDefault="003C3D70" w:rsidP="007C5DCA">
      <w:pPr>
        <w:pStyle w:val="ab"/>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b"/>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534845" w:rsidRPr="00534845" w:rsidRDefault="00534845" w:rsidP="00534845">
      <w:pPr>
        <w:pStyle w:val="ab"/>
        <w:numPr>
          <w:ilvl w:val="2"/>
          <w:numId w:val="1"/>
        </w:numPr>
        <w:jc w:val="both"/>
        <w:rPr>
          <w:color w:val="000000"/>
        </w:rPr>
      </w:pPr>
      <w:r>
        <w:rPr>
          <w:color w:val="000000"/>
        </w:rPr>
        <w:t>С</w:t>
      </w:r>
      <w:r w:rsidRPr="00534845">
        <w:rPr>
          <w:color w:val="000000"/>
        </w:rPr>
        <w:t>амостоятельно вывезт</w:t>
      </w:r>
      <w:r>
        <w:rPr>
          <w:color w:val="000000"/>
        </w:rPr>
        <w:t>и своими силами и за свой счет И</w:t>
      </w:r>
      <w:r w:rsidRPr="00534845">
        <w:rPr>
          <w:color w:val="000000"/>
        </w:rPr>
        <w:t>мущество в полном объеме</w:t>
      </w:r>
      <w:r>
        <w:rPr>
          <w:color w:val="000000"/>
        </w:rPr>
        <w:t xml:space="preserve"> в день подписания акта приема-передачи.</w:t>
      </w:r>
    </w:p>
    <w:p w:rsidR="003C3D70" w:rsidRPr="00534845" w:rsidRDefault="00534845" w:rsidP="00534845">
      <w:pPr>
        <w:pStyle w:val="ab"/>
        <w:numPr>
          <w:ilvl w:val="2"/>
          <w:numId w:val="1"/>
        </w:numPr>
        <w:jc w:val="both"/>
        <w:rPr>
          <w:color w:val="000000"/>
        </w:rPr>
      </w:pPr>
      <w:r>
        <w:rPr>
          <w:color w:val="000000"/>
        </w:rPr>
        <w:t>При необходимости самостоятельно своими силами и за свой счет п</w:t>
      </w:r>
      <w:r w:rsidRPr="00534845">
        <w:rPr>
          <w:color w:val="000000"/>
        </w:rPr>
        <w:t>роизвести</w:t>
      </w:r>
      <w:r>
        <w:rPr>
          <w:color w:val="000000"/>
        </w:rPr>
        <w:t xml:space="preserve"> разборку, демонтаж, </w:t>
      </w:r>
      <w:r w:rsidRPr="00534845">
        <w:rPr>
          <w:color w:val="000000"/>
        </w:rPr>
        <w:t>погрузку</w:t>
      </w:r>
      <w:r>
        <w:rPr>
          <w:color w:val="000000"/>
        </w:rPr>
        <w:t xml:space="preserve"> и др. работы, необходимые для вывоза Имущества.</w:t>
      </w:r>
    </w:p>
    <w:p w:rsidR="001B385A" w:rsidRPr="006534B9" w:rsidRDefault="001B385A" w:rsidP="001B385A"/>
    <w:p w:rsidR="0058000A" w:rsidRPr="006534B9" w:rsidRDefault="0058000A" w:rsidP="001B385A">
      <w:pPr>
        <w:pStyle w:val="ab"/>
        <w:numPr>
          <w:ilvl w:val="0"/>
          <w:numId w:val="1"/>
        </w:numPr>
        <w:jc w:val="center"/>
        <w:rPr>
          <w:b/>
          <w:bCs/>
        </w:rPr>
      </w:pPr>
      <w:r w:rsidRPr="006534B9">
        <w:rPr>
          <w:b/>
          <w:bCs/>
        </w:rPr>
        <w:t>Переход права собственности</w:t>
      </w:r>
    </w:p>
    <w:p w:rsidR="001B385A" w:rsidRPr="006534B9" w:rsidRDefault="00534845" w:rsidP="001B385A">
      <w:pPr>
        <w:pStyle w:val="ab"/>
        <w:numPr>
          <w:ilvl w:val="1"/>
          <w:numId w:val="1"/>
        </w:numPr>
        <w:tabs>
          <w:tab w:val="left" w:pos="180"/>
          <w:tab w:val="left" w:pos="360"/>
        </w:tabs>
        <w:jc w:val="both"/>
        <w:rPr>
          <w:color w:val="000000"/>
        </w:rPr>
      </w:pPr>
      <w:r>
        <w:rPr>
          <w:color w:val="000000"/>
        </w:rPr>
        <w:t>П</w:t>
      </w:r>
      <w:r w:rsidR="004E3022" w:rsidRPr="006534B9">
        <w:rPr>
          <w:color w:val="000000"/>
        </w:rPr>
        <w:t>ереход</w:t>
      </w:r>
      <w:r>
        <w:rPr>
          <w:color w:val="000000"/>
        </w:rPr>
        <w:t xml:space="preserve"> </w:t>
      </w:r>
      <w:r w:rsidR="004E3022" w:rsidRPr="006534B9">
        <w:rPr>
          <w:color w:val="000000"/>
        </w:rPr>
        <w:t xml:space="preserve">права </w:t>
      </w:r>
      <w:r w:rsidR="001B385A" w:rsidRPr="006534B9">
        <w:rPr>
          <w:color w:val="000000"/>
        </w:rPr>
        <w:t xml:space="preserve">собственности </w:t>
      </w:r>
      <w:r w:rsidR="004E3022" w:rsidRPr="006534B9">
        <w:rPr>
          <w:color w:val="000000"/>
        </w:rPr>
        <w:t>на Имущество производится после</w:t>
      </w:r>
      <w:r w:rsidR="003A36D2" w:rsidRPr="006534B9">
        <w:rPr>
          <w:color w:val="000000"/>
        </w:rPr>
        <w:t xml:space="preserve"> осуществления</w:t>
      </w:r>
      <w:r w:rsidR="004E3022"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004E3022" w:rsidRPr="006534B9">
        <w:rPr>
          <w:color w:val="000000"/>
        </w:rPr>
        <w:t>.</w:t>
      </w:r>
    </w:p>
    <w:p w:rsidR="0058000A" w:rsidRPr="006534B9" w:rsidRDefault="0058000A" w:rsidP="001B385A">
      <w:pPr>
        <w:pStyle w:val="ab"/>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b"/>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rsidR="004E313D" w:rsidRPr="006534B9" w:rsidRDefault="004E313D" w:rsidP="0058000A">
      <w:pPr>
        <w:jc w:val="both"/>
        <w:rPr>
          <w:color w:val="000000"/>
        </w:rPr>
      </w:pPr>
    </w:p>
    <w:p w:rsidR="0058000A" w:rsidRPr="006534B9" w:rsidRDefault="0058000A" w:rsidP="001B385A">
      <w:pPr>
        <w:pStyle w:val="ab"/>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Default="00802596"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p>
    <w:p w:rsidR="00405B4E" w:rsidRDefault="00405B4E" w:rsidP="00B1248D">
      <w:pPr>
        <w:rPr>
          <w:b/>
          <w:bCs/>
          <w:color w:val="000000"/>
        </w:rPr>
      </w:pPr>
      <w:bookmarkStart w:id="0" w:name="_GoBack"/>
      <w:bookmarkEnd w:id="0"/>
    </w:p>
    <w:p w:rsidR="00405B4E" w:rsidRPr="006534B9" w:rsidRDefault="00405B4E" w:rsidP="00B1248D">
      <w:pPr>
        <w:rPr>
          <w:b/>
          <w:bCs/>
          <w:color w:val="000000"/>
        </w:rPr>
      </w:pPr>
    </w:p>
    <w:p w:rsidR="004A55F2" w:rsidRPr="006534B9" w:rsidRDefault="004A55F2" w:rsidP="001B385A">
      <w:pPr>
        <w:pStyle w:val="ab"/>
        <w:numPr>
          <w:ilvl w:val="0"/>
          <w:numId w:val="1"/>
        </w:numPr>
        <w:jc w:val="center"/>
        <w:rPr>
          <w:b/>
          <w:bCs/>
          <w:color w:val="000000"/>
        </w:rPr>
      </w:pPr>
      <w:r w:rsidRPr="006534B9">
        <w:rPr>
          <w:b/>
          <w:bCs/>
          <w:color w:val="000000"/>
        </w:rPr>
        <w:t>Адреса и банковские реквизиты сторон</w:t>
      </w:r>
    </w:p>
    <w:tbl>
      <w:tblPr>
        <w:tblStyle w:val="ac"/>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proofErr w:type="gramStart"/>
            <w:r w:rsidRPr="006534B9">
              <w:rPr>
                <w:bCs/>
                <w:color w:val="000000"/>
              </w:rPr>
              <w:t>р</w:t>
            </w:r>
            <w:proofErr w:type="gramEnd"/>
            <w:r w:rsidRPr="006534B9">
              <w:rPr>
                <w:bCs/>
                <w:color w:val="000000"/>
              </w:rPr>
              <w:t>/с 40502810802000000008</w:t>
            </w:r>
          </w:p>
        </w:tc>
        <w:tc>
          <w:tcPr>
            <w:tcW w:w="4673" w:type="dxa"/>
            <w:vAlign w:val="center"/>
          </w:tcPr>
          <w:p w:rsidR="0079763C" w:rsidRPr="006534B9" w:rsidRDefault="0079763C" w:rsidP="0079763C">
            <w:pPr>
              <w:rPr>
                <w:bCs/>
                <w:color w:val="000000"/>
              </w:rPr>
            </w:pPr>
            <w:proofErr w:type="gramStart"/>
            <w:r w:rsidRPr="006534B9">
              <w:rPr>
                <w:bCs/>
                <w:color w:val="000000"/>
              </w:rPr>
              <w:t>р</w:t>
            </w:r>
            <w:proofErr w:type="gramEnd"/>
            <w:r w:rsidRPr="006534B9">
              <w:rPr>
                <w:bCs/>
                <w:color w:val="000000"/>
              </w:rPr>
              <w:t>/с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534845">
      <w:footerReference w:type="default" r:id="rId9"/>
      <w:pgSz w:w="11906" w:h="16838"/>
      <w:pgMar w:top="567"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19E" w:rsidRDefault="0017019E">
      <w:r>
        <w:separator/>
      </w:r>
    </w:p>
  </w:endnote>
  <w:endnote w:type="continuationSeparator" w:id="0">
    <w:p w:rsidR="0017019E" w:rsidRDefault="00170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405B4E">
      <w:rPr>
        <w:rStyle w:val="a4"/>
        <w:noProof/>
        <w:sz w:val="20"/>
        <w:szCs w:val="20"/>
      </w:rPr>
      <w:t>3</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19E" w:rsidRDefault="0017019E">
      <w:r>
        <w:separator/>
      </w:r>
    </w:p>
  </w:footnote>
  <w:footnote w:type="continuationSeparator" w:id="0">
    <w:p w:rsidR="0017019E" w:rsidRDefault="001701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019E"/>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05B4E"/>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34845"/>
    <w:rsid w:val="005429FB"/>
    <w:rsid w:val="00543592"/>
    <w:rsid w:val="00544C04"/>
    <w:rsid w:val="0056144D"/>
    <w:rsid w:val="00561A20"/>
    <w:rsid w:val="005673A4"/>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93DE6"/>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1">
    <w:name w:val="Название1"/>
    <w:basedOn w:val="a"/>
    <w:link w:val="a7"/>
    <w:qFormat/>
    <w:rsid w:val="00C01B5B"/>
    <w:pPr>
      <w:jc w:val="center"/>
    </w:pPr>
    <w:rPr>
      <w:b/>
      <w:sz w:val="28"/>
      <w:szCs w:val="20"/>
      <w:lang w:val="x-none" w:eastAsia="x-none"/>
    </w:rPr>
  </w:style>
  <w:style w:type="character" w:styleId="a8">
    <w:name w:val="Hyperlink"/>
    <w:rsid w:val="00DE7C7D"/>
    <w:rPr>
      <w:color w:val="0000FF"/>
      <w:u w:val="single"/>
    </w:rPr>
  </w:style>
  <w:style w:type="paragraph" w:styleId="a9">
    <w:name w:val="header"/>
    <w:basedOn w:val="a"/>
    <w:link w:val="aa"/>
    <w:rsid w:val="00B52D76"/>
    <w:pPr>
      <w:tabs>
        <w:tab w:val="center" w:pos="4677"/>
        <w:tab w:val="right" w:pos="9355"/>
      </w:tabs>
    </w:pPr>
    <w:rPr>
      <w:lang w:val="x-none" w:eastAsia="x-none"/>
    </w:rPr>
  </w:style>
  <w:style w:type="character" w:customStyle="1" w:styleId="10">
    <w:name w:val="Заголовок 1 Знак Знак"/>
    <w:rsid w:val="00F915DD"/>
    <w:rPr>
      <w:color w:val="000000"/>
      <w:spacing w:val="6"/>
      <w:kern w:val="20"/>
      <w:sz w:val="32"/>
      <w:lang w:val="ru-RU" w:eastAsia="ru-RU" w:bidi="ar-SA"/>
    </w:rPr>
  </w:style>
  <w:style w:type="character" w:customStyle="1" w:styleId="a7">
    <w:name w:val="Название Знак"/>
    <w:link w:val="1"/>
    <w:rsid w:val="00A05474"/>
    <w:rPr>
      <w:b/>
      <w:sz w:val="28"/>
    </w:rPr>
  </w:style>
  <w:style w:type="character" w:customStyle="1" w:styleId="aa">
    <w:name w:val="Верхний колонтитул Знак"/>
    <w:link w:val="a9"/>
    <w:rsid w:val="00A05474"/>
    <w:rPr>
      <w:sz w:val="24"/>
      <w:szCs w:val="24"/>
    </w:rPr>
  </w:style>
  <w:style w:type="paragraph" w:styleId="ab">
    <w:name w:val="List Paragraph"/>
    <w:basedOn w:val="a"/>
    <w:uiPriority w:val="34"/>
    <w:qFormat/>
    <w:rsid w:val="001D28EA"/>
    <w:pPr>
      <w:ind w:left="720"/>
      <w:contextualSpacing/>
    </w:pPr>
  </w:style>
  <w:style w:type="table" w:styleId="ac">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1">
    <w:name w:val="Название1"/>
    <w:basedOn w:val="a"/>
    <w:link w:val="a7"/>
    <w:qFormat/>
    <w:rsid w:val="00C01B5B"/>
    <w:pPr>
      <w:jc w:val="center"/>
    </w:pPr>
    <w:rPr>
      <w:b/>
      <w:sz w:val="28"/>
      <w:szCs w:val="20"/>
      <w:lang w:val="x-none" w:eastAsia="x-none"/>
    </w:rPr>
  </w:style>
  <w:style w:type="character" w:styleId="a8">
    <w:name w:val="Hyperlink"/>
    <w:rsid w:val="00DE7C7D"/>
    <w:rPr>
      <w:color w:val="0000FF"/>
      <w:u w:val="single"/>
    </w:rPr>
  </w:style>
  <w:style w:type="paragraph" w:styleId="a9">
    <w:name w:val="header"/>
    <w:basedOn w:val="a"/>
    <w:link w:val="aa"/>
    <w:rsid w:val="00B52D76"/>
    <w:pPr>
      <w:tabs>
        <w:tab w:val="center" w:pos="4677"/>
        <w:tab w:val="right" w:pos="9355"/>
      </w:tabs>
    </w:pPr>
    <w:rPr>
      <w:lang w:val="x-none" w:eastAsia="x-none"/>
    </w:rPr>
  </w:style>
  <w:style w:type="character" w:customStyle="1" w:styleId="10">
    <w:name w:val="Заголовок 1 Знак Знак"/>
    <w:rsid w:val="00F915DD"/>
    <w:rPr>
      <w:color w:val="000000"/>
      <w:spacing w:val="6"/>
      <w:kern w:val="20"/>
      <w:sz w:val="32"/>
      <w:lang w:val="ru-RU" w:eastAsia="ru-RU" w:bidi="ar-SA"/>
    </w:rPr>
  </w:style>
  <w:style w:type="character" w:customStyle="1" w:styleId="a7">
    <w:name w:val="Название Знак"/>
    <w:link w:val="1"/>
    <w:rsid w:val="00A05474"/>
    <w:rPr>
      <w:b/>
      <w:sz w:val="28"/>
    </w:rPr>
  </w:style>
  <w:style w:type="character" w:customStyle="1" w:styleId="aa">
    <w:name w:val="Верхний колонтитул Знак"/>
    <w:link w:val="a9"/>
    <w:rsid w:val="00A05474"/>
    <w:rPr>
      <w:sz w:val="24"/>
      <w:szCs w:val="24"/>
    </w:rPr>
  </w:style>
  <w:style w:type="paragraph" w:styleId="ab">
    <w:name w:val="List Paragraph"/>
    <w:basedOn w:val="a"/>
    <w:uiPriority w:val="34"/>
    <w:qFormat/>
    <w:rsid w:val="001D28EA"/>
    <w:pPr>
      <w:ind w:left="720"/>
      <w:contextualSpacing/>
    </w:pPr>
  </w:style>
  <w:style w:type="table" w:styleId="ac">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torg.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3</Pages>
  <Words>848</Words>
  <Characters>4837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user107</cp:lastModifiedBy>
  <cp:revision>23</cp:revision>
  <cp:lastPrinted>2018-09-28T09:22:00Z</cp:lastPrinted>
  <dcterms:created xsi:type="dcterms:W3CDTF">2021-06-16T14:52:00Z</dcterms:created>
  <dcterms:modified xsi:type="dcterms:W3CDTF">2021-10-07T08:52:00Z</dcterms:modified>
</cp:coreProperties>
</file>