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D52" w:rsidRDefault="00192D52">
      <w:pPr>
        <w:pStyle w:val="Title"/>
      </w:pPr>
      <w:r>
        <w:t xml:space="preserve">ДОГОВОР О ЗАДАТКЕ </w:t>
      </w:r>
    </w:p>
    <w:p w:rsidR="00192D52" w:rsidRDefault="00192D52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192D52" w:rsidRDefault="00192D52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2021 г.</w:t>
      </w:r>
    </w:p>
    <w:p w:rsidR="00192D52" w:rsidRDefault="00192D52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Гр. Серпухов Станислав Львович в лице организатора торгов финансового управляющего Климашова Александра Васильевича, действующего на основании Решения Арбитражного суда Нижегородской области от 11.03.2016 г. по делу №А43-33326/2015, </w:t>
      </w:r>
      <w:r>
        <w:rPr>
          <w:rFonts w:cs="Times New Roman"/>
          <w:color w:val="000000"/>
          <w:spacing w:val="2"/>
          <w:sz w:val="22"/>
          <w:szCs w:val="22"/>
        </w:rPr>
        <w:t>и_____________________________________________________________________________________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(-ая, 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192D52" w:rsidRDefault="00192D52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192D52" w:rsidRDefault="00192D52">
      <w:pPr>
        <w:numPr>
          <w:ilvl w:val="0"/>
          <w:numId w:val="8"/>
        </w:numPr>
        <w:ind w:hanging="50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192D52" w:rsidRDefault="00192D52">
      <w:pPr>
        <w:ind w:right="57" w:firstLine="540"/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>Лот № 4.</w:t>
      </w:r>
      <w:r>
        <w:rPr>
          <w:rFonts w:cs="Times New Roman"/>
          <w:b/>
          <w:bCs/>
          <w:sz w:val="22"/>
          <w:szCs w:val="22"/>
        </w:rPr>
        <w:t xml:space="preserve">  </w:t>
      </w:r>
      <w:r>
        <w:rPr>
          <w:rFonts w:cs="Times New Roman"/>
          <w:sz w:val="22"/>
          <w:szCs w:val="22"/>
        </w:rPr>
        <w:t xml:space="preserve">Доля в уставном капитале ООО «Луидор-Тюнинг» (ОГРН 1035205647542, ИНН 5261039379, адрес: 603028 Нижний Новгород, Московское шоссе, д.86 а) в размере 20,25 % от общей величины уставного капитала. Начальная цена продажи – </w:t>
      </w:r>
      <w:r>
        <w:rPr>
          <w:rFonts w:cs="Times New Roman"/>
        </w:rPr>
        <w:t>28 634 400</w:t>
      </w:r>
      <w:r>
        <w:rPr>
          <w:rFonts w:cs="Times New Roman"/>
          <w:sz w:val="22"/>
          <w:szCs w:val="22"/>
        </w:rPr>
        <w:t>,00 руб., без НДС.</w:t>
      </w:r>
    </w:p>
    <w:p w:rsidR="00192D52" w:rsidRDefault="00192D52">
      <w:pPr>
        <w:jc w:val="both"/>
        <w:rPr>
          <w:rFonts w:cs="Times New Roman"/>
          <w:sz w:val="22"/>
          <w:szCs w:val="22"/>
        </w:rPr>
      </w:pPr>
    </w:p>
    <w:p w:rsidR="00192D52" w:rsidRDefault="00192D52">
      <w:pPr>
        <w:jc w:val="both"/>
        <w:rPr>
          <w:rFonts w:cs="Times New Roman"/>
          <w:sz w:val="22"/>
          <w:szCs w:val="22"/>
        </w:rPr>
      </w:pPr>
    </w:p>
    <w:p w:rsidR="00192D52" w:rsidRDefault="00192D52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 должника – </w:t>
      </w:r>
      <w:r>
        <w:rPr>
          <w:rFonts w:cs="Times New Roman"/>
          <w:i w:val="0"/>
          <w:iCs w:val="0"/>
          <w:sz w:val="22"/>
          <w:szCs w:val="22"/>
        </w:rPr>
        <w:t xml:space="preserve">получатель: </w:t>
      </w:r>
      <w:r>
        <w:rPr>
          <w:rFonts w:cs="Times New Roman"/>
          <w:i w:val="0"/>
          <w:iCs w:val="0"/>
          <w:color w:val="333333"/>
          <w:sz w:val="22"/>
          <w:szCs w:val="22"/>
        </w:rPr>
        <w:t>Серпухов Станислав Львович</w:t>
      </w:r>
      <w:r>
        <w:rPr>
          <w:rFonts w:cs="Times New Roman"/>
          <w:i w:val="0"/>
          <w:iCs w:val="0"/>
          <w:sz w:val="22"/>
          <w:szCs w:val="22"/>
        </w:rPr>
        <w:t xml:space="preserve">, </w:t>
      </w:r>
      <w:r>
        <w:rPr>
          <w:rFonts w:cs="Times New Roman"/>
          <w:i w:val="0"/>
          <w:iCs w:val="0"/>
          <w:sz w:val="20"/>
          <w:szCs w:val="20"/>
        </w:rPr>
        <w:t>р/сч № 40817810110070006949 в ПАО «Саровбизнесбанк», к/сч № 30101810422020000718, БИК 042202718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>, 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лота и обеспечить его поступление на счет должника.</w:t>
      </w:r>
    </w:p>
    <w:p w:rsidR="00192D52" w:rsidRDefault="00192D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192D52" w:rsidRDefault="00192D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192D52" w:rsidRDefault="00192D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дневный срок со дня подписания протокола о результатах проведения торгов. </w:t>
      </w:r>
    </w:p>
    <w:p w:rsidR="00192D52" w:rsidRDefault="00192D52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192D52">
        <w:tc>
          <w:tcPr>
            <w:tcW w:w="4928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Серпухов Станислав Львович</w:t>
            </w:r>
          </w:p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192D52">
        <w:tc>
          <w:tcPr>
            <w:tcW w:w="4928" w:type="dxa"/>
          </w:tcPr>
          <w:p w:rsidR="00192D52" w:rsidRDefault="00192D52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>Адрес регистрации: г. Нижний Новгород, ул. Ломоносова, 15-45</w:t>
            </w:r>
          </w:p>
        </w:tc>
        <w:tc>
          <w:tcPr>
            <w:tcW w:w="5095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192D52">
        <w:tc>
          <w:tcPr>
            <w:tcW w:w="4928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ИНН </w:t>
            </w:r>
            <w:r>
              <w:rPr>
                <w:rFonts w:cs="Times New Roman"/>
                <w:color w:val="000000"/>
                <w:sz w:val="22"/>
                <w:szCs w:val="22"/>
              </w:rPr>
              <w:t>525001503845</w:t>
            </w:r>
          </w:p>
        </w:tc>
        <w:tc>
          <w:tcPr>
            <w:tcW w:w="5095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192D52">
        <w:tc>
          <w:tcPr>
            <w:tcW w:w="4928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СНИЛС 004-296-634-36</w:t>
            </w:r>
          </w:p>
        </w:tc>
        <w:tc>
          <w:tcPr>
            <w:tcW w:w="5095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192D52">
        <w:trPr>
          <w:trHeight w:val="70"/>
        </w:trPr>
        <w:tc>
          <w:tcPr>
            <w:tcW w:w="4928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>А.В. Климашов</w:t>
            </w:r>
          </w:p>
        </w:tc>
        <w:tc>
          <w:tcPr>
            <w:tcW w:w="5095" w:type="dxa"/>
          </w:tcPr>
          <w:p w:rsidR="00192D52" w:rsidRDefault="00192D5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192D52" w:rsidRDefault="00192D52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192D52" w:rsidRDefault="00192D52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192D52" w:rsidSect="00192D52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08919B8"/>
    <w:multiLevelType w:val="hybridMultilevel"/>
    <w:tmpl w:val="1EA4DCE8"/>
    <w:lvl w:ilvl="0" w:tplc="5C12BB2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6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7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2D52"/>
    <w:rsid w:val="00192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BodyTextIndent2">
    <w:name w:val="Body Text Indent 2"/>
    <w:basedOn w:val="Normal"/>
    <w:link w:val="BodyTextIndent2Char"/>
    <w:uiPriority w:val="99"/>
    <w:pPr>
      <w:ind w:right="57" w:firstLine="540"/>
      <w:jc w:val="both"/>
    </w:pPr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</TotalTime>
  <Pages>1</Pages>
  <Words>307</Words>
  <Characters>1751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16</cp:revision>
  <cp:lastPrinted>2011-04-15T04:41:00Z</cp:lastPrinted>
  <dcterms:created xsi:type="dcterms:W3CDTF">2017-03-26T10:28:00Z</dcterms:created>
  <dcterms:modified xsi:type="dcterms:W3CDTF">2021-08-12T13:55:00Z</dcterms:modified>
</cp:coreProperties>
</file>