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F3C" w:rsidRDefault="002826C6" w:rsidP="006C7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01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>.202</w:t>
      </w:r>
      <w:r w:rsidR="00AA7F01">
        <w:rPr>
          <w:rFonts w:ascii="Times New Roman" w:eastAsia="Calibri" w:hAnsi="Times New Roman" w:cs="Times New Roman"/>
          <w:sz w:val="24"/>
          <w:szCs w:val="24"/>
        </w:rPr>
        <w:t>1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г. в рамках дела </w:t>
      </w:r>
      <w:r w:rsidR="00AA7F01" w:rsidRPr="00AA7F01">
        <w:rPr>
          <w:rFonts w:ascii="Times New Roman" w:eastAsia="Calibri" w:hAnsi="Times New Roman" w:cs="Times New Roman"/>
          <w:sz w:val="24"/>
          <w:szCs w:val="24"/>
        </w:rPr>
        <w:t>№</w:t>
      </w:r>
      <w:r w:rsidRPr="002826C6">
        <w:t xml:space="preserve"> </w:t>
      </w:r>
      <w:r w:rsidRPr="002826C6">
        <w:rPr>
          <w:rFonts w:ascii="Times New Roman" w:eastAsia="Calibri" w:hAnsi="Times New Roman" w:cs="Times New Roman"/>
          <w:sz w:val="24"/>
          <w:szCs w:val="24"/>
        </w:rPr>
        <w:t>А43-16672/2020 (шифр 5-119</w:t>
      </w:r>
      <w:r w:rsidR="00AA7F01" w:rsidRPr="00AA7F01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проведены повторные открытые торги в форме аукциона с открытой формой подачи заявок по продаже имущества </w:t>
      </w:r>
      <w:proofErr w:type="spellStart"/>
      <w:r w:rsidRPr="002826C6">
        <w:rPr>
          <w:rFonts w:ascii="Times New Roman" w:eastAsia="Calibri" w:hAnsi="Times New Roman" w:cs="Times New Roman"/>
          <w:sz w:val="24"/>
          <w:szCs w:val="24"/>
        </w:rPr>
        <w:t>Кечкова</w:t>
      </w:r>
      <w:proofErr w:type="spellEnd"/>
      <w:r w:rsidRPr="002826C6">
        <w:rPr>
          <w:rFonts w:ascii="Times New Roman" w:eastAsia="Calibri" w:hAnsi="Times New Roman" w:cs="Times New Roman"/>
          <w:sz w:val="24"/>
          <w:szCs w:val="24"/>
        </w:rPr>
        <w:t xml:space="preserve"> Олега Николаевича, по лоту №1 и 2 торги не состоялись по причине отсутствия заявок на участие в торгах.</w:t>
      </w:r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9379EA" w:rsidRPr="006C7BAF">
        <w:rPr>
          <w:rFonts w:ascii="Times New Roman" w:eastAsia="Calibri" w:hAnsi="Times New Roman" w:cs="Times New Roman"/>
          <w:sz w:val="24"/>
          <w:szCs w:val="24"/>
        </w:rPr>
        <w:t>Торги проводились на электронной площадке ООО «Электронные системы Поволжья».</w:t>
      </w:r>
      <w:proofErr w:type="gramEnd"/>
      <w:r w:rsidR="009379EA" w:rsidRPr="006C7BAF">
        <w:rPr>
          <w:rFonts w:ascii="Times New Roman" w:eastAsia="Calibri" w:hAnsi="Times New Roman" w:cs="Times New Roman"/>
          <w:sz w:val="24"/>
          <w:szCs w:val="24"/>
        </w:rPr>
        <w:t xml:space="preserve"> Организатором торгов выступал финансовый управляющий Лаптев Дмитрий Павлович. </w:t>
      </w:r>
      <w:r w:rsidR="00D4513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рамках дела </w:t>
      </w:r>
      <w:r w:rsidR="00AA7F01" w:rsidRP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№А43-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16672</w:t>
      </w:r>
      <w:r w:rsidR="00AA7F01" w:rsidRP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AA7F01" w:rsidRP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(шифр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AA7F01" w:rsidRP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119</w:t>
      </w:r>
      <w:r w:rsidR="00AA7F01" w:rsidRP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проводятся электронные торги в форме публичного пр</w:t>
      </w:r>
      <w:r w:rsidR="00AA7F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едложения с закрытой </w:t>
      </w:r>
      <w:r w:rsidR="00D4513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формой подачи заявок по продаже имущества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Кечкова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Олега Николаевича (дата рождения: 18.08.1988г., место рождения: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.У</w:t>
      </w:r>
      <w:proofErr w:type="gram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сть-Иля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Акшинского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р-на, Читинской обл., адрес: 606321, Нижегородская обл.,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Дальнеконстантиновский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р-он,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п.ст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Суроватиха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ул.Маяковского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д.2; СНИЛС 091-937-761 08, ИНН: 520101409808</w:t>
      </w:r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Торги проводятся на электронной площадке ООО «Электронные системы Поволжья», размещенной в сети Интернет по адресу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//www.el-torg.com. </w:t>
      </w:r>
      <w:proofErr w:type="gram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Организатором торгов выступает финансовый управляющий Лаптев Дмитрий Павлович (ИНН 524308051869, СНИЛС 135-393-443 65, 603146,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г.Н.Новгород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e-mail:laptevdm538@yandex.ru, тел. (831) 412-21-62), </w:t>
      </w:r>
      <w:r w:rsidR="009379EA" w:rsidRPr="006C7BAF">
        <w:rPr>
          <w:rFonts w:ascii="Times New Roman" w:hAnsi="Times New Roman" w:cs="Times New Roman"/>
          <w:sz w:val="24"/>
          <w:szCs w:val="24"/>
        </w:rPr>
        <w:t xml:space="preserve">член Союза «Саморегулируемая организация арбитражных управляющих «Альянс» (ИНН 5260111600, ОГРН 1025203032062, 603000, </w:t>
      </w:r>
      <w:proofErr w:type="spellStart"/>
      <w:r w:rsidR="009379EA" w:rsidRPr="006C7BAF">
        <w:rPr>
          <w:rFonts w:ascii="Times New Roman" w:hAnsi="Times New Roman" w:cs="Times New Roman"/>
          <w:sz w:val="24"/>
          <w:szCs w:val="24"/>
        </w:rPr>
        <w:t>г.Н.Новгород</w:t>
      </w:r>
      <w:proofErr w:type="spellEnd"/>
      <w:r w:rsidR="009379EA" w:rsidRPr="006C7BAF">
        <w:rPr>
          <w:rFonts w:ascii="Times New Roman" w:hAnsi="Times New Roman" w:cs="Times New Roman"/>
          <w:sz w:val="24"/>
          <w:szCs w:val="24"/>
        </w:rPr>
        <w:t>, ул. Ильинская, д. 69, кв.10, регистрационный № 009, номер арбитражного управляющего в реестре Союза «СОАУ «Альянс» №216</w:t>
      </w:r>
      <w:proofErr w:type="gramEnd"/>
      <w:r w:rsidR="009379EA" w:rsidRPr="006C7BAF">
        <w:rPr>
          <w:rFonts w:ascii="Times New Roman" w:hAnsi="Times New Roman" w:cs="Times New Roman"/>
          <w:sz w:val="24"/>
          <w:szCs w:val="24"/>
        </w:rPr>
        <w:t xml:space="preserve">), действующий на основании Решения Арбитражного суда Нижегородской области по делу </w:t>
      </w:r>
      <w:r w:rsidR="00AA7F01" w:rsidRPr="00AA7F01">
        <w:rPr>
          <w:rFonts w:ascii="Times New Roman" w:hAnsi="Times New Roman" w:cs="Times New Roman"/>
          <w:sz w:val="24"/>
          <w:szCs w:val="24"/>
        </w:rPr>
        <w:t>№А43-</w:t>
      </w:r>
      <w:r>
        <w:rPr>
          <w:rFonts w:ascii="Times New Roman" w:hAnsi="Times New Roman" w:cs="Times New Roman"/>
          <w:sz w:val="24"/>
          <w:szCs w:val="24"/>
        </w:rPr>
        <w:t>16672</w:t>
      </w:r>
      <w:r w:rsidR="00AA7F01" w:rsidRPr="00AA7F01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AA7F01" w:rsidRPr="00AA7F01">
        <w:rPr>
          <w:rFonts w:ascii="Times New Roman" w:hAnsi="Times New Roman" w:cs="Times New Roman"/>
          <w:sz w:val="24"/>
          <w:szCs w:val="24"/>
        </w:rPr>
        <w:t>(шифр</w:t>
      </w:r>
      <w:r>
        <w:rPr>
          <w:rFonts w:ascii="Times New Roman" w:hAnsi="Times New Roman" w:cs="Times New Roman"/>
          <w:sz w:val="24"/>
          <w:szCs w:val="24"/>
        </w:rPr>
        <w:t>5</w:t>
      </w:r>
      <w:r w:rsidR="00AA7F01" w:rsidRPr="00AA7F0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119</w:t>
      </w:r>
      <w:r w:rsidR="009379EA" w:rsidRPr="006C7BAF">
        <w:rPr>
          <w:rFonts w:ascii="Times New Roman" w:hAnsi="Times New Roman" w:cs="Times New Roman"/>
          <w:sz w:val="24"/>
          <w:szCs w:val="24"/>
        </w:rPr>
        <w:t xml:space="preserve">) от </w:t>
      </w:r>
      <w:r w:rsidRPr="002826C6">
        <w:rPr>
          <w:rFonts w:ascii="Times New Roman" w:hAnsi="Times New Roman" w:cs="Times New Roman"/>
          <w:sz w:val="24"/>
          <w:szCs w:val="24"/>
        </w:rPr>
        <w:t>27.08.2020</w:t>
      </w:r>
      <w:r w:rsidR="009379EA" w:rsidRPr="006C7BAF">
        <w:rPr>
          <w:rFonts w:ascii="Times New Roman" w:hAnsi="Times New Roman" w:cs="Times New Roman"/>
          <w:sz w:val="24"/>
          <w:szCs w:val="24"/>
        </w:rPr>
        <w:t>г., определени</w:t>
      </w:r>
      <w:r w:rsidR="007A3F3C">
        <w:rPr>
          <w:rFonts w:ascii="Times New Roman" w:hAnsi="Times New Roman" w:cs="Times New Roman"/>
          <w:sz w:val="24"/>
          <w:szCs w:val="24"/>
        </w:rPr>
        <w:t>ем</w:t>
      </w:r>
      <w:r w:rsidR="009379EA" w:rsidRPr="006C7BAF">
        <w:rPr>
          <w:rFonts w:ascii="Times New Roman" w:hAnsi="Times New Roman" w:cs="Times New Roman"/>
          <w:sz w:val="24"/>
          <w:szCs w:val="24"/>
        </w:rPr>
        <w:t xml:space="preserve"> Арбитражного суда Нижегородской области по делу </w:t>
      </w:r>
      <w:r w:rsidRPr="002826C6">
        <w:rPr>
          <w:rFonts w:ascii="Times New Roman" w:hAnsi="Times New Roman" w:cs="Times New Roman"/>
          <w:sz w:val="24"/>
          <w:szCs w:val="24"/>
        </w:rPr>
        <w:t xml:space="preserve">№А43-16672/2020 (шифр 5-119) от 25.02.2021г. продлен срок процедуры реализации имущества </w:t>
      </w:r>
      <w:proofErr w:type="spellStart"/>
      <w:r w:rsidRPr="002826C6">
        <w:rPr>
          <w:rFonts w:ascii="Times New Roman" w:hAnsi="Times New Roman" w:cs="Times New Roman"/>
          <w:sz w:val="24"/>
          <w:szCs w:val="24"/>
        </w:rPr>
        <w:t>Кечкова</w:t>
      </w:r>
      <w:proofErr w:type="spellEnd"/>
      <w:r w:rsidRPr="002826C6">
        <w:rPr>
          <w:rFonts w:ascii="Times New Roman" w:hAnsi="Times New Roman" w:cs="Times New Roman"/>
          <w:sz w:val="24"/>
          <w:szCs w:val="24"/>
        </w:rPr>
        <w:t xml:space="preserve"> Олега Николаевича, а также полномочия его финансового управляющего Лаптева Дмитрия Павловича. Судебное заседание по рассмотрению вопроса о продлении или завершении процедуры реализации имущества гражданина, а также по рассмотрению отчета финансового управляющего назначено на «12» августа 2021 г. в 10 час. 30 мин. в помещении Арбитражного суда Нижегородской области по адресу: г. Нижний Новгород, Кремль, корпус 9, </w:t>
      </w:r>
      <w:proofErr w:type="spellStart"/>
      <w:r w:rsidRPr="002826C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2826C6">
        <w:rPr>
          <w:rFonts w:ascii="Times New Roman" w:hAnsi="Times New Roman" w:cs="Times New Roman"/>
          <w:sz w:val="24"/>
          <w:szCs w:val="24"/>
        </w:rPr>
        <w:t>. 311.</w:t>
      </w:r>
    </w:p>
    <w:p w:rsidR="002826C6" w:rsidRDefault="009379EA" w:rsidP="007A3F3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Реализуется: </w:t>
      </w:r>
    </w:p>
    <w:p w:rsidR="002826C6" w:rsidRDefault="002826C6" w:rsidP="007A3F3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26C6" w:rsidRPr="002826C6" w:rsidRDefault="002826C6" w:rsidP="002826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</w:t>
      </w:r>
      <w:proofErr w:type="gram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Нижегородская обл., р-н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Ардатовский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с/с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Кужендеевский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Кужендеево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Советская, за д. №13 участок №1, начальная цена 67 500рублей. </w:t>
      </w:r>
      <w:proofErr w:type="gramEnd"/>
    </w:p>
    <w:p w:rsidR="007A3F3C" w:rsidRDefault="002826C6" w:rsidP="002826C6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</w:t>
      </w:r>
      <w:proofErr w:type="spellStart"/>
      <w:proofErr w:type="gram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</w:t>
      </w:r>
      <w:proofErr w:type="spellEnd"/>
      <w:proofErr w:type="gram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р-н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Ардатовский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с/с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Кужендеевский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Кужендеево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Pr="00282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Советская, д 16. начальная цена 45 000рублей.</w:t>
      </w:r>
    </w:p>
    <w:p w:rsidR="003E0612" w:rsidRPr="006C7BAF" w:rsidRDefault="00D4513A" w:rsidP="007A3F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цены, действующей на периоде, шаг снижения составляет 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снижения начальной цены 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рабочих дней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, минимальная цена</w:t>
      </w:r>
      <w:r w:rsidRPr="006C7BAF">
        <w:rPr>
          <w:rFonts w:ascii="Times New Roman" w:hAnsi="Times New Roman" w:cs="Times New Roman"/>
          <w:sz w:val="24"/>
          <w:szCs w:val="24"/>
        </w:rPr>
        <w:t xml:space="preserve"> </w:t>
      </w:r>
      <w:r w:rsidR="002826C6">
        <w:rPr>
          <w:rFonts w:ascii="Times New Roman" w:hAnsi="Times New Roman" w:cs="Times New Roman"/>
          <w:sz w:val="24"/>
          <w:szCs w:val="24"/>
        </w:rPr>
        <w:t>5% от начальной цены</w:t>
      </w:r>
      <w:r w:rsidR="00C25764" w:rsidRPr="006C7BAF">
        <w:rPr>
          <w:rFonts w:ascii="Times New Roman" w:hAnsi="Times New Roman" w:cs="Times New Roman"/>
          <w:sz w:val="24"/>
          <w:szCs w:val="24"/>
        </w:rPr>
        <w:t>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Start"/>
      <w:r w:rsidR="002826C6" w:rsidRPr="002826C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с имуществом: в течение срока подачи заявок претендентам и участникам торгов представляется возможность ознакомления с имуществом по месту его нахождению, с документами выставляемого на торги имущества по адресу: 603146, г. Н. Новгород, ул. Бекетова 38 «А», предварительно договорившись о времени по электронной почте: laptevdm538@yandex.ru либо по телефону: +7(908) 162-91-60.</w:t>
      </w:r>
      <w:proofErr w:type="gramEnd"/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</w:t>
      </w:r>
      <w:r w:rsidR="00FE11F0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E11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9379EA"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A3F3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Заявки на участие принимаются по адресу  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электронной площадки: </w:t>
      </w:r>
      <w:proofErr w:type="spellStart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9379EA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Задаток перечисляется реквизитам: ОБЩЕСТВО С ОГРАНИЧЕННОЙ ОТВЕТСТВЕННОСТЬЮ «ЭЛЕКТРОННЫЕ СИСТЕМЫ ПОВОЛЖЬЯ» ИНН: 5262258084 КПП: 526201001 </w:t>
      </w:r>
      <w:proofErr w:type="gramStart"/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7A3F3C" w:rsidRP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40702810730240000505 ФИЛИАЛ «ЦЕНТРАЛЬНЫЙ» БАНКА ВТБ (ПАО) В Г. МОСКВА БИК 044525411 к/с 30101810145250000411.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для участия: заявка на участие в торгах</w:t>
      </w:r>
      <w:r w:rsidR="007A3F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цены предложения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r w:rsidR="006C7BAF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  <w:bookmarkStart w:id="0" w:name="_GoBack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 купли-продажи заключается с победителем в течение пяти дней </w:t>
      </w:r>
      <w:proofErr w:type="gramStart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6C7BA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</w:t>
      </w:r>
      <w:r w:rsidR="004F2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тридцати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5764"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календарных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 с даты заключения договора купли-продажи. Реквизиты для оплаты</w:t>
      </w:r>
      <w:r w:rsidRPr="006C7BAF">
        <w:rPr>
          <w:rFonts w:ascii="Times New Roman" w:hAnsi="Times New Roman" w:cs="Times New Roman"/>
          <w:sz w:val="24"/>
          <w:szCs w:val="24"/>
        </w:rPr>
        <w:t xml:space="preserve"> </w:t>
      </w:r>
      <w:r w:rsidRPr="006C7B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 купли-продажи:</w:t>
      </w:r>
      <w:r w:rsidRPr="006C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E11F0" w:rsidRPr="00FE1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</w:t>
      </w:r>
      <w:proofErr w:type="spellEnd"/>
      <w:r w:rsidR="00FE11F0" w:rsidRPr="00FE1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 Николаевич ИНН 520101409808, </w:t>
      </w:r>
      <w:proofErr w:type="gramStart"/>
      <w:r w:rsidR="00FE11F0" w:rsidRPr="00FE11F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FE11F0" w:rsidRPr="00FE11F0">
        <w:rPr>
          <w:rFonts w:ascii="Times New Roman" w:eastAsia="Times New Roman" w:hAnsi="Times New Roman" w:cs="Times New Roman"/>
          <w:sz w:val="24"/>
          <w:szCs w:val="24"/>
          <w:lang w:eastAsia="ru-RU"/>
        </w:rPr>
        <w:t>/с  40817810142004309324 ВОЛГО-ВЯТСКИЙ БАНК ПАО Сбербанк, к/с 30101810900000000603, БИК 042202603. Полная информация по адресу организатора торгов, тел. 89081629160.</w:t>
      </w:r>
      <w:bookmarkEnd w:id="0"/>
    </w:p>
    <w:sectPr w:rsidR="003E0612" w:rsidRPr="006C7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13A"/>
    <w:rsid w:val="002826C6"/>
    <w:rsid w:val="002C11C5"/>
    <w:rsid w:val="003E0612"/>
    <w:rsid w:val="004F235D"/>
    <w:rsid w:val="006C7BAF"/>
    <w:rsid w:val="00761DC2"/>
    <w:rsid w:val="007A3F3C"/>
    <w:rsid w:val="009379EA"/>
    <w:rsid w:val="00AA7F01"/>
    <w:rsid w:val="00B23FE2"/>
    <w:rsid w:val="00C25764"/>
    <w:rsid w:val="00D4513A"/>
    <w:rsid w:val="00ED0097"/>
    <w:rsid w:val="00F23801"/>
    <w:rsid w:val="00F66DCE"/>
    <w:rsid w:val="00FE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4</cp:revision>
  <dcterms:created xsi:type="dcterms:W3CDTF">2021-04-08T08:36:00Z</dcterms:created>
  <dcterms:modified xsi:type="dcterms:W3CDTF">2021-06-11T12:51:00Z</dcterms:modified>
</cp:coreProperties>
</file>