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9CE" w:rsidRPr="00FF399B" w:rsidRDefault="00F769CE" w:rsidP="00F769CE">
      <w:pPr>
        <w:pStyle w:val="a3"/>
        <w:spacing w:line="276" w:lineRule="auto"/>
        <w:rPr>
          <w:color w:val="000000" w:themeColor="text1"/>
          <w:szCs w:val="24"/>
        </w:rPr>
      </w:pPr>
      <w:r w:rsidRPr="00FF399B">
        <w:rPr>
          <w:color w:val="000000" w:themeColor="text1"/>
          <w:szCs w:val="24"/>
        </w:rPr>
        <w:t xml:space="preserve">ДОГОВОР </w:t>
      </w:r>
      <w:r>
        <w:rPr>
          <w:color w:val="000000" w:themeColor="text1"/>
          <w:szCs w:val="24"/>
        </w:rPr>
        <w:t xml:space="preserve"> </w:t>
      </w:r>
      <w:r w:rsidR="004601F0">
        <w:rPr>
          <w:color w:val="000000" w:themeColor="text1"/>
          <w:szCs w:val="24"/>
        </w:rPr>
        <w:t>УСТУПКИ ПРАВ ТРЕБОВАНИЙ (</w:t>
      </w:r>
      <w:r>
        <w:rPr>
          <w:color w:val="000000" w:themeColor="text1"/>
          <w:szCs w:val="24"/>
        </w:rPr>
        <w:t>ЦЕССИИ</w:t>
      </w:r>
      <w:r w:rsidR="004601F0">
        <w:rPr>
          <w:color w:val="000000" w:themeColor="text1"/>
          <w:szCs w:val="24"/>
        </w:rPr>
        <w:t>)</w:t>
      </w:r>
      <w:r>
        <w:rPr>
          <w:color w:val="000000" w:themeColor="text1"/>
          <w:szCs w:val="24"/>
        </w:rPr>
        <w:t xml:space="preserve"> №___</w:t>
      </w:r>
    </w:p>
    <w:p w:rsidR="00F769CE" w:rsidRPr="00FF399B" w:rsidRDefault="00F769CE" w:rsidP="00F769CE">
      <w:pPr>
        <w:pStyle w:val="a3"/>
        <w:spacing w:line="276" w:lineRule="auto"/>
        <w:rPr>
          <w:color w:val="000000" w:themeColor="text1"/>
          <w:szCs w:val="24"/>
        </w:rPr>
      </w:pPr>
    </w:p>
    <w:p w:rsidR="00F769CE" w:rsidRPr="009745C3" w:rsidRDefault="00F769CE" w:rsidP="00F769CE">
      <w:pPr>
        <w:pStyle w:val="1"/>
        <w:spacing w:line="276" w:lineRule="auto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 xml:space="preserve">г. Нижний Новгород                                                                                  </w:t>
      </w:r>
      <w:r w:rsidR="009745C3">
        <w:rPr>
          <w:color w:val="000000" w:themeColor="text1"/>
          <w:sz w:val="22"/>
          <w:szCs w:val="22"/>
        </w:rPr>
        <w:t xml:space="preserve">       </w:t>
      </w:r>
      <w:r w:rsidRPr="009745C3">
        <w:rPr>
          <w:color w:val="000000" w:themeColor="text1"/>
          <w:sz w:val="22"/>
          <w:szCs w:val="22"/>
        </w:rPr>
        <w:t xml:space="preserve">    «___»</w:t>
      </w:r>
      <w:r w:rsidR="00B475BD" w:rsidRPr="009745C3">
        <w:rPr>
          <w:color w:val="000000" w:themeColor="text1"/>
          <w:sz w:val="22"/>
          <w:szCs w:val="22"/>
        </w:rPr>
        <w:t xml:space="preserve"> ____________2021</w:t>
      </w:r>
      <w:r w:rsidR="009745C3">
        <w:rPr>
          <w:color w:val="000000" w:themeColor="text1"/>
          <w:sz w:val="22"/>
          <w:szCs w:val="22"/>
        </w:rPr>
        <w:t xml:space="preserve"> </w:t>
      </w:r>
      <w:r w:rsidRPr="009745C3">
        <w:rPr>
          <w:color w:val="000000" w:themeColor="text1"/>
          <w:sz w:val="22"/>
          <w:szCs w:val="22"/>
        </w:rPr>
        <w:t>г.</w:t>
      </w:r>
    </w:p>
    <w:p w:rsidR="00F769CE" w:rsidRPr="009745C3" w:rsidRDefault="00F769CE" w:rsidP="00F769CE">
      <w:pPr>
        <w:jc w:val="both"/>
        <w:rPr>
          <w:rFonts w:eastAsia="Calibri"/>
          <w:color w:val="000000" w:themeColor="text1"/>
          <w:sz w:val="22"/>
          <w:szCs w:val="22"/>
        </w:rPr>
      </w:pPr>
    </w:p>
    <w:p w:rsidR="00F769CE" w:rsidRPr="009745C3" w:rsidRDefault="004601F0" w:rsidP="00F769CE">
      <w:pPr>
        <w:autoSpaceDE w:val="0"/>
        <w:autoSpaceDN w:val="0"/>
        <w:ind w:firstLine="567"/>
        <w:jc w:val="both"/>
        <w:rPr>
          <w:b/>
          <w:sz w:val="22"/>
          <w:szCs w:val="22"/>
        </w:rPr>
      </w:pPr>
      <w:r w:rsidRPr="009745C3">
        <w:rPr>
          <w:sz w:val="22"/>
          <w:szCs w:val="22"/>
        </w:rPr>
        <w:t>ООО «Торговый дом НВА»</w:t>
      </w:r>
      <w:r w:rsidR="009745C3">
        <w:rPr>
          <w:sz w:val="22"/>
          <w:szCs w:val="22"/>
        </w:rPr>
        <w:t xml:space="preserve"> </w:t>
      </w:r>
      <w:r w:rsidRPr="009745C3">
        <w:rPr>
          <w:sz w:val="22"/>
          <w:szCs w:val="22"/>
        </w:rPr>
        <w:t xml:space="preserve">в лице конкурсного управляющего </w:t>
      </w:r>
      <w:proofErr w:type="spellStart"/>
      <w:r w:rsidRPr="009745C3">
        <w:rPr>
          <w:sz w:val="22"/>
          <w:szCs w:val="22"/>
        </w:rPr>
        <w:t>Бордока</w:t>
      </w:r>
      <w:proofErr w:type="spellEnd"/>
      <w:r w:rsidRPr="009745C3">
        <w:rPr>
          <w:sz w:val="22"/>
          <w:szCs w:val="22"/>
        </w:rPr>
        <w:t xml:space="preserve"> Александра Александровича, действующего на основании Решения Арбитражного суда Тамбовской области от 23.06.2020 г. по делу №А64-6450/2019 и Определения Арбитражного суда Тамбовской области от 15.12.2020 г.</w:t>
      </w:r>
      <w:r w:rsidR="00D553D3" w:rsidRPr="009745C3">
        <w:rPr>
          <w:bCs/>
          <w:sz w:val="22"/>
          <w:szCs w:val="22"/>
        </w:rPr>
        <w:t>,</w:t>
      </w:r>
      <w:r w:rsidR="00B475BD" w:rsidRPr="009745C3">
        <w:rPr>
          <w:bCs/>
          <w:sz w:val="22"/>
          <w:szCs w:val="22"/>
        </w:rPr>
        <w:t xml:space="preserve"> </w:t>
      </w:r>
      <w:r w:rsidR="00F769CE" w:rsidRPr="009745C3">
        <w:rPr>
          <w:sz w:val="22"/>
          <w:szCs w:val="22"/>
        </w:rPr>
        <w:t>именуемое в дальнейшем «Цедент», с одной стороны, и</w:t>
      </w:r>
      <w:r w:rsidR="00F769CE" w:rsidRPr="009745C3">
        <w:rPr>
          <w:b/>
          <w:sz w:val="22"/>
          <w:szCs w:val="22"/>
        </w:rPr>
        <w:t xml:space="preserve"> </w:t>
      </w:r>
    </w:p>
    <w:p w:rsidR="00F769CE" w:rsidRPr="009745C3" w:rsidRDefault="00F769CE" w:rsidP="00F769CE">
      <w:pPr>
        <w:autoSpaceDE w:val="0"/>
        <w:autoSpaceDN w:val="0"/>
        <w:ind w:firstLine="567"/>
        <w:jc w:val="both"/>
        <w:rPr>
          <w:bCs/>
          <w:sz w:val="22"/>
          <w:szCs w:val="22"/>
        </w:rPr>
      </w:pPr>
      <w:proofErr w:type="gramStart"/>
      <w:r w:rsidRPr="009745C3">
        <w:rPr>
          <w:b/>
          <w:sz w:val="22"/>
          <w:szCs w:val="22"/>
        </w:rPr>
        <w:t>_____________________________________________</w:t>
      </w:r>
      <w:r w:rsidRPr="009745C3">
        <w:rPr>
          <w:sz w:val="22"/>
          <w:szCs w:val="22"/>
        </w:rPr>
        <w:t xml:space="preserve">, в </w:t>
      </w:r>
      <w:proofErr w:type="spellStart"/>
      <w:r w:rsidRPr="009745C3">
        <w:rPr>
          <w:sz w:val="22"/>
          <w:szCs w:val="22"/>
        </w:rPr>
        <w:t>лице___________________________</w:t>
      </w:r>
      <w:proofErr w:type="spellEnd"/>
      <w:r w:rsidRPr="009745C3">
        <w:rPr>
          <w:sz w:val="22"/>
          <w:szCs w:val="22"/>
        </w:rPr>
        <w:t xml:space="preserve">, действующего на основании </w:t>
      </w:r>
      <w:r w:rsidR="009745C3">
        <w:rPr>
          <w:sz w:val="22"/>
          <w:szCs w:val="22"/>
        </w:rPr>
        <w:t>____________</w:t>
      </w:r>
      <w:r w:rsidRPr="009745C3">
        <w:rPr>
          <w:sz w:val="22"/>
          <w:szCs w:val="22"/>
        </w:rPr>
        <w:t>, именуемое в дальнейшем «Цессионарий», с другой стороны, заключили настоящий договор о нижеследующем:</w:t>
      </w:r>
      <w:proofErr w:type="gramEnd"/>
    </w:p>
    <w:p w:rsidR="00F769CE" w:rsidRPr="009745C3" w:rsidRDefault="00F769CE" w:rsidP="00F769CE">
      <w:pPr>
        <w:autoSpaceDE w:val="0"/>
        <w:autoSpaceDN w:val="0"/>
        <w:ind w:firstLine="567"/>
        <w:jc w:val="both"/>
        <w:rPr>
          <w:color w:val="000000" w:themeColor="text1"/>
          <w:sz w:val="22"/>
          <w:szCs w:val="22"/>
        </w:rPr>
      </w:pPr>
    </w:p>
    <w:p w:rsidR="00F769CE" w:rsidRPr="009745C3" w:rsidRDefault="00F769CE" w:rsidP="009745C3">
      <w:pPr>
        <w:pStyle w:val="a6"/>
        <w:widowControl/>
        <w:numPr>
          <w:ilvl w:val="0"/>
          <w:numId w:val="1"/>
        </w:numPr>
        <w:shd w:val="clear" w:color="auto" w:fill="FFFFFF"/>
        <w:autoSpaceDE/>
        <w:autoSpaceDN/>
        <w:adjustRightInd/>
        <w:contextualSpacing/>
        <w:jc w:val="center"/>
        <w:outlineLvl w:val="3"/>
        <w:rPr>
          <w:b/>
          <w:caps/>
          <w:color w:val="000000" w:themeColor="text1"/>
          <w:sz w:val="22"/>
          <w:szCs w:val="22"/>
        </w:rPr>
      </w:pPr>
      <w:r w:rsidRPr="009745C3">
        <w:rPr>
          <w:b/>
          <w:caps/>
          <w:color w:val="000000" w:themeColor="text1"/>
          <w:sz w:val="22"/>
          <w:szCs w:val="22"/>
        </w:rPr>
        <w:t>ПРЕДМЕТ ДОГОВОРА</w:t>
      </w:r>
    </w:p>
    <w:p w:rsidR="002C067B" w:rsidRPr="009745C3" w:rsidRDefault="00F769CE" w:rsidP="002C067B">
      <w:pPr>
        <w:pStyle w:val="a6"/>
        <w:widowControl/>
        <w:numPr>
          <w:ilvl w:val="1"/>
          <w:numId w:val="1"/>
        </w:numPr>
        <w:autoSpaceDE/>
        <w:autoSpaceDN/>
        <w:adjustRightInd/>
        <w:spacing w:before="120" w:after="120"/>
        <w:ind w:left="0" w:firstLine="567"/>
        <w:contextualSpacing/>
        <w:jc w:val="both"/>
        <w:rPr>
          <w:bCs/>
          <w:sz w:val="22"/>
          <w:szCs w:val="22"/>
        </w:rPr>
      </w:pPr>
      <w:r w:rsidRPr="009745C3">
        <w:rPr>
          <w:sz w:val="22"/>
          <w:szCs w:val="22"/>
        </w:rPr>
        <w:t>В соответствии с настоящим Договором и Протоколом о результатах проведения торгов № _______  по продаже имуществ</w:t>
      </w:r>
      <w:proofErr w:type="gramStart"/>
      <w:r w:rsidRPr="009745C3">
        <w:rPr>
          <w:sz w:val="22"/>
          <w:szCs w:val="22"/>
        </w:rPr>
        <w:t xml:space="preserve">а  </w:t>
      </w:r>
      <w:r w:rsidR="004601F0" w:rsidRPr="009745C3">
        <w:rPr>
          <w:sz w:val="22"/>
          <w:szCs w:val="22"/>
        </w:rPr>
        <w:t>ООО</w:t>
      </w:r>
      <w:proofErr w:type="gramEnd"/>
      <w:r w:rsidR="004601F0" w:rsidRPr="009745C3">
        <w:rPr>
          <w:sz w:val="22"/>
          <w:szCs w:val="22"/>
        </w:rPr>
        <w:t xml:space="preserve"> «Торговый дом НВА»</w:t>
      </w:r>
      <w:r w:rsidR="00B475BD" w:rsidRPr="009745C3">
        <w:rPr>
          <w:sz w:val="22"/>
          <w:szCs w:val="22"/>
        </w:rPr>
        <w:t xml:space="preserve"> </w:t>
      </w:r>
      <w:r w:rsidRPr="009745C3">
        <w:rPr>
          <w:color w:val="000000" w:themeColor="text1"/>
          <w:sz w:val="22"/>
          <w:szCs w:val="22"/>
        </w:rPr>
        <w:t xml:space="preserve">Цедент по настоящему Договору уступает Цессионарию </w:t>
      </w:r>
      <w:r w:rsidR="002C067B" w:rsidRPr="009745C3">
        <w:rPr>
          <w:sz w:val="22"/>
          <w:szCs w:val="22"/>
        </w:rPr>
        <w:t xml:space="preserve">права требования по взысканию дебиторской задолженности </w:t>
      </w:r>
      <w:r w:rsidR="00B475BD" w:rsidRPr="009745C3">
        <w:rPr>
          <w:sz w:val="22"/>
          <w:szCs w:val="22"/>
        </w:rPr>
        <w:t xml:space="preserve">Общества с ограниченной ответственностью </w:t>
      </w:r>
      <w:r w:rsidR="004601F0" w:rsidRPr="009745C3">
        <w:rPr>
          <w:sz w:val="22"/>
          <w:szCs w:val="22"/>
        </w:rPr>
        <w:t>ООО «Торговый дом НВА»</w:t>
      </w:r>
      <w:r w:rsidR="00B475BD" w:rsidRPr="009745C3">
        <w:rPr>
          <w:color w:val="000000" w:themeColor="text1"/>
          <w:sz w:val="22"/>
          <w:szCs w:val="22"/>
        </w:rPr>
        <w:t xml:space="preserve"> </w:t>
      </w:r>
      <w:r w:rsidR="002C067B" w:rsidRPr="009745C3">
        <w:rPr>
          <w:color w:val="000000" w:themeColor="text1"/>
          <w:sz w:val="22"/>
          <w:szCs w:val="22"/>
        </w:rPr>
        <w:t>(далее – «Права требования»)</w:t>
      </w:r>
      <w:r w:rsidR="002C067B" w:rsidRPr="009745C3">
        <w:rPr>
          <w:bCs/>
          <w:sz w:val="22"/>
          <w:szCs w:val="22"/>
        </w:rPr>
        <w:t>,</w:t>
      </w:r>
      <w:r w:rsidR="002C067B" w:rsidRPr="009745C3">
        <w:rPr>
          <w:b/>
          <w:bCs/>
          <w:sz w:val="22"/>
          <w:szCs w:val="22"/>
        </w:rPr>
        <w:t xml:space="preserve"> </w:t>
      </w:r>
      <w:r w:rsidR="002C067B" w:rsidRPr="009745C3">
        <w:rPr>
          <w:bCs/>
          <w:sz w:val="22"/>
          <w:szCs w:val="22"/>
        </w:rPr>
        <w:t>в отношении следующих должников:</w:t>
      </w:r>
    </w:p>
    <w:p w:rsidR="004601F0" w:rsidRPr="009745C3" w:rsidRDefault="009745C3" w:rsidP="004601F0">
      <w:pPr>
        <w:pStyle w:val="a6"/>
        <w:ind w:left="720"/>
        <w:jc w:val="both"/>
        <w:rPr>
          <w:b/>
          <w:bCs/>
          <w:color w:val="000000"/>
          <w:sz w:val="22"/>
          <w:szCs w:val="22"/>
        </w:rPr>
      </w:pPr>
      <w:r w:rsidRPr="009745C3">
        <w:rPr>
          <w:b/>
          <w:bCs/>
          <w:color w:val="000000"/>
          <w:sz w:val="22"/>
          <w:szCs w:val="22"/>
        </w:rPr>
        <w:t>- Права требования к ООО НВА (ОГРН: 1166820057480, ИНН: 6828008803), подтвержденные Решением Арбитражного суда Тамбовской области по делу № А64-7202/2018 от 21.11.2018 г. и Определением Арбитражного суда Тамбовской области по делу № А64-29/2019 от 13.06.2019 г.</w:t>
      </w:r>
      <w:r w:rsidR="004601F0" w:rsidRPr="009745C3">
        <w:rPr>
          <w:b/>
          <w:bCs/>
          <w:color w:val="000000"/>
          <w:sz w:val="22"/>
          <w:szCs w:val="22"/>
        </w:rPr>
        <w:t xml:space="preserve"> </w:t>
      </w:r>
      <w:r w:rsidRPr="009745C3">
        <w:rPr>
          <w:b/>
          <w:bCs/>
          <w:color w:val="000000"/>
          <w:sz w:val="22"/>
          <w:szCs w:val="22"/>
        </w:rPr>
        <w:t>в</w:t>
      </w:r>
      <w:r w:rsidR="004601F0" w:rsidRPr="009745C3">
        <w:rPr>
          <w:b/>
          <w:bCs/>
          <w:color w:val="000000"/>
          <w:sz w:val="22"/>
          <w:szCs w:val="22"/>
        </w:rPr>
        <w:t xml:space="preserve"> размере - 6 953 634,86 рублей. Без НДС.</w:t>
      </w:r>
    </w:p>
    <w:p w:rsidR="00B475BD" w:rsidRPr="009745C3" w:rsidRDefault="009745C3" w:rsidP="009745C3">
      <w:pPr>
        <w:pStyle w:val="a6"/>
        <w:ind w:left="720"/>
        <w:jc w:val="both"/>
        <w:rPr>
          <w:b/>
          <w:bCs/>
          <w:color w:val="000000"/>
          <w:sz w:val="22"/>
          <w:szCs w:val="22"/>
        </w:rPr>
      </w:pPr>
      <w:r w:rsidRPr="009745C3">
        <w:rPr>
          <w:b/>
          <w:color w:val="000000"/>
          <w:sz w:val="22"/>
          <w:szCs w:val="22"/>
        </w:rPr>
        <w:t>- Права требования к Носову Евгению Анатольевичу</w:t>
      </w:r>
      <w:r>
        <w:rPr>
          <w:b/>
          <w:color w:val="000000"/>
          <w:sz w:val="22"/>
          <w:szCs w:val="22"/>
        </w:rPr>
        <w:t>,</w:t>
      </w:r>
      <w:r w:rsidRPr="009745C3">
        <w:rPr>
          <w:b/>
          <w:color w:val="000000"/>
          <w:sz w:val="22"/>
          <w:szCs w:val="22"/>
        </w:rPr>
        <w:t xml:space="preserve"> подтвержденные Определением Арбитражного суда Тамбовской области по делу № А64-6450/2019 от 20.11.2020 г. </w:t>
      </w:r>
      <w:r w:rsidRPr="009745C3">
        <w:rPr>
          <w:b/>
          <w:bCs/>
          <w:color w:val="000000"/>
          <w:sz w:val="22"/>
          <w:szCs w:val="22"/>
        </w:rPr>
        <w:t>в</w:t>
      </w:r>
      <w:r w:rsidR="004601F0" w:rsidRPr="009745C3">
        <w:rPr>
          <w:b/>
          <w:bCs/>
          <w:color w:val="000000"/>
          <w:sz w:val="22"/>
          <w:szCs w:val="22"/>
        </w:rPr>
        <w:t xml:space="preserve"> размере - 6 789 733,00рублей. </w:t>
      </w:r>
      <w:r w:rsidRPr="009745C3">
        <w:rPr>
          <w:b/>
          <w:bCs/>
          <w:color w:val="000000"/>
          <w:sz w:val="22"/>
          <w:szCs w:val="22"/>
        </w:rPr>
        <w:t>Без НДС.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 xml:space="preserve">1.2. </w:t>
      </w:r>
      <w:proofErr w:type="gramStart"/>
      <w:r w:rsidRPr="009745C3">
        <w:rPr>
          <w:color w:val="000000" w:themeColor="text1"/>
          <w:sz w:val="22"/>
          <w:szCs w:val="22"/>
        </w:rPr>
        <w:t>Право требования Цедента к Должнику переходит к Цессионарию на сумму, указанную в п.1.1 настоящего Договора, на тех же условиях, которые существуют у Цедента по отношению к Должнику на момент заключения настоящего Договора, в том числе к Цессионарию переходят права на неуплаченные пени (штрафы), проценты за пользование чужими денежными средствами, упущенную выгоду.</w:t>
      </w:r>
      <w:proofErr w:type="gramEnd"/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>1.3. С момента полной оплаты по настоящему Договору Цессионарий приобретает Права требования, указанные в п.1.1 настоящего Договора, и наделяется всеми правами кредитора по отношению к Должнику.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 xml:space="preserve">1.4. Стороны при подписании настоящего Договора установили, что Должники будут уведомлены о состоявшейся уступке Прав требования в течение </w:t>
      </w:r>
      <w:r w:rsidR="00FC4983" w:rsidRPr="009745C3">
        <w:rPr>
          <w:color w:val="000000" w:themeColor="text1"/>
          <w:sz w:val="22"/>
          <w:szCs w:val="22"/>
        </w:rPr>
        <w:t xml:space="preserve">тридцати </w:t>
      </w:r>
      <w:r w:rsidRPr="009745C3">
        <w:rPr>
          <w:color w:val="000000" w:themeColor="text1"/>
          <w:sz w:val="22"/>
          <w:szCs w:val="22"/>
        </w:rPr>
        <w:t xml:space="preserve">рабочих дней </w:t>
      </w:r>
      <w:proofErr w:type="gramStart"/>
      <w:r w:rsidRPr="009745C3">
        <w:rPr>
          <w:color w:val="000000" w:themeColor="text1"/>
          <w:sz w:val="22"/>
          <w:szCs w:val="22"/>
        </w:rPr>
        <w:t>с даты подписания</w:t>
      </w:r>
      <w:proofErr w:type="gramEnd"/>
      <w:r w:rsidRPr="009745C3">
        <w:rPr>
          <w:color w:val="000000" w:themeColor="text1"/>
          <w:sz w:val="22"/>
          <w:szCs w:val="22"/>
        </w:rPr>
        <w:t xml:space="preserve"> Сторонами настоящего Договора. Обязанность по уведомлению должников и установлению процессуального правопреемства возложена на Цессионария, риск негативных последствий в случае неосуществлении или несвоевременного осуществления соответствующих действий несет Цессионарий.</w:t>
      </w:r>
    </w:p>
    <w:p w:rsidR="00F769CE" w:rsidRPr="009745C3" w:rsidRDefault="00FC4983" w:rsidP="009745C3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>1.5. В случае</w:t>
      </w:r>
      <w:proofErr w:type="gramStart"/>
      <w:r w:rsidRPr="009745C3">
        <w:rPr>
          <w:color w:val="000000" w:themeColor="text1"/>
          <w:sz w:val="22"/>
          <w:szCs w:val="22"/>
        </w:rPr>
        <w:t>,</w:t>
      </w:r>
      <w:proofErr w:type="gramEnd"/>
      <w:r w:rsidRPr="009745C3">
        <w:rPr>
          <w:color w:val="000000" w:themeColor="text1"/>
          <w:sz w:val="22"/>
          <w:szCs w:val="22"/>
        </w:rPr>
        <w:t xml:space="preserve"> если до момента перехода прав требования от Цедента к Цессионарию в соответствии с п. 1.3. настоящего Договора кем-либо из должников будет произведено частичное исполнение в пользу Первоначального кредитора (Цедента), Цедент освобождается от обязанности передать исполненное Цессионарию в случае, если размер исполнения не превышает 10 (Десяти) процентов от общей суммы уступаемых прав требования. </w:t>
      </w:r>
    </w:p>
    <w:p w:rsidR="00F769CE" w:rsidRPr="009745C3" w:rsidRDefault="00F769CE" w:rsidP="009745C3">
      <w:pPr>
        <w:pStyle w:val="a6"/>
        <w:widowControl/>
        <w:numPr>
          <w:ilvl w:val="0"/>
          <w:numId w:val="1"/>
        </w:numPr>
        <w:shd w:val="clear" w:color="auto" w:fill="FFFFFF"/>
        <w:autoSpaceDE/>
        <w:autoSpaceDN/>
        <w:adjustRightInd/>
        <w:contextualSpacing/>
        <w:jc w:val="center"/>
        <w:outlineLvl w:val="3"/>
        <w:rPr>
          <w:b/>
          <w:caps/>
          <w:color w:val="000000" w:themeColor="text1"/>
          <w:sz w:val="22"/>
          <w:szCs w:val="22"/>
        </w:rPr>
      </w:pPr>
      <w:r w:rsidRPr="009745C3">
        <w:rPr>
          <w:b/>
          <w:caps/>
          <w:color w:val="000000" w:themeColor="text1"/>
          <w:sz w:val="22"/>
          <w:szCs w:val="22"/>
        </w:rPr>
        <w:t>РАСЧЕТЫ ПО ДОГОВОРУ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 xml:space="preserve">2.1. </w:t>
      </w:r>
      <w:proofErr w:type="gramStart"/>
      <w:r w:rsidRPr="009745C3">
        <w:rPr>
          <w:color w:val="000000" w:themeColor="text1"/>
          <w:sz w:val="22"/>
          <w:szCs w:val="22"/>
        </w:rPr>
        <w:t>В соответствии с протоколом о результатах проведения торгов по продаже имущества № ___ от ________ цена</w:t>
      </w:r>
      <w:proofErr w:type="gramEnd"/>
      <w:r w:rsidRPr="009745C3">
        <w:rPr>
          <w:color w:val="000000" w:themeColor="text1"/>
          <w:sz w:val="22"/>
          <w:szCs w:val="22"/>
        </w:rPr>
        <w:t xml:space="preserve"> уступки прав требований, указанных п.1.1 составляет</w:t>
      </w:r>
      <w:r w:rsidRPr="009745C3">
        <w:rPr>
          <w:sz w:val="22"/>
          <w:szCs w:val="22"/>
        </w:rPr>
        <w:t xml:space="preserve"> _______________ </w:t>
      </w:r>
      <w:r w:rsidRPr="009745C3">
        <w:rPr>
          <w:color w:val="000000" w:themeColor="text1"/>
          <w:sz w:val="22"/>
          <w:szCs w:val="22"/>
        </w:rPr>
        <w:t>рублей (___________________________________________________________________________).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>2.2. Денежные средства в размере</w:t>
      </w:r>
      <w:proofErr w:type="gramStart"/>
      <w:r w:rsidRPr="009745C3">
        <w:rPr>
          <w:color w:val="000000" w:themeColor="text1"/>
          <w:sz w:val="22"/>
          <w:szCs w:val="22"/>
        </w:rPr>
        <w:t xml:space="preserve">  __________________ (____________________________________________) </w:t>
      </w:r>
      <w:proofErr w:type="gramEnd"/>
      <w:r w:rsidRPr="009745C3">
        <w:rPr>
          <w:color w:val="000000" w:themeColor="text1"/>
          <w:sz w:val="22"/>
          <w:szCs w:val="22"/>
        </w:rPr>
        <w:t>рублей, внесенные Цессионарием в качестве задатка, засчитываются в счет оплаты цены по данному договору.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>2.3. Денежные средства в размере</w:t>
      </w:r>
      <w:proofErr w:type="gramStart"/>
      <w:r w:rsidRPr="009745C3">
        <w:rPr>
          <w:color w:val="000000" w:themeColor="text1"/>
          <w:sz w:val="22"/>
          <w:szCs w:val="22"/>
        </w:rPr>
        <w:t xml:space="preserve">  __________________ (_____________________________________________) </w:t>
      </w:r>
      <w:proofErr w:type="gramEnd"/>
      <w:r w:rsidRPr="009745C3">
        <w:rPr>
          <w:color w:val="000000" w:themeColor="text1"/>
          <w:sz w:val="22"/>
          <w:szCs w:val="22"/>
        </w:rPr>
        <w:t>рублей перечисляются Цессионарием в течение 30 (Тридцати) дней с момента подписания настоящего Договора на расчетный счет Цедента, указанный в настоящем Договоре.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>2.4. Цедент обязуется на следующий день поле полной оплаты денежных сре</w:t>
      </w:r>
      <w:proofErr w:type="gramStart"/>
      <w:r w:rsidRPr="009745C3">
        <w:rPr>
          <w:color w:val="000000" w:themeColor="text1"/>
          <w:sz w:val="22"/>
          <w:szCs w:val="22"/>
        </w:rPr>
        <w:t>дств в р</w:t>
      </w:r>
      <w:proofErr w:type="gramEnd"/>
      <w:r w:rsidRPr="009745C3">
        <w:rPr>
          <w:color w:val="000000" w:themeColor="text1"/>
          <w:sz w:val="22"/>
          <w:szCs w:val="22"/>
        </w:rPr>
        <w:t xml:space="preserve">азмере и порядке, указанном в </w:t>
      </w:r>
      <w:proofErr w:type="spellStart"/>
      <w:r w:rsidRPr="009745C3">
        <w:rPr>
          <w:color w:val="000000" w:themeColor="text1"/>
          <w:sz w:val="22"/>
          <w:szCs w:val="22"/>
        </w:rPr>
        <w:t>пп</w:t>
      </w:r>
      <w:proofErr w:type="spellEnd"/>
      <w:r w:rsidRPr="009745C3">
        <w:rPr>
          <w:color w:val="000000" w:themeColor="text1"/>
          <w:sz w:val="22"/>
          <w:szCs w:val="22"/>
        </w:rPr>
        <w:t>. 2.1.- 2.3. настоящего Договора, передать Цессионарию все имеющиеся у него первичные документы, удостоверяющие права требования в соответствии с п. 1.1. настоящего Договора</w:t>
      </w:r>
      <w:r w:rsidR="002C067B" w:rsidRPr="009745C3">
        <w:rPr>
          <w:color w:val="000000" w:themeColor="text1"/>
          <w:sz w:val="22"/>
          <w:szCs w:val="22"/>
        </w:rPr>
        <w:t xml:space="preserve"> (в случае наличия)</w:t>
      </w:r>
      <w:r w:rsidRPr="009745C3">
        <w:rPr>
          <w:color w:val="000000" w:themeColor="text1"/>
          <w:sz w:val="22"/>
          <w:szCs w:val="22"/>
        </w:rPr>
        <w:t>. Передача первичных документов оформляется актом приема-передачи, подписанным сторонами.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aps/>
          <w:color w:val="000000" w:themeColor="text1"/>
          <w:sz w:val="22"/>
          <w:szCs w:val="22"/>
        </w:rPr>
      </w:pPr>
    </w:p>
    <w:p w:rsidR="00F769CE" w:rsidRPr="009745C3" w:rsidRDefault="00F769CE" w:rsidP="009745C3">
      <w:pPr>
        <w:pStyle w:val="a6"/>
        <w:widowControl/>
        <w:numPr>
          <w:ilvl w:val="0"/>
          <w:numId w:val="1"/>
        </w:numPr>
        <w:shd w:val="clear" w:color="auto" w:fill="FFFFFF"/>
        <w:autoSpaceDE/>
        <w:autoSpaceDN/>
        <w:adjustRightInd/>
        <w:contextualSpacing/>
        <w:jc w:val="center"/>
        <w:outlineLvl w:val="3"/>
        <w:rPr>
          <w:b/>
          <w:caps/>
          <w:color w:val="000000" w:themeColor="text1"/>
          <w:sz w:val="22"/>
          <w:szCs w:val="22"/>
        </w:rPr>
      </w:pPr>
      <w:r w:rsidRPr="009745C3">
        <w:rPr>
          <w:b/>
          <w:caps/>
          <w:color w:val="000000" w:themeColor="text1"/>
          <w:sz w:val="22"/>
          <w:szCs w:val="22"/>
        </w:rPr>
        <w:lastRenderedPageBreak/>
        <w:t>ОТВЕТСТВЕННОСТЬ СТОРОН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>3.1. Стороны принимают на себя обязательства исполнить все условия настоящего Договора.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>3.2. 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Российской Федерации и условиями настоящего Договора.</w:t>
      </w:r>
    </w:p>
    <w:p w:rsidR="00F769CE" w:rsidRPr="009745C3" w:rsidRDefault="00F769CE" w:rsidP="009745C3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 xml:space="preserve">3.3. Сторона, нарушившая свои обязательства по настоящему Договору, обязана возместить другой стороне </w:t>
      </w:r>
      <w:proofErr w:type="gramStart"/>
      <w:r w:rsidRPr="009745C3">
        <w:rPr>
          <w:color w:val="000000" w:themeColor="text1"/>
          <w:sz w:val="22"/>
          <w:szCs w:val="22"/>
        </w:rPr>
        <w:t>нанесенный</w:t>
      </w:r>
      <w:proofErr w:type="gramEnd"/>
      <w:r w:rsidRPr="009745C3">
        <w:rPr>
          <w:color w:val="000000" w:themeColor="text1"/>
          <w:sz w:val="22"/>
          <w:szCs w:val="22"/>
        </w:rPr>
        <w:t xml:space="preserve"> этим нарушением убытки в порядке и на условиях, предусмотренным действующим законодательством РФ и настоящим Договором.</w:t>
      </w:r>
    </w:p>
    <w:p w:rsidR="00F769CE" w:rsidRPr="009745C3" w:rsidRDefault="00F769CE" w:rsidP="009745C3">
      <w:pPr>
        <w:pStyle w:val="a6"/>
        <w:widowControl/>
        <w:numPr>
          <w:ilvl w:val="0"/>
          <w:numId w:val="1"/>
        </w:numPr>
        <w:shd w:val="clear" w:color="auto" w:fill="FFFFFF"/>
        <w:autoSpaceDE/>
        <w:autoSpaceDN/>
        <w:adjustRightInd/>
        <w:contextualSpacing/>
        <w:jc w:val="center"/>
        <w:outlineLvl w:val="3"/>
        <w:rPr>
          <w:b/>
          <w:caps/>
          <w:color w:val="000000" w:themeColor="text1"/>
          <w:sz w:val="22"/>
          <w:szCs w:val="22"/>
        </w:rPr>
      </w:pPr>
      <w:r w:rsidRPr="009745C3">
        <w:rPr>
          <w:b/>
          <w:caps/>
          <w:color w:val="000000" w:themeColor="text1"/>
          <w:sz w:val="22"/>
          <w:szCs w:val="22"/>
        </w:rPr>
        <w:t>ЗАКЛЮЧИТЕЛЬНЫЕ ПОЛОЖЕНИЯ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>4.1. Стороны обязуются соблюдать конфиденциальность сведений, ставших известными им в ходе исполнения настоящего Договора.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 xml:space="preserve">4.2. Настоящий </w:t>
      </w:r>
      <w:proofErr w:type="gramStart"/>
      <w:r w:rsidRPr="009745C3">
        <w:rPr>
          <w:color w:val="000000" w:themeColor="text1"/>
          <w:sz w:val="22"/>
          <w:szCs w:val="22"/>
        </w:rPr>
        <w:t>Договор</w:t>
      </w:r>
      <w:proofErr w:type="gramEnd"/>
      <w:r w:rsidRPr="009745C3">
        <w:rPr>
          <w:color w:val="000000" w:themeColor="text1"/>
          <w:sz w:val="22"/>
          <w:szCs w:val="22"/>
        </w:rPr>
        <w:t xml:space="preserve"> может быть расторгнут в одностороннем порядке в случае существенного нарушения условий настоящего договора, а также в судебном порядке либо по соглашению сторон либо. 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>4.3. В случае возникновения споров по настоящему Договору Стороны примут все меры к разрешению их путем переговоров. В случае невозможности их разрешения таким путем все споры по настоящему Договору разрешаются</w:t>
      </w:r>
      <w:r w:rsidR="00FC4983" w:rsidRPr="009745C3">
        <w:rPr>
          <w:color w:val="000000" w:themeColor="text1"/>
          <w:sz w:val="22"/>
          <w:szCs w:val="22"/>
        </w:rPr>
        <w:t xml:space="preserve"> в судебном порядке</w:t>
      </w:r>
      <w:r w:rsidRPr="009745C3">
        <w:rPr>
          <w:color w:val="000000" w:themeColor="text1"/>
          <w:sz w:val="22"/>
          <w:szCs w:val="22"/>
        </w:rPr>
        <w:t>.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 xml:space="preserve">4.4. Все изменения и дополнения к настоящему Договору действительны, если они согласованы Сторонами письменно и заверены подписями Сторон. 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>4.5. Настоящий Договор вступает в силу с момента его подписания Сторонами и действует до полного исполнения обязатель</w:t>
      </w:r>
      <w:proofErr w:type="gramStart"/>
      <w:r w:rsidRPr="009745C3">
        <w:rPr>
          <w:color w:val="000000" w:themeColor="text1"/>
          <w:sz w:val="22"/>
          <w:szCs w:val="22"/>
        </w:rPr>
        <w:t>ств Ст</w:t>
      </w:r>
      <w:proofErr w:type="gramEnd"/>
      <w:r w:rsidRPr="009745C3">
        <w:rPr>
          <w:color w:val="000000" w:themeColor="text1"/>
          <w:sz w:val="22"/>
          <w:szCs w:val="22"/>
        </w:rPr>
        <w:t>орон по настоящему Договору.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 xml:space="preserve">4.6. Настоящий Договор составлен и подписан полномочными представителями Сторон в 2 экземплярах, имеющих равную юридическую силу, по одному для каждой из Сторон. 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</w:p>
    <w:p w:rsidR="00F769CE" w:rsidRPr="009745C3" w:rsidRDefault="00F769CE" w:rsidP="00F769CE">
      <w:pPr>
        <w:pStyle w:val="a6"/>
        <w:widowControl/>
        <w:numPr>
          <w:ilvl w:val="0"/>
          <w:numId w:val="1"/>
        </w:numPr>
        <w:shd w:val="clear" w:color="auto" w:fill="FFFFFF"/>
        <w:autoSpaceDE/>
        <w:autoSpaceDN/>
        <w:adjustRightInd/>
        <w:contextualSpacing/>
        <w:jc w:val="center"/>
        <w:outlineLvl w:val="3"/>
        <w:rPr>
          <w:b/>
          <w:caps/>
          <w:color w:val="000000" w:themeColor="text1"/>
          <w:sz w:val="22"/>
          <w:szCs w:val="22"/>
        </w:rPr>
      </w:pPr>
      <w:r w:rsidRPr="009745C3">
        <w:rPr>
          <w:b/>
          <w:caps/>
          <w:color w:val="000000" w:themeColor="text1"/>
          <w:sz w:val="22"/>
          <w:szCs w:val="22"/>
        </w:rPr>
        <w:t>ЮРИДИЧЕСКИЕ АДРЕСА, БАНКОВСКИЕ РЕКВИЗИТЫ И ПОДПИСИ СТОРОН</w:t>
      </w:r>
    </w:p>
    <w:p w:rsidR="00F769CE" w:rsidRPr="009745C3" w:rsidRDefault="00F769CE" w:rsidP="00F769CE">
      <w:pPr>
        <w:pStyle w:val="a6"/>
        <w:shd w:val="clear" w:color="auto" w:fill="FFFFFF"/>
        <w:outlineLvl w:val="3"/>
        <w:rPr>
          <w:caps/>
          <w:color w:val="000000" w:themeColor="text1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55"/>
        <w:gridCol w:w="4955"/>
      </w:tblGrid>
      <w:tr w:rsidR="00F769CE" w:rsidRPr="009745C3" w:rsidTr="00D553D3">
        <w:tc>
          <w:tcPr>
            <w:tcW w:w="4955" w:type="dxa"/>
          </w:tcPr>
          <w:p w:rsidR="00F769CE" w:rsidRPr="009745C3" w:rsidRDefault="00F769CE" w:rsidP="00D553D3">
            <w:pPr>
              <w:widowControl w:val="0"/>
              <w:jc w:val="center"/>
              <w:rPr>
                <w:b/>
                <w:bCs/>
                <w:snapToGrid w:val="0"/>
                <w:color w:val="000000" w:themeColor="text1"/>
                <w:sz w:val="22"/>
                <w:szCs w:val="22"/>
              </w:rPr>
            </w:pPr>
            <w:r w:rsidRPr="009745C3">
              <w:rPr>
                <w:b/>
                <w:color w:val="000000" w:themeColor="text1"/>
                <w:sz w:val="22"/>
                <w:szCs w:val="22"/>
              </w:rPr>
              <w:t xml:space="preserve">ЦЕДЕНТ:                                                                              </w:t>
            </w:r>
          </w:p>
        </w:tc>
        <w:tc>
          <w:tcPr>
            <w:tcW w:w="4955" w:type="dxa"/>
          </w:tcPr>
          <w:p w:rsidR="00F769CE" w:rsidRPr="009745C3" w:rsidRDefault="00F769CE" w:rsidP="00D553D3">
            <w:pPr>
              <w:widowControl w:val="0"/>
              <w:jc w:val="center"/>
              <w:rPr>
                <w:b/>
                <w:bCs/>
                <w:snapToGrid w:val="0"/>
                <w:color w:val="000000" w:themeColor="text1"/>
                <w:sz w:val="22"/>
                <w:szCs w:val="22"/>
              </w:rPr>
            </w:pPr>
            <w:r w:rsidRPr="009745C3">
              <w:rPr>
                <w:b/>
                <w:color w:val="000000" w:themeColor="text1"/>
                <w:sz w:val="22"/>
                <w:szCs w:val="22"/>
              </w:rPr>
              <w:t>ЦЕССИОНАРИЙ:</w:t>
            </w:r>
          </w:p>
        </w:tc>
      </w:tr>
      <w:tr w:rsidR="00F769CE" w:rsidRPr="009745C3" w:rsidTr="00D553D3">
        <w:trPr>
          <w:trHeight w:val="4048"/>
        </w:trPr>
        <w:tc>
          <w:tcPr>
            <w:tcW w:w="4955" w:type="dxa"/>
          </w:tcPr>
          <w:p w:rsidR="00B475BD" w:rsidRPr="009745C3" w:rsidRDefault="004601F0" w:rsidP="00B475BD">
            <w:pPr>
              <w:numPr>
                <w:ilvl w:val="12"/>
                <w:numId w:val="0"/>
              </w:numPr>
              <w:tabs>
                <w:tab w:val="left" w:pos="3360"/>
              </w:tabs>
              <w:jc w:val="center"/>
              <w:rPr>
                <w:sz w:val="22"/>
                <w:szCs w:val="22"/>
              </w:rPr>
            </w:pPr>
            <w:r w:rsidRPr="009745C3">
              <w:rPr>
                <w:b/>
                <w:sz w:val="22"/>
                <w:szCs w:val="22"/>
              </w:rPr>
              <w:t>ООО «Торговый дом НВА»</w:t>
            </w:r>
          </w:p>
          <w:p w:rsidR="009745C3" w:rsidRDefault="004601F0" w:rsidP="00FC4983">
            <w:pPr>
              <w:numPr>
                <w:ilvl w:val="12"/>
                <w:numId w:val="0"/>
              </w:numPr>
              <w:tabs>
                <w:tab w:val="left" w:pos="3360"/>
              </w:tabs>
              <w:rPr>
                <w:sz w:val="22"/>
                <w:szCs w:val="22"/>
              </w:rPr>
            </w:pPr>
            <w:r w:rsidRPr="009745C3">
              <w:rPr>
                <w:sz w:val="22"/>
                <w:szCs w:val="22"/>
              </w:rPr>
              <w:t xml:space="preserve">ИНН/КПП 6828009170/682801001, </w:t>
            </w:r>
          </w:p>
          <w:p w:rsidR="00B475BD" w:rsidRPr="009745C3" w:rsidRDefault="004601F0" w:rsidP="00FC4983">
            <w:pPr>
              <w:numPr>
                <w:ilvl w:val="12"/>
                <w:numId w:val="0"/>
              </w:numPr>
              <w:tabs>
                <w:tab w:val="left" w:pos="3360"/>
              </w:tabs>
              <w:rPr>
                <w:sz w:val="22"/>
                <w:szCs w:val="22"/>
              </w:rPr>
            </w:pPr>
            <w:r w:rsidRPr="009745C3">
              <w:rPr>
                <w:sz w:val="22"/>
                <w:szCs w:val="22"/>
              </w:rPr>
              <w:t>ОРГН 1176820011400</w:t>
            </w:r>
          </w:p>
          <w:p w:rsidR="004601F0" w:rsidRPr="009745C3" w:rsidRDefault="004601F0" w:rsidP="004601F0">
            <w:pPr>
              <w:numPr>
                <w:ilvl w:val="12"/>
                <w:numId w:val="0"/>
              </w:numPr>
              <w:tabs>
                <w:tab w:val="left" w:pos="3360"/>
              </w:tabs>
              <w:rPr>
                <w:bCs/>
                <w:sz w:val="22"/>
                <w:szCs w:val="22"/>
              </w:rPr>
            </w:pPr>
            <w:r w:rsidRPr="009745C3">
              <w:rPr>
                <w:sz w:val="22"/>
                <w:szCs w:val="22"/>
              </w:rPr>
              <w:t>393255, Тамбовская область, г</w:t>
            </w:r>
            <w:proofErr w:type="gramStart"/>
            <w:r w:rsidRPr="009745C3">
              <w:rPr>
                <w:sz w:val="22"/>
                <w:szCs w:val="22"/>
              </w:rPr>
              <w:t>.Р</w:t>
            </w:r>
            <w:proofErr w:type="gramEnd"/>
            <w:r w:rsidRPr="009745C3">
              <w:rPr>
                <w:sz w:val="22"/>
                <w:szCs w:val="22"/>
              </w:rPr>
              <w:t>ассказово, ул.Индустриальная, д.2</w:t>
            </w:r>
          </w:p>
          <w:p w:rsidR="00B475BD" w:rsidRPr="009745C3" w:rsidRDefault="009745C3" w:rsidP="009745C3">
            <w:pPr>
              <w:numPr>
                <w:ilvl w:val="12"/>
                <w:numId w:val="0"/>
              </w:numPr>
              <w:tabs>
                <w:tab w:val="left" w:pos="3360"/>
              </w:tabs>
              <w:rPr>
                <w:bCs/>
                <w:sz w:val="22"/>
                <w:szCs w:val="22"/>
              </w:rPr>
            </w:pPr>
            <w:r w:rsidRPr="009745C3">
              <w:rPr>
                <w:sz w:val="22"/>
                <w:szCs w:val="22"/>
              </w:rPr>
              <w:t>расчетный счет №40702810342000008194 в Волго-Вятском банке ПАО Сбербанк, к/</w:t>
            </w:r>
            <w:proofErr w:type="spellStart"/>
            <w:r w:rsidRPr="009745C3">
              <w:rPr>
                <w:sz w:val="22"/>
                <w:szCs w:val="22"/>
              </w:rPr>
              <w:t>сч</w:t>
            </w:r>
            <w:proofErr w:type="spellEnd"/>
            <w:r w:rsidRPr="009745C3">
              <w:rPr>
                <w:sz w:val="22"/>
                <w:szCs w:val="22"/>
              </w:rPr>
              <w:t xml:space="preserve"> 30101810900000000603, БИК 042202603.</w:t>
            </w:r>
          </w:p>
          <w:p w:rsidR="00FC4983" w:rsidRPr="009745C3" w:rsidRDefault="00FC4983" w:rsidP="00FC4983">
            <w:pPr>
              <w:numPr>
                <w:ilvl w:val="12"/>
                <w:numId w:val="0"/>
              </w:numPr>
              <w:tabs>
                <w:tab w:val="left" w:pos="3360"/>
              </w:tabs>
              <w:jc w:val="center"/>
              <w:rPr>
                <w:bCs/>
                <w:sz w:val="22"/>
                <w:szCs w:val="22"/>
              </w:rPr>
            </w:pPr>
            <w:r w:rsidRPr="009745C3">
              <w:rPr>
                <w:bCs/>
                <w:sz w:val="22"/>
                <w:szCs w:val="22"/>
              </w:rPr>
              <w:t>__________________________</w:t>
            </w:r>
          </w:p>
          <w:p w:rsidR="00FC4983" w:rsidRPr="009745C3" w:rsidRDefault="00FC4983" w:rsidP="00FC4983">
            <w:pPr>
              <w:numPr>
                <w:ilvl w:val="12"/>
                <w:numId w:val="0"/>
              </w:numPr>
              <w:tabs>
                <w:tab w:val="left" w:pos="3360"/>
              </w:tabs>
              <w:jc w:val="center"/>
              <w:rPr>
                <w:bCs/>
                <w:sz w:val="22"/>
                <w:szCs w:val="22"/>
              </w:rPr>
            </w:pPr>
            <w:r w:rsidRPr="009745C3">
              <w:rPr>
                <w:bCs/>
                <w:sz w:val="22"/>
                <w:szCs w:val="22"/>
              </w:rPr>
              <w:t>Конкурсный управляющий</w:t>
            </w:r>
          </w:p>
          <w:p w:rsidR="00FC4983" w:rsidRPr="009745C3" w:rsidRDefault="004601F0" w:rsidP="00FC4983">
            <w:pPr>
              <w:numPr>
                <w:ilvl w:val="12"/>
                <w:numId w:val="0"/>
              </w:numPr>
              <w:tabs>
                <w:tab w:val="left" w:pos="3360"/>
              </w:tabs>
              <w:jc w:val="center"/>
              <w:rPr>
                <w:bCs/>
                <w:sz w:val="22"/>
                <w:szCs w:val="22"/>
              </w:rPr>
            </w:pPr>
            <w:r w:rsidRPr="009745C3">
              <w:rPr>
                <w:bCs/>
                <w:sz w:val="22"/>
                <w:szCs w:val="22"/>
              </w:rPr>
              <w:t>А.А.</w:t>
            </w:r>
            <w:r w:rsidR="009745C3" w:rsidRPr="009745C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745C3">
              <w:rPr>
                <w:bCs/>
                <w:sz w:val="22"/>
                <w:szCs w:val="22"/>
              </w:rPr>
              <w:t>Бордок</w:t>
            </w:r>
            <w:proofErr w:type="spellEnd"/>
          </w:p>
          <w:p w:rsidR="00F769CE" w:rsidRPr="009745C3" w:rsidRDefault="00FC4983" w:rsidP="00FC4983">
            <w:pPr>
              <w:numPr>
                <w:ilvl w:val="12"/>
                <w:numId w:val="0"/>
              </w:numPr>
              <w:tabs>
                <w:tab w:val="left" w:pos="3360"/>
              </w:tabs>
              <w:rPr>
                <w:bCs/>
                <w:color w:val="000000" w:themeColor="text1"/>
                <w:sz w:val="22"/>
                <w:szCs w:val="22"/>
              </w:rPr>
            </w:pPr>
            <w:r w:rsidRPr="009745C3">
              <w:rPr>
                <w:bCs/>
                <w:sz w:val="22"/>
                <w:szCs w:val="22"/>
              </w:rPr>
              <w:t>М.П.</w:t>
            </w:r>
          </w:p>
        </w:tc>
        <w:tc>
          <w:tcPr>
            <w:tcW w:w="4955" w:type="dxa"/>
          </w:tcPr>
          <w:p w:rsidR="00F769CE" w:rsidRPr="009745C3" w:rsidRDefault="00F769CE" w:rsidP="00D553D3">
            <w:pPr>
              <w:widowControl w:val="0"/>
              <w:rPr>
                <w:b/>
                <w:bCs/>
                <w:snapToGrid w:val="0"/>
                <w:color w:val="000000" w:themeColor="text1"/>
                <w:sz w:val="22"/>
                <w:szCs w:val="22"/>
              </w:rPr>
            </w:pPr>
          </w:p>
        </w:tc>
      </w:tr>
    </w:tbl>
    <w:p w:rsidR="00F769CE" w:rsidRPr="00B475BD" w:rsidRDefault="00F769CE" w:rsidP="00F769CE">
      <w:pPr>
        <w:pStyle w:val="a6"/>
        <w:shd w:val="clear" w:color="auto" w:fill="FFFFFF"/>
        <w:outlineLvl w:val="3"/>
        <w:rPr>
          <w:caps/>
          <w:color w:val="000000" w:themeColor="text1"/>
          <w:sz w:val="24"/>
          <w:szCs w:val="24"/>
        </w:rPr>
      </w:pPr>
    </w:p>
    <w:p w:rsidR="00F769CE" w:rsidRPr="00B475BD" w:rsidRDefault="00F769CE" w:rsidP="00F769CE">
      <w:pPr>
        <w:pStyle w:val="a6"/>
        <w:shd w:val="clear" w:color="auto" w:fill="FFFFFF"/>
        <w:outlineLvl w:val="3"/>
        <w:rPr>
          <w:caps/>
          <w:color w:val="000000" w:themeColor="text1"/>
          <w:sz w:val="24"/>
          <w:szCs w:val="24"/>
        </w:rPr>
      </w:pPr>
    </w:p>
    <w:p w:rsidR="00F769CE" w:rsidRPr="00FF399B" w:rsidRDefault="00F769CE" w:rsidP="00F769CE">
      <w:pPr>
        <w:shd w:val="clear" w:color="auto" w:fill="FFFFFF"/>
        <w:spacing w:line="298" w:lineRule="exact"/>
        <w:ind w:left="101"/>
        <w:jc w:val="center"/>
        <w:rPr>
          <w:b/>
          <w:bCs/>
          <w:color w:val="000000" w:themeColor="text1"/>
          <w:spacing w:val="34"/>
          <w:sz w:val="24"/>
          <w:szCs w:val="24"/>
        </w:rPr>
      </w:pPr>
    </w:p>
    <w:p w:rsidR="00F769CE" w:rsidRDefault="00F769CE" w:rsidP="00F769CE"/>
    <w:p w:rsidR="00F769CE" w:rsidRDefault="00F769CE" w:rsidP="00F769CE"/>
    <w:p w:rsidR="003A6E3D" w:rsidRDefault="003A6E3D"/>
    <w:sectPr w:rsidR="003A6E3D" w:rsidSect="00D553D3">
      <w:pgSz w:w="11906" w:h="16838"/>
      <w:pgMar w:top="851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015C87"/>
    <w:multiLevelType w:val="hybridMultilevel"/>
    <w:tmpl w:val="DDACCF06"/>
    <w:lvl w:ilvl="0" w:tplc="00F29B86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CF05327"/>
    <w:multiLevelType w:val="multilevel"/>
    <w:tmpl w:val="E6444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5B4674C"/>
    <w:multiLevelType w:val="hybridMultilevel"/>
    <w:tmpl w:val="AF329AD4"/>
    <w:lvl w:ilvl="0" w:tplc="F4447C5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5C446A"/>
    <w:multiLevelType w:val="hybridMultilevel"/>
    <w:tmpl w:val="AD60C242"/>
    <w:lvl w:ilvl="0" w:tplc="2328027C">
      <w:start w:val="10"/>
      <w:numFmt w:val="decimal"/>
      <w:lvlText w:val="%1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69CE"/>
    <w:rsid w:val="00107FBB"/>
    <w:rsid w:val="002C067B"/>
    <w:rsid w:val="003A6E3D"/>
    <w:rsid w:val="004601F0"/>
    <w:rsid w:val="004721AE"/>
    <w:rsid w:val="008039CA"/>
    <w:rsid w:val="00855BA5"/>
    <w:rsid w:val="00881B7E"/>
    <w:rsid w:val="008B5207"/>
    <w:rsid w:val="00913A05"/>
    <w:rsid w:val="009745C3"/>
    <w:rsid w:val="00A57C53"/>
    <w:rsid w:val="00B475BD"/>
    <w:rsid w:val="00BB2379"/>
    <w:rsid w:val="00BC4D79"/>
    <w:rsid w:val="00D553D3"/>
    <w:rsid w:val="00F769CE"/>
    <w:rsid w:val="00FC4983"/>
    <w:rsid w:val="00FE2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9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769CE"/>
    <w:pPr>
      <w:keepNext/>
      <w:numPr>
        <w:ilvl w:val="12"/>
      </w:numPr>
      <w:outlineLvl w:val="0"/>
    </w:pPr>
    <w:rPr>
      <w:snapToGrid w:val="0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69CE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F769CE"/>
    <w:pPr>
      <w:jc w:val="center"/>
    </w:pPr>
    <w:rPr>
      <w:b/>
      <w:sz w:val="24"/>
    </w:rPr>
  </w:style>
  <w:style w:type="character" w:customStyle="1" w:styleId="a4">
    <w:name w:val="Название Знак"/>
    <w:basedOn w:val="a0"/>
    <w:link w:val="a3"/>
    <w:rsid w:val="00F769C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5">
    <w:name w:val="Основной текст + Полужирный"/>
    <w:basedOn w:val="a0"/>
    <w:rsid w:val="00F769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paragraph" w:styleId="a6">
    <w:name w:val="List Paragraph"/>
    <w:basedOn w:val="a"/>
    <w:uiPriority w:val="34"/>
    <w:qFormat/>
    <w:rsid w:val="00F769CE"/>
    <w:pPr>
      <w:widowControl w:val="0"/>
      <w:autoSpaceDE w:val="0"/>
      <w:autoSpaceDN w:val="0"/>
      <w:adjustRightInd w:val="0"/>
      <w:ind w:left="708"/>
    </w:pPr>
  </w:style>
  <w:style w:type="paragraph" w:customStyle="1" w:styleId="ConsNonformat">
    <w:name w:val="ConsNonformat"/>
    <w:rsid w:val="00F769C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">
    <w:name w:val="Основной текст (2) + Полужирный"/>
    <w:basedOn w:val="a0"/>
    <w:rsid w:val="00F769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customStyle="1" w:styleId="Default">
    <w:name w:val="Default"/>
    <w:rsid w:val="00D553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FC49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65">
    <w:name w:val="xl65"/>
    <w:basedOn w:val="a"/>
    <w:rsid w:val="00B475BD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6">
    <w:name w:val="xl66"/>
    <w:basedOn w:val="a"/>
    <w:rsid w:val="00B475B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a"/>
    <w:rsid w:val="00B475BD"/>
    <w:pPr>
      <w:pBdr>
        <w:top w:val="single" w:sz="4" w:space="0" w:color="000000"/>
        <w:left w:val="single" w:sz="4" w:space="0" w:color="000000"/>
        <w:bottom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a"/>
    <w:rsid w:val="00B475BD"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a"/>
    <w:rsid w:val="00B475BD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70">
    <w:name w:val="xl70"/>
    <w:basedOn w:val="a"/>
    <w:rsid w:val="00B475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1">
    <w:name w:val="xl71"/>
    <w:basedOn w:val="a"/>
    <w:rsid w:val="00B475BD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2">
    <w:name w:val="xl72"/>
    <w:basedOn w:val="a"/>
    <w:rsid w:val="00B475B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a"/>
    <w:rsid w:val="00B475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74">
    <w:name w:val="xl74"/>
    <w:basedOn w:val="a"/>
    <w:rsid w:val="00B475B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75">
    <w:name w:val="xl75"/>
    <w:basedOn w:val="a"/>
    <w:rsid w:val="00B475B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6">
    <w:name w:val="xl76"/>
    <w:basedOn w:val="a"/>
    <w:rsid w:val="00B475BD"/>
    <w:pPr>
      <w:pBdr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7">
    <w:name w:val="xl77"/>
    <w:basedOn w:val="a"/>
    <w:rsid w:val="00B475BD"/>
    <w:pPr>
      <w:pBdr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8">
    <w:name w:val="xl78"/>
    <w:basedOn w:val="a"/>
    <w:rsid w:val="00B475BD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9">
    <w:name w:val="xl79"/>
    <w:basedOn w:val="a"/>
    <w:rsid w:val="00B475BD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80">
    <w:name w:val="xl80"/>
    <w:basedOn w:val="a"/>
    <w:rsid w:val="00B475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81">
    <w:name w:val="xl81"/>
    <w:basedOn w:val="a"/>
    <w:rsid w:val="00B475BD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82">
    <w:name w:val="xl82"/>
    <w:basedOn w:val="a"/>
    <w:rsid w:val="00B475BD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83">
    <w:name w:val="xl83"/>
    <w:basedOn w:val="a"/>
    <w:rsid w:val="00B475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84">
    <w:name w:val="xl84"/>
    <w:basedOn w:val="a"/>
    <w:rsid w:val="00B475BD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85">
    <w:name w:val="xl85"/>
    <w:basedOn w:val="a"/>
    <w:rsid w:val="00B475BD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86">
    <w:name w:val="xl86"/>
    <w:basedOn w:val="a"/>
    <w:rsid w:val="00B475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87">
    <w:name w:val="xl87"/>
    <w:basedOn w:val="a"/>
    <w:rsid w:val="00B475BD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88">
    <w:name w:val="xl88"/>
    <w:basedOn w:val="a"/>
    <w:rsid w:val="00B475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89">
    <w:name w:val="xl89"/>
    <w:basedOn w:val="a"/>
    <w:rsid w:val="00B475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90">
    <w:name w:val="xl90"/>
    <w:basedOn w:val="a"/>
    <w:rsid w:val="00B475BD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91">
    <w:name w:val="xl91"/>
    <w:basedOn w:val="a"/>
    <w:rsid w:val="00B475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92">
    <w:name w:val="xl92"/>
    <w:basedOn w:val="a"/>
    <w:rsid w:val="00B475BD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93">
    <w:name w:val="xl93"/>
    <w:basedOn w:val="a"/>
    <w:rsid w:val="00B475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94">
    <w:name w:val="xl94"/>
    <w:basedOn w:val="a"/>
    <w:rsid w:val="00B475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95">
    <w:name w:val="xl95"/>
    <w:basedOn w:val="a"/>
    <w:rsid w:val="00B475BD"/>
    <w:pPr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96">
    <w:name w:val="xl96"/>
    <w:basedOn w:val="a"/>
    <w:rsid w:val="00B475BD"/>
    <w:pPr>
      <w:pBdr>
        <w:top w:val="single" w:sz="8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24"/>
      <w:szCs w:val="24"/>
    </w:rPr>
  </w:style>
  <w:style w:type="paragraph" w:customStyle="1" w:styleId="xl97">
    <w:name w:val="xl97"/>
    <w:basedOn w:val="a"/>
    <w:rsid w:val="00B475BD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24"/>
      <w:szCs w:val="24"/>
    </w:rPr>
  </w:style>
  <w:style w:type="paragraph" w:customStyle="1" w:styleId="xl98">
    <w:name w:val="xl98"/>
    <w:basedOn w:val="a"/>
    <w:rsid w:val="00B475BD"/>
    <w:pPr>
      <w:pBdr>
        <w:top w:val="single" w:sz="4" w:space="0" w:color="000000"/>
        <w:left w:val="single" w:sz="4" w:space="0" w:color="auto"/>
        <w:bottom w:val="single" w:sz="4" w:space="0" w:color="000000"/>
      </w:pBdr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99">
    <w:name w:val="xl99"/>
    <w:basedOn w:val="a"/>
    <w:rsid w:val="00B475BD"/>
    <w:pPr>
      <w:pBdr>
        <w:top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100">
    <w:name w:val="xl100"/>
    <w:basedOn w:val="a"/>
    <w:rsid w:val="00B475BD"/>
    <w:pPr>
      <w:pBdr>
        <w:top w:val="single" w:sz="4" w:space="0" w:color="000000"/>
        <w:left w:val="single" w:sz="8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1">
    <w:name w:val="xl101"/>
    <w:basedOn w:val="a"/>
    <w:rsid w:val="00B475BD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2">
    <w:name w:val="xl102"/>
    <w:basedOn w:val="a"/>
    <w:rsid w:val="00B475BD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103">
    <w:name w:val="xl103"/>
    <w:basedOn w:val="a"/>
    <w:rsid w:val="00B475BD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104">
    <w:name w:val="xl104"/>
    <w:basedOn w:val="a"/>
    <w:rsid w:val="00B475B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5">
    <w:name w:val="xl105"/>
    <w:basedOn w:val="a"/>
    <w:rsid w:val="00B475BD"/>
    <w:pPr>
      <w:pBdr>
        <w:top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character" w:customStyle="1" w:styleId="a7">
    <w:name w:val="Верхний колонтитул Знак"/>
    <w:basedOn w:val="a0"/>
    <w:link w:val="a8"/>
    <w:uiPriority w:val="99"/>
    <w:rsid w:val="00B475BD"/>
  </w:style>
  <w:style w:type="paragraph" w:styleId="a8">
    <w:name w:val="header"/>
    <w:basedOn w:val="a"/>
    <w:link w:val="a7"/>
    <w:uiPriority w:val="99"/>
    <w:unhideWhenUsed/>
    <w:rsid w:val="00B475B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a"/>
    <w:uiPriority w:val="99"/>
    <w:rsid w:val="00B475BD"/>
  </w:style>
  <w:style w:type="paragraph" w:styleId="aa">
    <w:name w:val="footer"/>
    <w:basedOn w:val="a"/>
    <w:link w:val="a9"/>
    <w:uiPriority w:val="99"/>
    <w:unhideWhenUsed/>
    <w:rsid w:val="00B475B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939</Words>
  <Characters>5355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6282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dcterms:created xsi:type="dcterms:W3CDTF">2021-04-02T06:26:00Z</dcterms:created>
  <dcterms:modified xsi:type="dcterms:W3CDTF">2021-04-02T06:26:00Z</dcterms:modified>
</cp:coreProperties>
</file>