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8255A0">
        <w:rPr>
          <w:color w:val="auto"/>
          <w:w w:val="102"/>
          <w:sz w:val="24"/>
          <w:szCs w:val="24"/>
        </w:rPr>
        <w:t>Торговый дом ПТО</w:t>
      </w:r>
      <w:r>
        <w:rPr>
          <w:color w:val="auto"/>
          <w:w w:val="102"/>
          <w:sz w:val="24"/>
          <w:szCs w:val="24"/>
        </w:rPr>
        <w:t>» (ИНН</w:t>
      </w:r>
      <w:r w:rsidR="008255A0">
        <w:rPr>
          <w:color w:val="auto"/>
          <w:w w:val="102"/>
          <w:sz w:val="24"/>
          <w:szCs w:val="24"/>
        </w:rPr>
        <w:t xml:space="preserve"> </w:t>
      </w:r>
      <w:r w:rsidR="008255A0" w:rsidRPr="00726675">
        <w:t>6678049967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>го суда Свердловской области от 25.07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8255A0" w:rsidRPr="00726675">
        <w:t>А60-29886/2018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8255A0">
        <w:rPr>
          <w:color w:val="auto"/>
          <w:w w:val="102"/>
          <w:sz w:val="24"/>
          <w:szCs w:val="24"/>
        </w:rPr>
        <w:t>ТД ПТО</w:t>
      </w:r>
      <w:bookmarkStart w:id="0" w:name="_GoBack"/>
      <w:bookmarkEnd w:id="0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8255A0" w:rsidRPr="008255A0" w:rsidRDefault="008255A0" w:rsidP="00C03A3D">
      <w:pPr>
        <w:ind w:firstLine="720"/>
        <w:jc w:val="both"/>
        <w:rPr>
          <w:shd w:val="clear" w:color="auto" w:fill="FFFFFF"/>
        </w:rPr>
      </w:pPr>
      <w:proofErr w:type="gramStart"/>
      <w:r w:rsidRPr="008255A0">
        <w:rPr>
          <w:shd w:val="clear" w:color="auto" w:fill="FFFFFF"/>
        </w:rPr>
        <w:t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</w:t>
      </w:r>
      <w:proofErr w:type="spellStart"/>
      <w:r w:rsidRPr="008255A0">
        <w:rPr>
          <w:shd w:val="clear" w:color="auto" w:fill="FFFFFF"/>
        </w:rPr>
        <w:t>Пышминский</w:t>
      </w:r>
      <w:proofErr w:type="spellEnd"/>
      <w:r w:rsidRPr="008255A0">
        <w:rPr>
          <w:shd w:val="clear" w:color="auto" w:fill="FFFFFF"/>
        </w:rPr>
        <w:t xml:space="preserve"> лифтостроительный завод» на сумму 1 872 475,31 руб.; ООО «Лукойл-</w:t>
      </w:r>
      <w:proofErr w:type="spellStart"/>
      <w:r w:rsidRPr="008255A0">
        <w:rPr>
          <w:shd w:val="clear" w:color="auto" w:fill="FFFFFF"/>
        </w:rPr>
        <w:t>Интер</w:t>
      </w:r>
      <w:proofErr w:type="spellEnd"/>
      <w:r w:rsidRPr="008255A0">
        <w:rPr>
          <w:shd w:val="clear" w:color="auto" w:fill="FFFFFF"/>
        </w:rPr>
        <w:t xml:space="preserve">-Кард» на сумму 13 827,81 руб.; ООО «ПЭК» на сумму 36 329 руб.; ООО «Торговый дом </w:t>
      </w:r>
      <w:proofErr w:type="spellStart"/>
      <w:r w:rsidRPr="008255A0">
        <w:rPr>
          <w:shd w:val="clear" w:color="auto" w:fill="FFFFFF"/>
        </w:rPr>
        <w:t>Элеватормельмаш</w:t>
      </w:r>
      <w:proofErr w:type="spellEnd"/>
      <w:r w:rsidRPr="008255A0">
        <w:rPr>
          <w:shd w:val="clear" w:color="auto" w:fill="FFFFFF"/>
        </w:rPr>
        <w:t>» на</w:t>
      </w:r>
      <w:proofErr w:type="gramEnd"/>
      <w:r w:rsidRPr="008255A0">
        <w:rPr>
          <w:shd w:val="clear" w:color="auto" w:fill="FFFFFF"/>
        </w:rPr>
        <w:t xml:space="preserve"> сумму 21 820 руб.; ОАО «УСК «ПТО-Холдинг» на сумму 49 713 870,69 руб.; ООО «Представительство </w:t>
      </w:r>
      <w:proofErr w:type="spellStart"/>
      <w:r w:rsidRPr="008255A0">
        <w:rPr>
          <w:shd w:val="clear" w:color="auto" w:fill="FFFFFF"/>
        </w:rPr>
        <w:t>Пышминского</w:t>
      </w:r>
      <w:proofErr w:type="spellEnd"/>
      <w:r w:rsidRPr="008255A0">
        <w:rPr>
          <w:shd w:val="clear" w:color="auto" w:fill="FFFFFF"/>
        </w:rPr>
        <w:t xml:space="preserve"> завода ПТО» на сумму 25 630 187,26 руб.; Начальная цена 78 804 484 (семьдесят восемь миллионов восемьсот четыре рубля четыреста восемьдесят четыре) рубля 50 коп</w:t>
      </w:r>
      <w:proofErr w:type="gramStart"/>
      <w:r w:rsidRPr="008255A0">
        <w:rPr>
          <w:shd w:val="clear" w:color="auto" w:fill="FFFFFF"/>
        </w:rPr>
        <w:t xml:space="preserve">., </w:t>
      </w:r>
      <w:proofErr w:type="gramEnd"/>
      <w:r w:rsidRPr="008255A0">
        <w:rPr>
          <w:shd w:val="clear" w:color="auto" w:fill="FFFFFF"/>
        </w:rPr>
        <w:t>без НДС.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8255A0" w:rsidRPr="008255A0" w:rsidRDefault="00C03A3D" w:rsidP="008255A0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r w:rsidR="008255A0">
        <w:rPr>
          <w:sz w:val="24"/>
          <w:szCs w:val="24"/>
        </w:rPr>
        <w:t>ТД ПТО</w:t>
      </w:r>
      <w:r>
        <w:rPr>
          <w:sz w:val="24"/>
          <w:szCs w:val="24"/>
        </w:rPr>
        <w:t xml:space="preserve">» </w:t>
      </w:r>
      <w:r w:rsidR="008255A0" w:rsidRPr="008255A0">
        <w:rPr>
          <w:sz w:val="24"/>
          <w:szCs w:val="24"/>
        </w:rPr>
        <w:t>ИНН 6678049967</w:t>
      </w:r>
    </w:p>
    <w:p w:rsidR="008255A0" w:rsidRDefault="008255A0" w:rsidP="008255A0">
      <w:pPr>
        <w:pStyle w:val="a3"/>
        <w:ind w:left="284" w:hanging="284"/>
        <w:rPr>
          <w:sz w:val="24"/>
          <w:szCs w:val="24"/>
        </w:rPr>
      </w:pPr>
      <w:r w:rsidRPr="008255A0">
        <w:rPr>
          <w:sz w:val="24"/>
          <w:szCs w:val="24"/>
        </w:rPr>
        <w:t>КПП 667801001</w:t>
      </w:r>
    </w:p>
    <w:p w:rsidR="00C03A3D" w:rsidRPr="008255A0" w:rsidRDefault="008255A0" w:rsidP="008255A0">
      <w:pPr>
        <w:pStyle w:val="a3"/>
        <w:ind w:left="284" w:hanging="284"/>
        <w:rPr>
          <w:color w:val="auto"/>
          <w:sz w:val="22"/>
          <w:szCs w:val="22"/>
        </w:rPr>
      </w:pPr>
      <w:proofErr w:type="gramStart"/>
      <w:r w:rsidRPr="008255A0">
        <w:rPr>
          <w:color w:val="auto"/>
          <w:sz w:val="22"/>
          <w:szCs w:val="22"/>
        </w:rPr>
        <w:t>р</w:t>
      </w:r>
      <w:proofErr w:type="gramEnd"/>
      <w:r w:rsidRPr="008255A0">
        <w:rPr>
          <w:color w:val="auto"/>
          <w:sz w:val="22"/>
          <w:szCs w:val="22"/>
        </w:rPr>
        <w:t>/с 40702810516160107648, в ПАО «Сбербанк», БИК 044525225, к/с 30101810400000000225</w:t>
      </w:r>
      <w:r w:rsidR="00C03A3D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8255A0">
              <w:rPr>
                <w:sz w:val="24"/>
                <w:szCs w:val="24"/>
              </w:rPr>
              <w:t>ТД ПТО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8255A0"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="008255A0"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="008255A0"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8255A0" w:rsidRP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8255A0" w:rsidRPr="008255A0" w:rsidRDefault="008255A0" w:rsidP="008255A0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C7EBD"/>
    <w:rsid w:val="008255A0"/>
    <w:rsid w:val="008D31D5"/>
    <w:rsid w:val="00925EF7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3B6C3-7105-4380-B266-4F335013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tsaki</cp:lastModifiedBy>
  <cp:revision>2</cp:revision>
  <dcterms:created xsi:type="dcterms:W3CDTF">2021-02-07T13:35:00Z</dcterms:created>
  <dcterms:modified xsi:type="dcterms:W3CDTF">2021-02-07T13:35:00Z</dcterms:modified>
</cp:coreProperties>
</file>