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0E1" w:rsidRDefault="00121272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о задатке № ___</w:t>
      </w:r>
    </w:p>
    <w:p w:rsidR="004A10E1" w:rsidRDefault="00121272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счет обеспечения оплаты имущества, приобретаемого на торгах, организуемых</w:t>
      </w:r>
    </w:p>
    <w:p w:rsidR="004A10E1" w:rsidRDefault="00121272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реализации имущества должника – </w:t>
      </w:r>
      <w:r>
        <w:rPr>
          <w:rFonts w:ascii="Times New Roman" w:hAnsi="Times New Roman"/>
          <w:b/>
          <w:sz w:val="24"/>
          <w:szCs w:val="24"/>
        </w:rPr>
        <w:t>Муниципального унитарного предприятия «РИУС»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left="-539" w:right="-185"/>
        <w:jc w:val="both"/>
        <w:rPr>
          <w:rFonts w:ascii="Times New Roman" w:hAnsi="Times New Roman"/>
          <w:sz w:val="24"/>
          <w:szCs w:val="24"/>
        </w:rPr>
      </w:pPr>
    </w:p>
    <w:p w:rsidR="004A10E1" w:rsidRDefault="00121272">
      <w:pPr>
        <w:tabs>
          <w:tab w:val="left" w:pos="708"/>
          <w:tab w:val="center" w:pos="4677"/>
          <w:tab w:val="right" w:pos="9355"/>
        </w:tabs>
        <w:spacing w:after="0" w:line="240" w:lineRule="auto"/>
        <w:ind w:left="-539" w:right="-1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Екатеринбург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 _______ 2021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г.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left="-539" w:right="-185"/>
        <w:jc w:val="both"/>
        <w:rPr>
          <w:rFonts w:ascii="Times New Roman" w:hAnsi="Times New Roman"/>
          <w:sz w:val="24"/>
          <w:szCs w:val="24"/>
        </w:rPr>
      </w:pPr>
    </w:p>
    <w:p w:rsidR="004A10E1" w:rsidRDefault="00121272">
      <w:pPr>
        <w:spacing w:after="0" w:line="240" w:lineRule="auto"/>
        <w:ind w:left="-539" w:right="-185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унитарное предприятие «РИУС» </w:t>
      </w:r>
      <w:r>
        <w:rPr>
          <w:rFonts w:ascii="Times New Roman" w:hAnsi="Times New Roman"/>
          <w:sz w:val="24"/>
          <w:szCs w:val="24"/>
        </w:rPr>
        <w:t xml:space="preserve">(624400, Свердловская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Новолялинский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город Новая Ляля, улица Пионеров, 20; ИНН 6647002292, ОГРН 1026602074960)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лице конкурсного</w:t>
      </w:r>
      <w:r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Максимцева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Виктора Александровича,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решения Арбитражного суда Свердловской области по делу № А60-25793/2019 от «13» ноября 2019 </w:t>
      </w:r>
      <w:r>
        <w:rPr>
          <w:rFonts w:ascii="Times New Roman" w:hAnsi="Times New Roman" w:cs="Times New Roman"/>
          <w:sz w:val="24"/>
          <w:szCs w:val="24"/>
          <w:highlight w:val="white"/>
        </w:rPr>
        <w:t>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«Продавец»,</w:t>
      </w:r>
      <w:r>
        <w:rPr>
          <w:rFonts w:ascii="Times New Roman" w:hAnsi="Times New Roman" w:cs="Times New Roman"/>
          <w:sz w:val="24"/>
          <w:szCs w:val="24"/>
        </w:rPr>
        <w:t xml:space="preserve"> с одной стороны, и __________ в лице _____________</w:t>
      </w:r>
      <w:r>
        <w:rPr>
          <w:rFonts w:ascii="Times New Roman" w:hAnsi="Times New Roman" w:cs="Times New Roman"/>
          <w:sz w:val="24"/>
          <w:szCs w:val="24"/>
        </w:rPr>
        <w:t xml:space="preserve">_____, действующий на основании ________________,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 xml:space="preserve">, с другой стороны, именуемые вместе </w:t>
      </w:r>
      <w:r>
        <w:rPr>
          <w:rFonts w:ascii="Times New Roman" w:hAnsi="Times New Roman" w:cs="Times New Roman"/>
          <w:b/>
          <w:sz w:val="24"/>
          <w:szCs w:val="24"/>
        </w:rPr>
        <w:t>«Стороны»,</w:t>
      </w:r>
      <w:r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left="-539" w:right="-185"/>
        <w:jc w:val="both"/>
        <w:rPr>
          <w:rFonts w:ascii="Times New Roman" w:hAnsi="Times New Roman"/>
          <w:sz w:val="24"/>
          <w:szCs w:val="24"/>
        </w:rPr>
      </w:pPr>
    </w:p>
    <w:p w:rsidR="004A10E1" w:rsidRDefault="00121272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4A10E1" w:rsidRDefault="0012127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перечисляет на специальный счет (должника) – </w:t>
      </w:r>
      <w:r>
        <w:rPr>
          <w:rFonts w:ascii="Times New Roman" w:hAnsi="Times New Roman" w:cs="Times New Roman"/>
          <w:sz w:val="24"/>
          <w:szCs w:val="24"/>
        </w:rPr>
        <w:t xml:space="preserve">МУП «РИУС» задаток в размере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проводимом Организатором торгов открытом аукционе по продаже следующего имущества МУП «РИУС»: Лот № __: ______________, (код лота на электронной площадке ЭСП </w:t>
      </w:r>
      <w:r>
        <w:rPr>
          <w:rFonts w:ascii="Times New Roman" w:hAnsi="Times New Roman" w:cs="Times New Roman"/>
          <w:sz w:val="24"/>
          <w:szCs w:val="24"/>
        </w:rPr>
        <w:t>___________).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b/>
          <w:sz w:val="24"/>
          <w:szCs w:val="24"/>
        </w:rPr>
      </w:pPr>
    </w:p>
    <w:p w:rsidR="004A10E1" w:rsidRDefault="00121272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Обязанности Сторон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4A10E1" w:rsidRDefault="00121272">
      <w:pPr>
        <w:numPr>
          <w:ilvl w:val="1"/>
          <w:numId w:val="2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Претендент обязан:</w:t>
      </w:r>
    </w:p>
    <w:p w:rsidR="004A10E1" w:rsidRDefault="00121272">
      <w:pPr>
        <w:tabs>
          <w:tab w:val="right" w:pos="9720"/>
        </w:tabs>
        <w:spacing w:after="0" w:line="240" w:lineRule="auto"/>
        <w:ind w:right="-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поступление указанных в п. 1.1 настоящего договора денежных средств на специальный счет банкрота (Должника).</w:t>
      </w:r>
    </w:p>
    <w:p w:rsidR="004A10E1" w:rsidRDefault="00121272">
      <w:pPr>
        <w:pStyle w:val="a3"/>
        <w:numPr>
          <w:ilvl w:val="2"/>
          <w:numId w:val="2"/>
        </w:numPr>
        <w:tabs>
          <w:tab w:val="clear" w:pos="720"/>
          <w:tab w:val="right" w:pos="9720"/>
        </w:tabs>
        <w:spacing w:after="0" w:line="240" w:lineRule="auto"/>
        <w:ind w:left="0" w:right="-10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торгов, в срок не позднее </w:t>
      </w:r>
      <w:r>
        <w:rPr>
          <w:rFonts w:ascii="Times New Roman" w:hAnsi="Times New Roman" w:cs="Times New Roman"/>
          <w:b/>
          <w:sz w:val="24"/>
          <w:szCs w:val="24"/>
        </w:rPr>
        <w:t xml:space="preserve">5 (пяти) </w:t>
      </w:r>
      <w:r>
        <w:rPr>
          <w:rFonts w:ascii="Times New Roman" w:hAnsi="Times New Roman" w:cs="Times New Roman"/>
          <w:b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с момента даты получения соответствующего предложения от финансового управляющего, победитель обязан заключить с продавцом договор купли-продажи по приобретению указанного в п. 1.1 настоящего договора имущества, при этом перечисленный Претендентом зад</w:t>
      </w:r>
      <w:r>
        <w:rPr>
          <w:rFonts w:ascii="Times New Roman" w:hAnsi="Times New Roman" w:cs="Times New Roman"/>
          <w:sz w:val="24"/>
          <w:szCs w:val="24"/>
        </w:rPr>
        <w:t>аток засчитывается продавцом в счет оплаты по заключенному договору купли-продажи.</w:t>
      </w:r>
    </w:p>
    <w:p w:rsidR="004A10E1" w:rsidRDefault="001212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</w:t>
      </w:r>
      <w:r>
        <w:rPr>
          <w:rFonts w:ascii="Times New Roman" w:hAnsi="Times New Roman"/>
          <w:sz w:val="24"/>
          <w:szCs w:val="24"/>
        </w:rPr>
        <w:t xml:space="preserve"> от заключения в установленный срок договора купли-продажи или уклонения от заключения указанного договора задаток ему Организатором торгов не возвраща</w:t>
      </w:r>
      <w:r>
        <w:rPr>
          <w:rFonts w:ascii="Times New Roman" w:hAnsi="Times New Roman"/>
          <w:sz w:val="24"/>
          <w:szCs w:val="24"/>
        </w:rPr>
        <w:t>ется, а Претендент утрачивает право на заключение договора купли-продажи.</w:t>
      </w:r>
    </w:p>
    <w:p w:rsidR="004A10E1" w:rsidRDefault="00121272">
      <w:pPr>
        <w:numPr>
          <w:ilvl w:val="1"/>
          <w:numId w:val="2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 обязан:</w:t>
      </w:r>
    </w:p>
    <w:p w:rsidR="004A10E1" w:rsidRDefault="00121272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отзыва Претендентом поданной </w:t>
      </w:r>
      <w:proofErr w:type="gramStart"/>
      <w:r>
        <w:rPr>
          <w:rFonts w:ascii="Times New Roman" w:hAnsi="Times New Roman"/>
          <w:sz w:val="24"/>
          <w:szCs w:val="24"/>
        </w:rPr>
        <w:t>заявки  до</w:t>
      </w:r>
      <w:proofErr w:type="gramEnd"/>
      <w:r>
        <w:rPr>
          <w:rFonts w:ascii="Times New Roman" w:hAnsi="Times New Roman"/>
          <w:sz w:val="24"/>
          <w:szCs w:val="24"/>
        </w:rPr>
        <w:t xml:space="preserve"> окончания срока приема заявок вернуть задаток в срок не позднее 10 банковских дней с момента получения уве</w:t>
      </w:r>
      <w:r>
        <w:rPr>
          <w:rFonts w:ascii="Times New Roman" w:hAnsi="Times New Roman"/>
          <w:sz w:val="24"/>
          <w:szCs w:val="24"/>
        </w:rPr>
        <w:t>домления об отзыве заявки на счет, указанный Претендентом.</w:t>
      </w:r>
    </w:p>
    <w:p w:rsidR="004A10E1" w:rsidRDefault="00121272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4A10E1" w:rsidRDefault="00121272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принятия решения об отказе в допуске Претендента к участию в торг</w:t>
      </w:r>
      <w:r>
        <w:rPr>
          <w:rFonts w:ascii="Times New Roman" w:hAnsi="Times New Roman"/>
          <w:sz w:val="24"/>
          <w:szCs w:val="24"/>
        </w:rPr>
        <w:t>ах, вернуть задаток в пятидневный срок со дня подписания протокола об итогах приема заявок, либо в пятидневный срок с момента поступления задатка на счет Продавца торгов.</w:t>
      </w:r>
    </w:p>
    <w:p w:rsidR="004A10E1" w:rsidRDefault="00121272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непризнания Претендента победителем аукциона, вернуть задаток в пятидневный </w:t>
      </w:r>
      <w:r>
        <w:rPr>
          <w:rFonts w:ascii="Times New Roman" w:hAnsi="Times New Roman"/>
          <w:sz w:val="24"/>
          <w:szCs w:val="24"/>
        </w:rPr>
        <w:t>срок со дня утверждения Организатором торгов протокола об итогах аукциона.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</w:p>
    <w:p w:rsidR="004A10E1" w:rsidRDefault="001212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hAnsi="Times New Roman"/>
          <w:b/>
          <w:sz w:val="24"/>
          <w:szCs w:val="24"/>
        </w:rPr>
      </w:pPr>
    </w:p>
    <w:p w:rsidR="004A10E1" w:rsidRDefault="00121272">
      <w:pPr>
        <w:numPr>
          <w:ilvl w:val="1"/>
          <w:numId w:val="3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4A10E1" w:rsidRDefault="00121272">
      <w:pPr>
        <w:numPr>
          <w:ilvl w:val="1"/>
          <w:numId w:val="3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Отношения между сторонами по настоящему договору прекращаются по исполнении ими всех </w:t>
      </w:r>
      <w:r>
        <w:rPr>
          <w:rFonts w:ascii="Times New Roman" w:hAnsi="Times New Roman"/>
          <w:sz w:val="24"/>
          <w:szCs w:val="24"/>
        </w:rPr>
        <w:t>условий настоящего договора и проведения полного взаиморасчета.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left="-539" w:right="-185"/>
        <w:jc w:val="both"/>
        <w:rPr>
          <w:rFonts w:ascii="Times New Roman" w:hAnsi="Times New Roman"/>
          <w:sz w:val="24"/>
          <w:szCs w:val="24"/>
        </w:rPr>
      </w:pPr>
    </w:p>
    <w:p w:rsidR="004A10E1" w:rsidRDefault="004A10E1">
      <w:pPr>
        <w:autoSpaceDE w:val="0"/>
        <w:autoSpaceDN w:val="0"/>
        <w:adjustRightInd w:val="0"/>
        <w:spacing w:after="0" w:line="240" w:lineRule="auto"/>
        <w:ind w:left="-539" w:right="-185"/>
        <w:jc w:val="both"/>
        <w:rPr>
          <w:rFonts w:ascii="Times New Roman" w:hAnsi="Times New Roman"/>
          <w:sz w:val="24"/>
          <w:szCs w:val="24"/>
        </w:rPr>
      </w:pPr>
    </w:p>
    <w:p w:rsidR="004A10E1" w:rsidRDefault="004A10E1">
      <w:pPr>
        <w:autoSpaceDE w:val="0"/>
        <w:autoSpaceDN w:val="0"/>
        <w:adjustRightInd w:val="0"/>
        <w:spacing w:after="0" w:line="240" w:lineRule="auto"/>
        <w:ind w:left="-539" w:right="-185"/>
        <w:jc w:val="both"/>
        <w:rPr>
          <w:rFonts w:ascii="Times New Roman" w:hAnsi="Times New Roman"/>
          <w:sz w:val="24"/>
          <w:szCs w:val="24"/>
        </w:rPr>
      </w:pPr>
    </w:p>
    <w:p w:rsidR="004A10E1" w:rsidRDefault="004A10E1">
      <w:pPr>
        <w:autoSpaceDE w:val="0"/>
        <w:autoSpaceDN w:val="0"/>
        <w:adjustRightInd w:val="0"/>
        <w:spacing w:after="0" w:line="240" w:lineRule="auto"/>
        <w:ind w:left="-539" w:right="-185"/>
        <w:jc w:val="both"/>
        <w:rPr>
          <w:rFonts w:ascii="Times New Roman" w:hAnsi="Times New Roman"/>
          <w:sz w:val="24"/>
          <w:szCs w:val="24"/>
        </w:rPr>
      </w:pPr>
    </w:p>
    <w:p w:rsidR="004A10E1" w:rsidRDefault="00121272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4A10E1" w:rsidRDefault="00121272">
      <w:pPr>
        <w:numPr>
          <w:ilvl w:val="1"/>
          <w:numId w:val="4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>
        <w:rPr>
          <w:rFonts w:ascii="Times New Roman" w:hAnsi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согласия - рассматриваются </w:t>
      </w:r>
      <w:r>
        <w:rPr>
          <w:rFonts w:ascii="Times New Roman" w:hAnsi="Times New Roman"/>
          <w:sz w:val="24"/>
          <w:szCs w:val="24"/>
        </w:rPr>
        <w:t>в Арбитражном суде Свердловской области.</w:t>
      </w:r>
    </w:p>
    <w:p w:rsidR="004A10E1" w:rsidRDefault="00121272">
      <w:pPr>
        <w:numPr>
          <w:ilvl w:val="1"/>
          <w:numId w:val="4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4A10E1" w:rsidRDefault="00121272">
      <w:pPr>
        <w:numPr>
          <w:ilvl w:val="1"/>
          <w:numId w:val="4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что не предусмотрено настоящим договором,</w:t>
      </w:r>
      <w:r>
        <w:rPr>
          <w:rFonts w:ascii="Times New Roman" w:hAnsi="Times New Roman"/>
          <w:sz w:val="24"/>
          <w:szCs w:val="24"/>
        </w:rPr>
        <w:t xml:space="preserve"> стороны руководствуются действующим законодательством РФ.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left="-540" w:right="-185"/>
        <w:jc w:val="both"/>
        <w:rPr>
          <w:rFonts w:ascii="Times New Roman" w:hAnsi="Times New Roman"/>
          <w:sz w:val="24"/>
          <w:szCs w:val="24"/>
        </w:rPr>
      </w:pPr>
    </w:p>
    <w:p w:rsidR="004A10E1" w:rsidRDefault="00121272">
      <w:pPr>
        <w:numPr>
          <w:ilvl w:val="0"/>
          <w:numId w:val="4"/>
        </w:numPr>
        <w:spacing w:after="0" w:line="240" w:lineRule="auto"/>
        <w:ind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Адреса, реквизиты и подписи Сторон:</w:t>
      </w:r>
    </w:p>
    <w:p w:rsidR="004A10E1" w:rsidRDefault="004A10E1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</w:p>
    <w:tbl>
      <w:tblPr>
        <w:tblW w:w="1017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218"/>
        <w:gridCol w:w="4961"/>
      </w:tblGrid>
      <w:tr w:rsidR="004A10E1">
        <w:trPr>
          <w:trHeight w:val="3624"/>
        </w:trPr>
        <w:tc>
          <w:tcPr>
            <w:tcW w:w="5218" w:type="dxa"/>
          </w:tcPr>
          <w:p w:rsidR="004A10E1" w:rsidRDefault="00121272">
            <w:pPr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торгов:</w:t>
            </w:r>
          </w:p>
          <w:p w:rsidR="004A10E1" w:rsidRDefault="001212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EAF1F7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МУП «РИУС»</w:t>
            </w:r>
          </w:p>
          <w:p w:rsidR="004A10E1" w:rsidRDefault="00121272">
            <w:pPr>
              <w:pStyle w:val="ConsPlusNonformat"/>
              <w:ind w:right="-1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Адрес: 624400, Свердловская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Новолялинский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район, город Новая Ляля, улица Пионеров, 20</w:t>
            </w:r>
          </w:p>
          <w:p w:rsidR="004A10E1" w:rsidRDefault="00121272">
            <w:pPr>
              <w:pStyle w:val="ConsPlusNonformat"/>
              <w:ind w:right="-1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ОГРН 1026602074960</w:t>
            </w:r>
          </w:p>
          <w:p w:rsidR="004A10E1" w:rsidRDefault="00121272">
            <w:pPr>
              <w:pStyle w:val="ConsPlusNonformat"/>
              <w:ind w:right="-1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6647002292  </w:t>
            </w:r>
          </w:p>
          <w:p w:rsidR="004A10E1" w:rsidRDefault="00121272">
            <w:pPr>
              <w:pStyle w:val="ConsPlusNonformat"/>
              <w:ind w:right="-1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Р/с </w:t>
            </w:r>
            <w:r>
              <w:rPr>
                <w:rFonts w:ascii="Times New Roman" w:hAnsi="Times New Roman"/>
                <w:sz w:val="24"/>
              </w:rPr>
              <w:t>4070210216540076848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4A10E1" w:rsidRDefault="00121272">
            <w:pPr>
              <w:pStyle w:val="ConsPlusNonformat"/>
              <w:ind w:right="-1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Уральский банк, ПАО «Сбербанк»</w:t>
            </w:r>
          </w:p>
          <w:p w:rsidR="004A10E1" w:rsidRDefault="00121272">
            <w:pPr>
              <w:pStyle w:val="ConsPlusNonformat"/>
              <w:ind w:right="-1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30101810500000000674</w:t>
            </w:r>
          </w:p>
          <w:p w:rsidR="004A10E1" w:rsidRDefault="00121272">
            <w:pPr>
              <w:pStyle w:val="ConsPlusNonformat"/>
              <w:widowControl/>
              <w:ind w:right="-10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БИК 046577674</w:t>
            </w:r>
          </w:p>
          <w:p w:rsidR="004A10E1" w:rsidRDefault="004A10E1">
            <w:pPr>
              <w:pStyle w:val="ConsPlusNonformat"/>
              <w:widowControl/>
              <w:ind w:right="-104"/>
            </w:pPr>
          </w:p>
          <w:p w:rsidR="004A10E1" w:rsidRDefault="00121272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Конкурсный управляющий </w:t>
            </w:r>
          </w:p>
          <w:p w:rsidR="004A10E1" w:rsidRDefault="00121272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РИУС»  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В.А./</w:t>
            </w:r>
          </w:p>
        </w:tc>
        <w:tc>
          <w:tcPr>
            <w:tcW w:w="4961" w:type="dxa"/>
          </w:tcPr>
          <w:p w:rsidR="004A10E1" w:rsidRDefault="00121272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Претендент: </w:t>
            </w:r>
          </w:p>
          <w:p w:rsidR="004A10E1" w:rsidRDefault="004A10E1">
            <w:pPr>
              <w:ind w:left="-539" w:right="-1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A10E1" w:rsidRDefault="004A10E1">
      <w:pPr>
        <w:spacing w:after="0" w:line="240" w:lineRule="auto"/>
        <w:ind w:left="-539" w:right="-185"/>
        <w:jc w:val="both"/>
        <w:rPr>
          <w:rFonts w:ascii="Times New Roman" w:hAnsi="Times New Roman"/>
          <w:sz w:val="24"/>
          <w:szCs w:val="24"/>
        </w:rPr>
      </w:pPr>
    </w:p>
    <w:p w:rsidR="004A10E1" w:rsidRDefault="004A10E1"/>
    <w:sectPr w:rsidR="004A10E1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8073F"/>
    <w:multiLevelType w:val="multilevel"/>
    <w:tmpl w:val="2B08073F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1">
    <w:nsid w:val="30F02005"/>
    <w:multiLevelType w:val="multilevel"/>
    <w:tmpl w:val="30F0200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>
    <w:nsid w:val="38803A40"/>
    <w:multiLevelType w:val="multilevel"/>
    <w:tmpl w:val="38803A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55BF3C9F"/>
    <w:multiLevelType w:val="multilevel"/>
    <w:tmpl w:val="55BF3C9F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46"/>
    <w:rsid w:val="00027515"/>
    <w:rsid w:val="000325FD"/>
    <w:rsid w:val="00121272"/>
    <w:rsid w:val="00136132"/>
    <w:rsid w:val="00156652"/>
    <w:rsid w:val="0019782A"/>
    <w:rsid w:val="001C53DF"/>
    <w:rsid w:val="001C654A"/>
    <w:rsid w:val="004A10E1"/>
    <w:rsid w:val="004D0A76"/>
    <w:rsid w:val="004E499F"/>
    <w:rsid w:val="00564C20"/>
    <w:rsid w:val="006A3B9B"/>
    <w:rsid w:val="00744440"/>
    <w:rsid w:val="00785392"/>
    <w:rsid w:val="0081383B"/>
    <w:rsid w:val="008A53B2"/>
    <w:rsid w:val="008C3E46"/>
    <w:rsid w:val="00A53AC2"/>
    <w:rsid w:val="00BA6DCA"/>
    <w:rsid w:val="00C53498"/>
    <w:rsid w:val="00C85406"/>
    <w:rsid w:val="00E13740"/>
    <w:rsid w:val="00E815DB"/>
    <w:rsid w:val="2F16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6FF7B-7D58-497B-B362-97E66A65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3115pt">
    <w:name w:val="Body text (3) + 11.5 pt"/>
    <w:basedOn w:val="a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598</Words>
  <Characters>3411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Last Resort</cp:lastModifiedBy>
  <cp:revision>10</cp:revision>
  <cp:lastPrinted>2019-12-10T11:42:00Z</cp:lastPrinted>
  <dcterms:created xsi:type="dcterms:W3CDTF">2019-04-19T12:42:00Z</dcterms:created>
  <dcterms:modified xsi:type="dcterms:W3CDTF">2021-01-22T08:45:00Z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