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F09" w:rsidRPr="00BC4453" w:rsidRDefault="00A07F09" w:rsidP="00A07F09">
      <w:pPr>
        <w:pStyle w:val="ab"/>
        <w:spacing w:line="240" w:lineRule="auto"/>
        <w:rPr>
          <w:rFonts w:ascii="Times New Roman" w:hAnsi="Times New Roman"/>
          <w:b/>
          <w:sz w:val="22"/>
          <w:szCs w:val="22"/>
        </w:rPr>
      </w:pPr>
      <w:r w:rsidRPr="00BC4453">
        <w:rPr>
          <w:rFonts w:ascii="Times New Roman" w:hAnsi="Times New Roman"/>
          <w:b/>
          <w:sz w:val="22"/>
          <w:szCs w:val="22"/>
        </w:rPr>
        <w:t xml:space="preserve">ДОГОВОР № </w:t>
      </w:r>
    </w:p>
    <w:p w:rsidR="00A07F09" w:rsidRPr="00BC4453" w:rsidRDefault="00A07F09" w:rsidP="00A07F09">
      <w:pPr>
        <w:pStyle w:val="ab"/>
        <w:spacing w:line="240" w:lineRule="auto"/>
        <w:rPr>
          <w:rFonts w:ascii="Times New Roman" w:hAnsi="Times New Roman"/>
          <w:b/>
          <w:sz w:val="22"/>
          <w:szCs w:val="22"/>
        </w:rPr>
      </w:pPr>
      <w:r w:rsidRPr="00BC4453">
        <w:rPr>
          <w:rFonts w:ascii="Times New Roman" w:hAnsi="Times New Roman"/>
          <w:b/>
          <w:sz w:val="22"/>
          <w:szCs w:val="22"/>
        </w:rPr>
        <w:t>уступки прав требования</w:t>
      </w:r>
    </w:p>
    <w:p w:rsidR="00A07F09" w:rsidRPr="00BC4453" w:rsidRDefault="00A07F09" w:rsidP="00A07F09">
      <w:pPr>
        <w:pStyle w:val="ab"/>
        <w:spacing w:line="240" w:lineRule="auto"/>
        <w:rPr>
          <w:rFonts w:ascii="Times New Roman" w:hAnsi="Times New Roman"/>
          <w:sz w:val="22"/>
          <w:szCs w:val="22"/>
        </w:rPr>
      </w:pPr>
    </w:p>
    <w:p w:rsidR="00A07F09" w:rsidRPr="00BC4453" w:rsidRDefault="00A07F09" w:rsidP="00A07F09">
      <w:pPr>
        <w:pStyle w:val="ab"/>
        <w:spacing w:line="240" w:lineRule="auto"/>
        <w:jc w:val="left"/>
        <w:rPr>
          <w:rFonts w:ascii="Times New Roman" w:hAnsi="Times New Roman"/>
          <w:b/>
          <w:sz w:val="22"/>
          <w:szCs w:val="22"/>
        </w:rPr>
      </w:pPr>
      <w:r w:rsidRPr="00BC4453">
        <w:rPr>
          <w:rFonts w:ascii="Times New Roman" w:hAnsi="Times New Roman"/>
          <w:b/>
          <w:sz w:val="22"/>
          <w:szCs w:val="22"/>
        </w:rPr>
        <w:t xml:space="preserve">г. Екатеринбург                                                                                                                </w:t>
      </w:r>
      <w:proofErr w:type="gramStart"/>
      <w:r w:rsidRPr="00BC4453">
        <w:rPr>
          <w:rFonts w:ascii="Times New Roman" w:hAnsi="Times New Roman"/>
          <w:b/>
          <w:sz w:val="22"/>
          <w:szCs w:val="22"/>
        </w:rPr>
        <w:t xml:space="preserve">   «</w:t>
      </w:r>
      <w:proofErr w:type="gramEnd"/>
      <w:r w:rsidRPr="00BC4453">
        <w:rPr>
          <w:rFonts w:ascii="Times New Roman" w:hAnsi="Times New Roman"/>
          <w:b/>
          <w:sz w:val="22"/>
          <w:szCs w:val="22"/>
        </w:rPr>
        <w:t>__»_________ 20</w:t>
      </w:r>
      <w:r w:rsidR="00A0581E">
        <w:rPr>
          <w:rFonts w:ascii="Times New Roman" w:hAnsi="Times New Roman"/>
          <w:b/>
          <w:sz w:val="22"/>
          <w:szCs w:val="22"/>
        </w:rPr>
        <w:t>20</w:t>
      </w:r>
      <w:r w:rsidRPr="00BC4453">
        <w:rPr>
          <w:rFonts w:ascii="Times New Roman" w:hAnsi="Times New Roman"/>
          <w:b/>
          <w:sz w:val="22"/>
          <w:szCs w:val="22"/>
        </w:rPr>
        <w:t xml:space="preserve"> года</w:t>
      </w:r>
      <w:r w:rsidRPr="00BC4453">
        <w:rPr>
          <w:rFonts w:ascii="Times New Roman" w:hAnsi="Times New Roman"/>
          <w:b/>
          <w:sz w:val="22"/>
          <w:szCs w:val="22"/>
        </w:rPr>
        <w:tab/>
      </w:r>
    </w:p>
    <w:tbl>
      <w:tblPr>
        <w:tblW w:w="104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992"/>
        <w:gridCol w:w="7088"/>
      </w:tblGrid>
      <w:tr w:rsidR="00A07F09" w:rsidRPr="00BC4453" w:rsidTr="00EC252C"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40" w:lineRule="auto"/>
              <w:ind w:firstLine="32"/>
              <w:jc w:val="both"/>
              <w:rPr>
                <w:rFonts w:ascii="Times New Roman" w:hAnsi="Times New Roman"/>
                <w:b/>
                <w:u w:val="single"/>
              </w:rPr>
            </w:pPr>
            <w:r w:rsidRPr="00BC4453">
              <w:rPr>
                <w:rFonts w:ascii="Times New Roman" w:hAnsi="Times New Roman"/>
                <w:b/>
                <w:u w:val="single"/>
              </w:rPr>
              <w:t xml:space="preserve">Цедент </w:t>
            </w:r>
            <w:r w:rsidRPr="00BC445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80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120" w:line="240" w:lineRule="auto"/>
              <w:jc w:val="center"/>
              <w:rPr>
                <w:rFonts w:ascii="Times New Roman" w:hAnsi="Times New Roman"/>
                <w:b/>
              </w:rPr>
            </w:pPr>
            <w:r w:rsidRPr="00BC4453">
              <w:rPr>
                <w:rFonts w:ascii="Times New Roman" w:hAnsi="Times New Roman"/>
                <w:b/>
              </w:rPr>
              <w:t>Общество с ограниченной ответственностью «Управляющая компания «Олимп»</w:t>
            </w:r>
          </w:p>
        </w:tc>
      </w:tr>
      <w:tr w:rsidR="00A07F09" w:rsidRPr="00BC4453" w:rsidTr="004541E5"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40" w:lineRule="auto"/>
              <w:ind w:firstLine="32"/>
              <w:jc w:val="both"/>
              <w:rPr>
                <w:rFonts w:ascii="Times New Roman" w:hAnsi="Times New Roman"/>
                <w:b/>
                <w:u w:val="single"/>
              </w:rPr>
            </w:pPr>
            <w:r w:rsidRPr="00BC4453">
              <w:rPr>
                <w:rFonts w:ascii="Times New Roman" w:hAnsi="Times New Roman"/>
                <w:b/>
                <w:u w:val="single"/>
              </w:rPr>
              <w:t>В  лице</w:t>
            </w:r>
            <w:r w:rsidRPr="00BC445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8080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120" w:line="240" w:lineRule="auto"/>
              <w:ind w:left="-70"/>
              <w:jc w:val="center"/>
              <w:rPr>
                <w:rFonts w:ascii="Times New Roman" w:hAnsi="Times New Roman"/>
                <w:b/>
              </w:rPr>
            </w:pPr>
            <w:r w:rsidRPr="00BC4453">
              <w:rPr>
                <w:rFonts w:ascii="Times New Roman" w:hAnsi="Times New Roman"/>
                <w:b/>
              </w:rPr>
              <w:t>Конкурсного управляющего Дементьева Евгения Владимировича</w:t>
            </w:r>
          </w:p>
        </w:tc>
      </w:tr>
      <w:tr w:rsidR="00A07F09" w:rsidRPr="00BC4453" w:rsidTr="004541E5">
        <w:tc>
          <w:tcPr>
            <w:tcW w:w="2410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40" w:lineRule="auto"/>
              <w:ind w:firstLine="32"/>
              <w:jc w:val="both"/>
              <w:rPr>
                <w:rFonts w:ascii="Times New Roman" w:hAnsi="Times New Roman"/>
                <w:b/>
                <w:u w:val="single"/>
              </w:rPr>
            </w:pPr>
            <w:r w:rsidRPr="00BC4453">
              <w:rPr>
                <w:rFonts w:ascii="Times New Roman" w:hAnsi="Times New Roman"/>
                <w:b/>
                <w:u w:val="single"/>
              </w:rPr>
              <w:t>Действующего на основании</w:t>
            </w:r>
            <w:r w:rsidRPr="00BC445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i/>
              </w:rPr>
            </w:pPr>
            <w:r w:rsidRPr="00BC4453">
              <w:rPr>
                <w:rFonts w:ascii="Times New Roman" w:hAnsi="Times New Roman"/>
                <w:b/>
              </w:rPr>
              <w:t>Определения Арбитражного суда Свердловской области от 30.11.2018 по делу № А60-12395/2017</w:t>
            </w:r>
          </w:p>
        </w:tc>
      </w:tr>
      <w:tr w:rsidR="00A07F09" w:rsidRPr="00BC4453" w:rsidTr="00EC252C">
        <w:tc>
          <w:tcPr>
            <w:tcW w:w="2410" w:type="dxa"/>
            <w:tcBorders>
              <w:top w:val="double" w:sz="6" w:space="0" w:color="auto"/>
            </w:tcBorders>
          </w:tcPr>
          <w:p w:rsidR="00A07F09" w:rsidRPr="00BC4453" w:rsidRDefault="00A07F09" w:rsidP="00A07F09">
            <w:pPr>
              <w:spacing w:after="0" w:line="240" w:lineRule="auto"/>
              <w:ind w:firstLine="32"/>
              <w:jc w:val="both"/>
              <w:rPr>
                <w:rFonts w:ascii="Times New Roman" w:hAnsi="Times New Roman"/>
                <w:b/>
                <w:u w:val="single"/>
              </w:rPr>
            </w:pPr>
            <w:r w:rsidRPr="00BC4453">
              <w:rPr>
                <w:rFonts w:ascii="Times New Roman" w:hAnsi="Times New Roman"/>
                <w:b/>
              </w:rPr>
              <w:t>с одной Стороны, и</w:t>
            </w:r>
          </w:p>
        </w:tc>
        <w:tc>
          <w:tcPr>
            <w:tcW w:w="8080" w:type="dxa"/>
            <w:gridSpan w:val="2"/>
            <w:tcBorders>
              <w:top w:val="single" w:sz="6" w:space="0" w:color="auto"/>
            </w:tcBorders>
          </w:tcPr>
          <w:p w:rsidR="00A07F09" w:rsidRDefault="00A07F09" w:rsidP="00A07F0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:rsidR="00810723" w:rsidRPr="00BC4453" w:rsidRDefault="00810723" w:rsidP="00A07F0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A07F09" w:rsidRPr="00BC4453" w:rsidTr="00EC252C">
        <w:trPr>
          <w:trHeight w:val="643"/>
        </w:trPr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40" w:lineRule="auto"/>
              <w:ind w:firstLine="32"/>
              <w:jc w:val="both"/>
              <w:rPr>
                <w:rFonts w:ascii="Times New Roman" w:hAnsi="Times New Roman"/>
                <w:b/>
                <w:u w:val="single"/>
              </w:rPr>
            </w:pPr>
            <w:r w:rsidRPr="00BC4453">
              <w:rPr>
                <w:rFonts w:ascii="Times New Roman" w:hAnsi="Times New Roman"/>
                <w:b/>
                <w:u w:val="single"/>
              </w:rPr>
              <w:t>Цессионарий</w:t>
            </w:r>
            <w:r w:rsidRPr="00BC445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80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pStyle w:val="a8"/>
              <w:ind w:right="0" w:firstLine="0"/>
              <w:jc w:val="center"/>
              <w:rPr>
                <w:b/>
                <w:szCs w:val="22"/>
              </w:rPr>
            </w:pPr>
          </w:p>
        </w:tc>
      </w:tr>
      <w:tr w:rsidR="00A07F09" w:rsidRPr="00BC4453" w:rsidTr="00EC252C">
        <w:trPr>
          <w:trHeight w:val="332"/>
        </w:trPr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40" w:lineRule="auto"/>
              <w:ind w:firstLine="32"/>
              <w:jc w:val="both"/>
              <w:rPr>
                <w:rFonts w:ascii="Times New Roman" w:hAnsi="Times New Roman"/>
                <w:b/>
                <w:u w:val="single"/>
              </w:rPr>
            </w:pPr>
            <w:r w:rsidRPr="00BC4453">
              <w:rPr>
                <w:rFonts w:ascii="Times New Roman" w:hAnsi="Times New Roman"/>
                <w:b/>
                <w:u w:val="single"/>
              </w:rPr>
              <w:t>В  лице</w:t>
            </w:r>
            <w:r w:rsidRPr="00BC445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80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0" w:line="240" w:lineRule="auto"/>
              <w:ind w:left="57" w:right="-34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07F09" w:rsidRPr="00BC4453" w:rsidTr="00EC252C">
        <w:trPr>
          <w:trHeight w:val="643"/>
        </w:trPr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40" w:lineRule="auto"/>
              <w:ind w:firstLine="32"/>
              <w:jc w:val="both"/>
              <w:rPr>
                <w:rFonts w:ascii="Times New Roman" w:hAnsi="Times New Roman"/>
                <w:b/>
                <w:u w:val="single"/>
              </w:rPr>
            </w:pPr>
            <w:r w:rsidRPr="00BC4453">
              <w:rPr>
                <w:rFonts w:ascii="Times New Roman" w:hAnsi="Times New Roman"/>
                <w:b/>
                <w:u w:val="single"/>
              </w:rPr>
              <w:t>Действующего на основании</w:t>
            </w:r>
            <w:r w:rsidRPr="00BC445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80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0" w:line="240" w:lineRule="auto"/>
              <w:ind w:left="57" w:right="-34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07F09" w:rsidRPr="00BC4453" w:rsidTr="00EC252C">
        <w:tc>
          <w:tcPr>
            <w:tcW w:w="3402" w:type="dxa"/>
            <w:gridSpan w:val="2"/>
            <w:tcBorders>
              <w:top w:val="double" w:sz="6" w:space="0" w:color="auto"/>
            </w:tcBorders>
          </w:tcPr>
          <w:p w:rsidR="00A07F09" w:rsidRPr="00BC4453" w:rsidRDefault="00A07F09" w:rsidP="00A07F09">
            <w:pPr>
              <w:spacing w:after="0" w:line="240" w:lineRule="auto"/>
              <w:ind w:firstLine="32"/>
              <w:jc w:val="both"/>
              <w:rPr>
                <w:rFonts w:ascii="Times New Roman" w:hAnsi="Times New Roman"/>
                <w:b/>
                <w:u w:val="single"/>
              </w:rPr>
            </w:pPr>
            <w:r w:rsidRPr="00BC4453">
              <w:rPr>
                <w:rFonts w:ascii="Times New Roman" w:hAnsi="Times New Roman"/>
                <w:b/>
              </w:rPr>
              <w:t>с другой Стороны,</w:t>
            </w:r>
          </w:p>
        </w:tc>
        <w:tc>
          <w:tcPr>
            <w:tcW w:w="7088" w:type="dxa"/>
            <w:tcBorders>
              <w:top w:val="single" w:sz="6" w:space="0" w:color="auto"/>
            </w:tcBorders>
          </w:tcPr>
          <w:p w:rsidR="00A07F09" w:rsidRPr="00BC4453" w:rsidRDefault="00A07F09" w:rsidP="00A07F0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</w:tbl>
    <w:p w:rsidR="00A07F09" w:rsidRPr="00BC4453" w:rsidRDefault="00A07F09" w:rsidP="00A07F09">
      <w:pPr>
        <w:spacing w:after="0" w:line="240" w:lineRule="auto"/>
        <w:ind w:right="-382" w:firstLine="527"/>
        <w:jc w:val="both"/>
        <w:rPr>
          <w:rFonts w:ascii="Times New Roman" w:hAnsi="Times New Roman"/>
          <w:b/>
        </w:rPr>
      </w:pPr>
    </w:p>
    <w:p w:rsidR="00A07F09" w:rsidRPr="00BC4453" w:rsidRDefault="00A07F09" w:rsidP="00A07F09">
      <w:pPr>
        <w:pStyle w:val="a8"/>
        <w:ind w:firstLine="709"/>
        <w:rPr>
          <w:szCs w:val="22"/>
        </w:rPr>
      </w:pPr>
      <w:r w:rsidRPr="00BC4453">
        <w:rPr>
          <w:b/>
          <w:szCs w:val="22"/>
          <w:u w:val="single"/>
        </w:rPr>
        <w:t>Руководствуясь:</w:t>
      </w:r>
      <w:r w:rsidRPr="00BC4453">
        <w:rPr>
          <w:szCs w:val="22"/>
        </w:rPr>
        <w:t xml:space="preserve"> статьями 129, 130, 131, 139 Федерального закона от 26.10.2002 № 127-ФЗ «О несостоятельности (банкротстве)», заключили настоящий договор (далее – Договор) о следующем:</w:t>
      </w:r>
    </w:p>
    <w:p w:rsidR="00A07F09" w:rsidRPr="00BC4453" w:rsidRDefault="00A07F09" w:rsidP="00A07F09">
      <w:pPr>
        <w:pStyle w:val="2"/>
        <w:spacing w:before="0" w:after="0" w:line="240" w:lineRule="auto"/>
        <w:ind w:left="0" w:firstLine="0"/>
        <w:rPr>
          <w:rFonts w:ascii="Times New Roman" w:hAnsi="Times New Roman"/>
          <w:sz w:val="22"/>
          <w:szCs w:val="22"/>
        </w:rPr>
      </w:pPr>
    </w:p>
    <w:p w:rsidR="00A07F09" w:rsidRPr="00BC4453" w:rsidRDefault="00A07F09" w:rsidP="00A07F09">
      <w:pPr>
        <w:pStyle w:val="2"/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 w:val="22"/>
          <w:szCs w:val="22"/>
        </w:rPr>
      </w:pPr>
      <w:r w:rsidRPr="00BC4453">
        <w:rPr>
          <w:rFonts w:ascii="Times New Roman" w:hAnsi="Times New Roman"/>
          <w:i w:val="0"/>
          <w:sz w:val="22"/>
          <w:szCs w:val="22"/>
        </w:rPr>
        <w:t>ОБЩИЕ ПОЛОЖЕНИЯ</w:t>
      </w:r>
    </w:p>
    <w:p w:rsidR="00A07F09" w:rsidRPr="00BC4453" w:rsidRDefault="00A07F09" w:rsidP="00A07F09">
      <w:pPr>
        <w:pStyle w:val="a8"/>
        <w:ind w:firstLine="709"/>
        <w:rPr>
          <w:szCs w:val="22"/>
        </w:rPr>
      </w:pPr>
      <w:r w:rsidRPr="00BC4453">
        <w:rPr>
          <w:szCs w:val="22"/>
        </w:rPr>
        <w:t xml:space="preserve">Настоящий Договор заключен в рамках конкурсного производства </w:t>
      </w:r>
      <w:r w:rsidRPr="00BC4453">
        <w:rPr>
          <w:szCs w:val="22"/>
        </w:rPr>
        <w:noBreakHyphen/>
        <w:t xml:space="preserve"> процедуры банкротства, применяемой к Цеденту, признанному банкротом, в целях соразмерного удовлетворения требований его кредиторов.</w:t>
      </w:r>
    </w:p>
    <w:p w:rsidR="00A07F09" w:rsidRPr="00BC4453" w:rsidRDefault="00A07F09" w:rsidP="00A07F09">
      <w:pPr>
        <w:pStyle w:val="a8"/>
        <w:rPr>
          <w:szCs w:val="22"/>
        </w:rPr>
      </w:pPr>
    </w:p>
    <w:p w:rsidR="00A07F09" w:rsidRPr="00BC4453" w:rsidRDefault="00A07F09" w:rsidP="00A07F09">
      <w:pPr>
        <w:pStyle w:val="2"/>
        <w:numPr>
          <w:ilvl w:val="0"/>
          <w:numId w:val="12"/>
        </w:numPr>
        <w:spacing w:before="0" w:after="0" w:line="240" w:lineRule="auto"/>
        <w:rPr>
          <w:rFonts w:ascii="Times New Roman" w:hAnsi="Times New Roman"/>
          <w:i w:val="0"/>
          <w:sz w:val="22"/>
          <w:szCs w:val="22"/>
        </w:rPr>
      </w:pPr>
      <w:r w:rsidRPr="00BC4453">
        <w:rPr>
          <w:rFonts w:ascii="Times New Roman" w:hAnsi="Times New Roman"/>
          <w:i w:val="0"/>
          <w:sz w:val="22"/>
          <w:szCs w:val="22"/>
        </w:rPr>
        <w:t>ПРЕДМЕТ ДОГОВОРА</w:t>
      </w:r>
    </w:p>
    <w:p w:rsidR="00A07F09" w:rsidRPr="00BC4453" w:rsidRDefault="00A07F09" w:rsidP="00A07F09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Цедент обязуется передать Цессионарию права требования к лицам, а Цедент обязуется уплатить Цессионарию цену за права требования: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57"/>
        <w:gridCol w:w="7646"/>
        <w:gridCol w:w="2089"/>
      </w:tblGrid>
      <w:tr w:rsidR="00A07F09" w:rsidRPr="00BC4453" w:rsidTr="00EC252C">
        <w:trPr>
          <w:tblCellSpacing w:w="0" w:type="dxa"/>
        </w:trPr>
        <w:tc>
          <w:tcPr>
            <w:tcW w:w="316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№ лота</w:t>
            </w:r>
          </w:p>
        </w:tc>
        <w:tc>
          <w:tcPr>
            <w:tcW w:w="36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Состав лота (наименование дебитора и сумма задолженности)</w:t>
            </w:r>
          </w:p>
        </w:tc>
        <w:tc>
          <w:tcPr>
            <w:tcW w:w="10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Статус</w:t>
            </w:r>
          </w:p>
        </w:tc>
      </w:tr>
      <w:tr w:rsidR="00A07F09" w:rsidRPr="00BC4453" w:rsidTr="00EC252C">
        <w:trPr>
          <w:tblCellSpacing w:w="0" w:type="dxa"/>
        </w:trPr>
        <w:tc>
          <w:tcPr>
            <w:tcW w:w="316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6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Физические и юридические лица за ЖКУ  ( ООО "РПЦ) – 2 902 597,89 руб.</w:t>
            </w:r>
          </w:p>
        </w:tc>
        <w:tc>
          <w:tcPr>
            <w:tcW w:w="10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F09" w:rsidRPr="00BC4453" w:rsidRDefault="00A07F09" w:rsidP="00A07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Не подтверждена</w:t>
            </w:r>
          </w:p>
        </w:tc>
      </w:tr>
      <w:tr w:rsidR="00A07F09" w:rsidRPr="00BC4453" w:rsidTr="00EC252C">
        <w:trPr>
          <w:tblCellSpacing w:w="0" w:type="dxa"/>
        </w:trPr>
        <w:tc>
          <w:tcPr>
            <w:tcW w:w="316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6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Физические и юридические лица за ЖКУ  ( ООО "РПЦ) – 8 635 961,95 руб.</w:t>
            </w:r>
          </w:p>
        </w:tc>
        <w:tc>
          <w:tcPr>
            <w:tcW w:w="10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F09" w:rsidRPr="00BC4453" w:rsidRDefault="00A07F09" w:rsidP="00A07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Не подтверждена</w:t>
            </w:r>
          </w:p>
        </w:tc>
      </w:tr>
      <w:tr w:rsidR="00A07F09" w:rsidRPr="00BC4453" w:rsidTr="00EC252C">
        <w:trPr>
          <w:tblCellSpacing w:w="0" w:type="dxa"/>
        </w:trPr>
        <w:tc>
          <w:tcPr>
            <w:tcW w:w="316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6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Граждане -потребители за ЖКУ (АО "</w:t>
            </w:r>
            <w:proofErr w:type="spellStart"/>
            <w:r w:rsidRPr="00BC4453">
              <w:rPr>
                <w:rFonts w:ascii="Times New Roman" w:eastAsia="Times New Roman" w:hAnsi="Times New Roman"/>
                <w:lang w:eastAsia="ru-RU"/>
              </w:rPr>
              <w:t>Энергосбыт</w:t>
            </w:r>
            <w:proofErr w:type="spellEnd"/>
            <w:r w:rsidRPr="00BC4453">
              <w:rPr>
                <w:rFonts w:ascii="Times New Roman" w:eastAsia="Times New Roman" w:hAnsi="Times New Roman"/>
                <w:lang w:eastAsia="ru-RU"/>
              </w:rPr>
              <w:t xml:space="preserve"> Плюс" электроэнергия ) - 6 357 338,08 руб.</w:t>
            </w:r>
          </w:p>
        </w:tc>
        <w:tc>
          <w:tcPr>
            <w:tcW w:w="10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F09" w:rsidRPr="00BC4453" w:rsidRDefault="00A07F09" w:rsidP="00A07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Не подтверждена</w:t>
            </w:r>
          </w:p>
        </w:tc>
      </w:tr>
      <w:tr w:rsidR="00A07F09" w:rsidRPr="00BC4453" w:rsidTr="00EC252C">
        <w:trPr>
          <w:tblCellSpacing w:w="0" w:type="dxa"/>
        </w:trPr>
        <w:tc>
          <w:tcPr>
            <w:tcW w:w="316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  <w:r w:rsidRPr="00BC445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6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Граждане -потребители за ЖКУ (АО "РЦ Урала) - 2 732 033,18 руб.</w:t>
            </w:r>
          </w:p>
          <w:p w:rsidR="00A07F09" w:rsidRPr="00BC4453" w:rsidRDefault="00A07F09" w:rsidP="00EC2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Физические и юридические лица за ЖКУ  ( ООО "РПЦ) - 5 458 166,53 руб.</w:t>
            </w:r>
          </w:p>
        </w:tc>
        <w:tc>
          <w:tcPr>
            <w:tcW w:w="10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F09" w:rsidRPr="00BC4453" w:rsidRDefault="00A07F09" w:rsidP="00A07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C4453">
              <w:rPr>
                <w:rFonts w:ascii="Times New Roman" w:eastAsia="Times New Roman" w:hAnsi="Times New Roman"/>
                <w:lang w:eastAsia="ru-RU"/>
              </w:rPr>
              <w:t>Не подтверждена</w:t>
            </w:r>
            <w:r w:rsidR="00CC30B0" w:rsidRPr="00BC4453">
              <w:rPr>
                <w:rFonts w:ascii="Times New Roman" w:eastAsia="Times New Roman" w:hAnsi="Times New Roman"/>
                <w:lang w:eastAsia="ru-RU"/>
              </w:rPr>
              <w:t xml:space="preserve"> (истек срок исковой давности)</w:t>
            </w:r>
          </w:p>
        </w:tc>
      </w:tr>
    </w:tbl>
    <w:p w:rsidR="00A07F09" w:rsidRPr="00BC4453" w:rsidRDefault="00A07F09" w:rsidP="00A07F09">
      <w:pPr>
        <w:widowControl w:val="0"/>
        <w:spacing w:after="0" w:line="240" w:lineRule="auto"/>
        <w:jc w:val="both"/>
        <w:rPr>
          <w:rFonts w:ascii="Times New Roman" w:hAnsi="Times New Roman"/>
        </w:rPr>
      </w:pPr>
    </w:p>
    <w:p w:rsidR="00A07F09" w:rsidRPr="00BC4453" w:rsidRDefault="00A07F09" w:rsidP="00A07F09">
      <w:pPr>
        <w:pStyle w:val="ConsNormal"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C4453">
        <w:rPr>
          <w:rFonts w:ascii="Times New Roman" w:hAnsi="Times New Roman"/>
          <w:sz w:val="22"/>
          <w:szCs w:val="22"/>
        </w:rPr>
        <w:t>На момент подписания настоящего Договора права требования принадлежат ООО «Управляющая компания «Олимп».</w:t>
      </w:r>
    </w:p>
    <w:p w:rsidR="00A07F09" w:rsidRPr="00BC4453" w:rsidRDefault="00A07F09" w:rsidP="00A07F09">
      <w:pPr>
        <w:pStyle w:val="Con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BC4453">
        <w:rPr>
          <w:rFonts w:ascii="Times New Roman" w:hAnsi="Times New Roman"/>
          <w:sz w:val="22"/>
          <w:szCs w:val="22"/>
        </w:rPr>
        <w:t>1.3 Цедент гарантирует, что на момент заключения настоящего Договора обременений прав требования не имеется. В частности, права требования:</w:t>
      </w:r>
    </w:p>
    <w:p w:rsidR="00A07F09" w:rsidRPr="00BC4453" w:rsidRDefault="00A07F09" w:rsidP="00A07F0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а) не обременены какими-либо обязательствами Цедента перед третьими (сторонними) лицами, в частности, не являются предметами ранее заключенных Цедентом сделок цессии, залога, доверительного управления, а также предварительных договоров о совершении таких сделок в будущем;</w:t>
      </w:r>
    </w:p>
    <w:p w:rsidR="00A07F09" w:rsidRPr="00BC4453" w:rsidRDefault="00A07F09" w:rsidP="00A07F0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б) не внесено в качестве вклада в уставный (складочный) капитал иных юридических лиц;</w:t>
      </w:r>
    </w:p>
    <w:p w:rsidR="00A07F09" w:rsidRPr="00BC4453" w:rsidRDefault="00A07F09" w:rsidP="00A07F0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в) являются неподтвержденными в части, о чем в приложении к настоящему Договору сделана оговорка.</w:t>
      </w:r>
    </w:p>
    <w:p w:rsidR="00A07F09" w:rsidRPr="00BC4453" w:rsidRDefault="00A07F09" w:rsidP="00A07F0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BC4453">
        <w:rPr>
          <w:rFonts w:ascii="Times New Roman" w:hAnsi="Times New Roman"/>
          <w:color w:val="000000"/>
        </w:rPr>
        <w:t>1.4 Права требования переходят от Цедента к Цессионарию с момента полной оплаты по настоящему Договору.</w:t>
      </w:r>
    </w:p>
    <w:p w:rsidR="00A07F09" w:rsidRPr="00BC4453" w:rsidRDefault="00A07F09" w:rsidP="00A07F09">
      <w:pPr>
        <w:pStyle w:val="Con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07F09" w:rsidRPr="00BC4453" w:rsidRDefault="00A07F09" w:rsidP="00A07F09">
      <w:pPr>
        <w:pStyle w:val="2"/>
        <w:numPr>
          <w:ilvl w:val="0"/>
          <w:numId w:val="1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 w:val="22"/>
          <w:szCs w:val="22"/>
        </w:rPr>
      </w:pPr>
      <w:r w:rsidRPr="00BC4453">
        <w:rPr>
          <w:rFonts w:ascii="Times New Roman" w:hAnsi="Times New Roman"/>
          <w:i w:val="0"/>
          <w:sz w:val="22"/>
          <w:szCs w:val="22"/>
        </w:rPr>
        <w:t>ОБЯЗАННОСТИ СТОРОН</w:t>
      </w:r>
    </w:p>
    <w:p w:rsidR="00A07F09" w:rsidRPr="00BC4453" w:rsidRDefault="00A07F09" w:rsidP="00A07F09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  <w:b/>
        </w:rPr>
        <w:t xml:space="preserve"> </w:t>
      </w:r>
      <w:r w:rsidRPr="00BC4453">
        <w:rPr>
          <w:rFonts w:ascii="Times New Roman" w:hAnsi="Times New Roman"/>
        </w:rPr>
        <w:t>Цедент принимает на себя обязанность:</w:t>
      </w:r>
    </w:p>
    <w:p w:rsidR="00A07F09" w:rsidRPr="00BC4453" w:rsidRDefault="00A07F09" w:rsidP="00A07F09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передать Цессионарию права требования:</w:t>
      </w:r>
    </w:p>
    <w:p w:rsidR="00A07F09" w:rsidRPr="00BC4453" w:rsidRDefault="00A07F09" w:rsidP="00A07F09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путем подписания акта о передаче документов и прав требования в 2 (двух) экземплярах в течение 5 (пяти) рабочих дней с момента предоставления Цессионария документов, подтверждающих перечисление денежных средств на расчетный счет Цедента в соответствии с пунктом 3.1 настоящего Договора;</w:t>
      </w:r>
    </w:p>
    <w:p w:rsidR="00A07F09" w:rsidRPr="00BC4453" w:rsidRDefault="00A07F09" w:rsidP="00A07F09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свободным от любых прав и притязаний третьих (сторонних) лиц.</w:t>
      </w:r>
    </w:p>
    <w:p w:rsidR="00A07F09" w:rsidRPr="00BC4453" w:rsidRDefault="00A07F09" w:rsidP="00A07F09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Цессионарий принимает на себя обязанность:</w:t>
      </w:r>
    </w:p>
    <w:p w:rsidR="00A07F09" w:rsidRPr="00BC4453" w:rsidRDefault="00A07F09" w:rsidP="00A07F09">
      <w:pPr>
        <w:widowControl w:val="0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принять права требования путем подписания и передачи Цеденту акта приема-передачи прав требования и документов;</w:t>
      </w:r>
    </w:p>
    <w:p w:rsidR="00A07F09" w:rsidRPr="00BC4453" w:rsidRDefault="00A07F09" w:rsidP="00A07F09">
      <w:pPr>
        <w:widowControl w:val="0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уплатить цену за права требования в размере, порядке и сроки, установленные настоящим Договором.</w:t>
      </w:r>
    </w:p>
    <w:p w:rsidR="00A07F09" w:rsidRPr="00BC4453" w:rsidRDefault="00A07F09" w:rsidP="00A07F09">
      <w:pPr>
        <w:widowControl w:val="0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за свой счет уведомить дебиторов о состоявшемся переходе прав требований в течение десяти дней.</w:t>
      </w:r>
    </w:p>
    <w:p w:rsidR="00A07F09" w:rsidRPr="00BC4453" w:rsidRDefault="00A07F09" w:rsidP="00A07F0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07F09" w:rsidRPr="00BC4453" w:rsidRDefault="00A07F09" w:rsidP="00A07F09">
      <w:pPr>
        <w:pStyle w:val="2"/>
        <w:numPr>
          <w:ilvl w:val="0"/>
          <w:numId w:val="1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 w:val="22"/>
          <w:szCs w:val="22"/>
        </w:rPr>
      </w:pPr>
      <w:r w:rsidRPr="00BC4453">
        <w:rPr>
          <w:rFonts w:ascii="Times New Roman" w:hAnsi="Times New Roman"/>
          <w:i w:val="0"/>
          <w:sz w:val="22"/>
          <w:szCs w:val="22"/>
        </w:rPr>
        <w:t>ЦЕНА И ПОРЯДОК РАСЧЕТОВ</w:t>
      </w:r>
    </w:p>
    <w:p w:rsidR="00A07F09" w:rsidRPr="00BC4453" w:rsidRDefault="00A07F09" w:rsidP="00A07F09">
      <w:pPr>
        <w:pStyle w:val="ac"/>
        <w:numPr>
          <w:ilvl w:val="0"/>
          <w:numId w:val="9"/>
        </w:numPr>
        <w:ind w:left="0" w:firstLine="709"/>
        <w:jc w:val="both"/>
        <w:rPr>
          <w:sz w:val="22"/>
          <w:szCs w:val="22"/>
        </w:rPr>
      </w:pPr>
      <w:r w:rsidRPr="00BC4453">
        <w:rPr>
          <w:sz w:val="22"/>
          <w:szCs w:val="22"/>
        </w:rPr>
        <w:t xml:space="preserve">Стоимость прав требования составляет </w:t>
      </w:r>
      <w:r w:rsidRPr="00BC4453">
        <w:rPr>
          <w:sz w:val="22"/>
          <w:szCs w:val="22"/>
          <w:shd w:val="clear" w:color="auto" w:fill="FFFFFF"/>
        </w:rPr>
        <w:t>________</w:t>
      </w:r>
      <w:r w:rsidRPr="00BC4453">
        <w:rPr>
          <w:sz w:val="22"/>
          <w:szCs w:val="22"/>
        </w:rPr>
        <w:t xml:space="preserve"> (__________) рублей. Операции по реализации имущества не признается объектом налогообложения по НДС (подп. 15 пункта 2 статьи 146 Налогового кодекса РФ). </w:t>
      </w:r>
    </w:p>
    <w:p w:rsidR="00847156" w:rsidRPr="00BC4453" w:rsidRDefault="00847156" w:rsidP="00847156">
      <w:pPr>
        <w:pStyle w:val="aa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BC4453">
        <w:rPr>
          <w:sz w:val="22"/>
          <w:szCs w:val="22"/>
        </w:rPr>
        <w:t xml:space="preserve">Получатель: ООО «Управляющая компания «Олимп», р/с 40702810216540007406 </w:t>
      </w:r>
      <w:r w:rsidR="00810723">
        <w:rPr>
          <w:sz w:val="22"/>
          <w:szCs w:val="22"/>
        </w:rPr>
        <w:t>Уральский банк ПАО «СБЕРБАНК»</w:t>
      </w:r>
      <w:r w:rsidRPr="00BC4453">
        <w:rPr>
          <w:sz w:val="22"/>
          <w:szCs w:val="22"/>
        </w:rPr>
        <w:t>, к/с 30101810500000000674 в Уральское ГУ банка России, БИК 046577674</w:t>
      </w:r>
    </w:p>
    <w:p w:rsidR="00847156" w:rsidRPr="00BC4453" w:rsidRDefault="00847156" w:rsidP="0084715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lang w:eastAsia="ru-RU"/>
        </w:rPr>
      </w:pPr>
      <w:r w:rsidRPr="00BC4453">
        <w:rPr>
          <w:rFonts w:ascii="Times New Roman" w:eastAsia="Times New Roman" w:hAnsi="Times New Roman"/>
          <w:lang w:eastAsia="ru-RU"/>
        </w:rPr>
        <w:t xml:space="preserve">Назначение платежа: оплата по Договору уступки прав требований </w:t>
      </w:r>
      <w:r w:rsidRPr="00BC4453">
        <w:rPr>
          <w:rFonts w:ascii="Times New Roman" w:eastAsia="Times New Roman" w:hAnsi="Times New Roman"/>
          <w:color w:val="000000"/>
          <w:lang w:eastAsia="ru-RU"/>
        </w:rPr>
        <w:t>№ </w:t>
      </w:r>
      <w:r w:rsidRPr="00BC4453">
        <w:rPr>
          <w:rFonts w:ascii="Times New Roman" w:eastAsia="Times New Roman" w:hAnsi="Times New Roman"/>
          <w:bCs/>
          <w:color w:val="222222"/>
          <w:shd w:val="clear" w:color="auto" w:fill="FFFFFF"/>
          <w:lang w:eastAsia="ru-RU"/>
        </w:rPr>
        <w:t xml:space="preserve">________________ </w:t>
      </w:r>
      <w:r w:rsidRPr="00BC4453">
        <w:rPr>
          <w:rFonts w:ascii="Times New Roman" w:eastAsia="Times New Roman" w:hAnsi="Times New Roman"/>
          <w:lang w:eastAsia="ru-RU"/>
        </w:rPr>
        <w:t xml:space="preserve">от </w:t>
      </w:r>
      <w:r w:rsidRPr="00BC4453">
        <w:rPr>
          <w:rFonts w:ascii="Times New Roman" w:hAnsi="Times New Roman"/>
        </w:rPr>
        <w:t>«__» ________ 2019 года</w:t>
      </w:r>
      <w:r w:rsidRPr="00BC4453">
        <w:rPr>
          <w:rFonts w:ascii="Times New Roman" w:eastAsia="Times New Roman" w:hAnsi="Times New Roman"/>
          <w:lang w:eastAsia="ru-RU"/>
        </w:rPr>
        <w:t>.</w:t>
      </w:r>
    </w:p>
    <w:p w:rsidR="00847156" w:rsidRPr="00BC4453" w:rsidRDefault="00847156" w:rsidP="00847156">
      <w:pPr>
        <w:pStyle w:val="ac"/>
        <w:ind w:left="709"/>
        <w:jc w:val="both"/>
        <w:rPr>
          <w:sz w:val="22"/>
          <w:szCs w:val="22"/>
        </w:rPr>
      </w:pPr>
    </w:p>
    <w:p w:rsidR="00A07F09" w:rsidRPr="00BC4453" w:rsidRDefault="00A07F09" w:rsidP="00A07F09">
      <w:pPr>
        <w:pStyle w:val="220"/>
        <w:numPr>
          <w:ilvl w:val="0"/>
          <w:numId w:val="9"/>
        </w:numPr>
        <w:spacing w:line="240" w:lineRule="auto"/>
        <w:ind w:left="0" w:firstLine="709"/>
        <w:rPr>
          <w:rFonts w:ascii="Times New Roman" w:hAnsi="Times New Roman"/>
          <w:sz w:val="22"/>
          <w:szCs w:val="22"/>
        </w:rPr>
      </w:pPr>
      <w:r w:rsidRPr="00BC4453">
        <w:rPr>
          <w:rFonts w:ascii="Times New Roman" w:hAnsi="Times New Roman"/>
          <w:sz w:val="22"/>
          <w:szCs w:val="22"/>
        </w:rPr>
        <w:t xml:space="preserve"> Покупатель оплачивает права требования путем перечисления денежных средств на расчетный счет Цедента в безналичном порядке платежными поручениями в полном размере цены прав требования, установленной в пункте 3.1 на</w:t>
      </w:r>
      <w:r w:rsidRPr="00BC4453">
        <w:rPr>
          <w:rFonts w:ascii="Times New Roman" w:hAnsi="Times New Roman"/>
          <w:color w:val="000000"/>
          <w:sz w:val="22"/>
          <w:szCs w:val="22"/>
        </w:rPr>
        <w:t xml:space="preserve">стоящего Договора, в течение 30 дней с момента подписания настоящего Договора. </w:t>
      </w:r>
      <w:r w:rsidRPr="00BC4453">
        <w:rPr>
          <w:rFonts w:ascii="Times New Roman" w:hAnsi="Times New Roman"/>
          <w:sz w:val="22"/>
          <w:szCs w:val="22"/>
        </w:rPr>
        <w:t>Днем оплаты считается дата зачисления денежных средств на расчетный счет Цедента.</w:t>
      </w:r>
    </w:p>
    <w:p w:rsidR="00A07F09" w:rsidRPr="00BC4453" w:rsidRDefault="00A07F09" w:rsidP="00A07F09">
      <w:pPr>
        <w:pStyle w:val="220"/>
        <w:numPr>
          <w:ilvl w:val="0"/>
          <w:numId w:val="9"/>
        </w:numPr>
        <w:spacing w:line="240" w:lineRule="auto"/>
        <w:ind w:left="0" w:firstLine="709"/>
        <w:rPr>
          <w:rFonts w:ascii="Times New Roman" w:hAnsi="Times New Roman"/>
          <w:sz w:val="22"/>
          <w:szCs w:val="22"/>
        </w:rPr>
      </w:pPr>
      <w:r w:rsidRPr="00BC4453">
        <w:rPr>
          <w:rFonts w:ascii="Times New Roman" w:hAnsi="Times New Roman"/>
          <w:sz w:val="22"/>
          <w:szCs w:val="22"/>
        </w:rPr>
        <w:t>Стороны подтверждают, что на дату подписания настоящего Договора Цессионарий перечислил Цеденту часть покупной стоимости в виде задатка, составляющего __________</w:t>
      </w:r>
      <w:proofErr w:type="gramStart"/>
      <w:r w:rsidRPr="00BC4453">
        <w:rPr>
          <w:rFonts w:ascii="Times New Roman" w:hAnsi="Times New Roman"/>
          <w:sz w:val="22"/>
          <w:szCs w:val="22"/>
        </w:rPr>
        <w:t>_(</w:t>
      </w:r>
      <w:proofErr w:type="gramEnd"/>
      <w:r w:rsidRPr="00BC4453">
        <w:rPr>
          <w:rFonts w:ascii="Times New Roman" w:hAnsi="Times New Roman"/>
          <w:sz w:val="22"/>
          <w:szCs w:val="22"/>
        </w:rPr>
        <w:t>___________) рублей.</w:t>
      </w:r>
    </w:p>
    <w:p w:rsidR="00A07F09" w:rsidRPr="00BC4453" w:rsidRDefault="00A07F09" w:rsidP="00A07F09">
      <w:pPr>
        <w:pStyle w:val="220"/>
        <w:spacing w:line="240" w:lineRule="auto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A07F09" w:rsidRPr="00BC4453" w:rsidRDefault="00A07F09" w:rsidP="00A07F09">
      <w:pPr>
        <w:pStyle w:val="2"/>
        <w:numPr>
          <w:ilvl w:val="0"/>
          <w:numId w:val="1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 w:val="22"/>
          <w:szCs w:val="22"/>
        </w:rPr>
      </w:pPr>
      <w:r w:rsidRPr="00BC4453">
        <w:rPr>
          <w:rFonts w:ascii="Times New Roman" w:hAnsi="Times New Roman"/>
          <w:i w:val="0"/>
          <w:sz w:val="22"/>
          <w:szCs w:val="22"/>
        </w:rPr>
        <w:t>ОТВЕТСТВЕННОСТЬ СТОРОН</w:t>
      </w:r>
    </w:p>
    <w:p w:rsidR="00A07F09" w:rsidRPr="00BC4453" w:rsidRDefault="00A07F09" w:rsidP="00A07F0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Стороны несут ответственность за неисполнение либо ненадлежащее исполнение своих обязательств, установленных настоящим Договором.</w:t>
      </w:r>
    </w:p>
    <w:p w:rsidR="00A07F09" w:rsidRPr="00BC4453" w:rsidRDefault="00A07F09" w:rsidP="00A07F0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Сторона обязана возместить в полном объеме (размере) доказанные убытки, которые она причинила другой Стороне неисполнением либо ненадлежащим исполнением своих обязательств, установленных настоящим Договором.</w:t>
      </w:r>
    </w:p>
    <w:p w:rsidR="00A07F09" w:rsidRPr="00BC4453" w:rsidRDefault="00A07F09" w:rsidP="00A07F0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Сторона освобождается от ответственности за неисполнение либо ненадлежащее исполнение обязательства, установленного настоящим Договором, в случаях, когда возможность изменения или расторжения Договора по требованию данн</w:t>
      </w:r>
      <w:r w:rsidR="004D748B" w:rsidRPr="00BC4453">
        <w:rPr>
          <w:rFonts w:ascii="Times New Roman" w:hAnsi="Times New Roman"/>
        </w:rPr>
        <w:t xml:space="preserve">ой Стороны прямо предусмотрена </w:t>
      </w:r>
      <w:r w:rsidRPr="00BC4453">
        <w:rPr>
          <w:rFonts w:ascii="Times New Roman" w:hAnsi="Times New Roman"/>
        </w:rPr>
        <w:t>законодательством Российской Федерации и (или) настоящим Договором.</w:t>
      </w:r>
    </w:p>
    <w:p w:rsidR="00A07F09" w:rsidRPr="00BC4453" w:rsidRDefault="00A07F09" w:rsidP="00A07F0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</w:rPr>
        <w:t>Цедент не несет ответственность за действительность передаваемых прав требований (в части неподтвержденных прав</w:t>
      </w:r>
      <w:r w:rsidR="004D748B" w:rsidRPr="00BC4453">
        <w:rPr>
          <w:rFonts w:ascii="Times New Roman" w:hAnsi="Times New Roman"/>
        </w:rPr>
        <w:t xml:space="preserve"> требований</w:t>
      </w:r>
      <w:r w:rsidRPr="00BC4453">
        <w:rPr>
          <w:rFonts w:ascii="Times New Roman" w:hAnsi="Times New Roman"/>
        </w:rPr>
        <w:t>), а Цессионарий извещен о том, что передаваемы</w:t>
      </w:r>
      <w:r w:rsidR="004D748B" w:rsidRPr="00BC4453">
        <w:rPr>
          <w:rFonts w:ascii="Times New Roman" w:hAnsi="Times New Roman"/>
        </w:rPr>
        <w:t>е</w:t>
      </w:r>
      <w:r w:rsidRPr="00BC4453">
        <w:rPr>
          <w:rFonts w:ascii="Times New Roman" w:hAnsi="Times New Roman"/>
        </w:rPr>
        <w:t xml:space="preserve"> права требования частично не подтверждаются документами. Подписанием настоящего договора Цессионарий подтверждает свою осведомленность и согласие с данными обстоятельствами.</w:t>
      </w:r>
    </w:p>
    <w:p w:rsidR="00A07F09" w:rsidRPr="00BC4453" w:rsidRDefault="00A07F09" w:rsidP="00A07F09">
      <w:pPr>
        <w:pStyle w:val="a8"/>
        <w:ind w:firstLine="709"/>
        <w:rPr>
          <w:szCs w:val="22"/>
        </w:rPr>
      </w:pPr>
    </w:p>
    <w:p w:rsidR="00A07F09" w:rsidRPr="00BC4453" w:rsidRDefault="00A07F09" w:rsidP="00A07F09">
      <w:pPr>
        <w:pStyle w:val="2"/>
        <w:numPr>
          <w:ilvl w:val="0"/>
          <w:numId w:val="1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 w:val="22"/>
          <w:szCs w:val="22"/>
        </w:rPr>
      </w:pPr>
      <w:r w:rsidRPr="00BC4453">
        <w:rPr>
          <w:rFonts w:ascii="Times New Roman" w:hAnsi="Times New Roman"/>
          <w:i w:val="0"/>
          <w:sz w:val="22"/>
          <w:szCs w:val="22"/>
        </w:rPr>
        <w:t>ПРОЧИЕ УСЛОВИЯ.</w:t>
      </w:r>
    </w:p>
    <w:p w:rsidR="00A07F09" w:rsidRPr="00BC4453" w:rsidRDefault="00A07F09" w:rsidP="00A07F09">
      <w:pPr>
        <w:pStyle w:val="220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 w:val="22"/>
          <w:szCs w:val="22"/>
        </w:rPr>
      </w:pPr>
      <w:r w:rsidRPr="00BC4453">
        <w:rPr>
          <w:rFonts w:ascii="Times New Roman" w:hAnsi="Times New Roman"/>
          <w:sz w:val="22"/>
          <w:szCs w:val="22"/>
        </w:rPr>
        <w:t>Не допускается переход к иным лицам прав Стороны-кредитора без согласия Стороны-должника.</w:t>
      </w:r>
    </w:p>
    <w:p w:rsidR="00A07F09" w:rsidRPr="00BC4453" w:rsidRDefault="00A07F09" w:rsidP="00A07F09">
      <w:pPr>
        <w:pStyle w:val="220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 w:val="22"/>
          <w:szCs w:val="22"/>
        </w:rPr>
      </w:pPr>
      <w:r w:rsidRPr="00BC4453">
        <w:rPr>
          <w:rFonts w:ascii="Times New Roman" w:hAnsi="Times New Roman"/>
          <w:sz w:val="22"/>
          <w:szCs w:val="22"/>
        </w:rPr>
        <w:t xml:space="preserve"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указанных подписей печатями Сторон. </w:t>
      </w:r>
    </w:p>
    <w:p w:rsidR="00A07F09" w:rsidRPr="00BC4453" w:rsidRDefault="00A07F09" w:rsidP="00A07F09">
      <w:pPr>
        <w:pStyle w:val="220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 w:val="22"/>
          <w:szCs w:val="22"/>
        </w:rPr>
      </w:pPr>
      <w:r w:rsidRPr="00BC4453">
        <w:rPr>
          <w:rFonts w:ascii="Times New Roman" w:hAnsi="Times New Roman"/>
          <w:sz w:val="22"/>
          <w:szCs w:val="22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:rsidR="00A07F09" w:rsidRPr="00BC4453" w:rsidRDefault="00A07F09" w:rsidP="00A07F09">
      <w:pPr>
        <w:pStyle w:val="220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color w:val="000000"/>
          <w:sz w:val="22"/>
          <w:szCs w:val="22"/>
        </w:rPr>
      </w:pPr>
      <w:r w:rsidRPr="00BC4453">
        <w:rPr>
          <w:rFonts w:ascii="Times New Roman" w:hAnsi="Times New Roman"/>
          <w:color w:val="000000"/>
          <w:sz w:val="22"/>
          <w:szCs w:val="22"/>
        </w:rPr>
        <w:t>В случае неисполнения Цессионарием обязанности, установленной в пункте 2.2.2 настоящего Договора, в сроки, установленные в пункте 3 настоящего Договора, Цедент вправе отказаться от исполнения договора, в связи с чем договор считается расторгнутым по основаниям и в порядке статьи 450.1 Гражданского кодекса Российской Федерации.</w:t>
      </w:r>
    </w:p>
    <w:p w:rsidR="00A07F09" w:rsidRPr="00BC4453" w:rsidRDefault="00A07F09" w:rsidP="00A07F09">
      <w:pPr>
        <w:pStyle w:val="220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 w:val="22"/>
          <w:szCs w:val="22"/>
        </w:rPr>
      </w:pPr>
      <w:r w:rsidRPr="00BC4453">
        <w:rPr>
          <w:rFonts w:ascii="Times New Roman" w:hAnsi="Times New Roman"/>
          <w:sz w:val="22"/>
          <w:szCs w:val="22"/>
        </w:rPr>
        <w:t xml:space="preserve">В иных случаях изменение или расторжение настоящего Договора допускается </w:t>
      </w:r>
      <w:r w:rsidRPr="00BC4453">
        <w:rPr>
          <w:rFonts w:ascii="Times New Roman" w:hAnsi="Times New Roman"/>
          <w:b/>
          <w:sz w:val="22"/>
          <w:szCs w:val="22"/>
          <w:u w:val="single"/>
        </w:rPr>
        <w:t>только</w:t>
      </w:r>
      <w:r w:rsidRPr="00BC4453">
        <w:rPr>
          <w:rFonts w:ascii="Times New Roman" w:hAnsi="Times New Roman"/>
          <w:b/>
          <w:sz w:val="22"/>
          <w:szCs w:val="22"/>
        </w:rPr>
        <w:t xml:space="preserve"> </w:t>
      </w:r>
      <w:r w:rsidRPr="00BC4453">
        <w:rPr>
          <w:rFonts w:ascii="Times New Roman" w:hAnsi="Times New Roman"/>
          <w:sz w:val="22"/>
          <w:szCs w:val="22"/>
        </w:rPr>
        <w:t xml:space="preserve">по соглашению Сторон, за исключением случаев, когда возможность изменения или расторжения настоящего </w:t>
      </w:r>
      <w:r w:rsidRPr="00BC4453">
        <w:rPr>
          <w:rFonts w:ascii="Times New Roman" w:hAnsi="Times New Roman"/>
          <w:sz w:val="22"/>
          <w:szCs w:val="22"/>
        </w:rPr>
        <w:lastRenderedPageBreak/>
        <w:t>Договора по требованию одной из сторон прямо предусмотрена законодательством Российской Федерации. Изменение или расторжение настоящего Договора осуществляется в порядке и на условиях, установленных действующим законодательством Российской Федерации и (или) настоящим Договором.</w:t>
      </w:r>
    </w:p>
    <w:p w:rsidR="00A07F09" w:rsidRPr="00BC4453" w:rsidRDefault="00A07F09" w:rsidP="00A07F09">
      <w:pPr>
        <w:pStyle w:val="220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 w:val="22"/>
          <w:szCs w:val="22"/>
        </w:rPr>
      </w:pPr>
      <w:r w:rsidRPr="00BC4453">
        <w:rPr>
          <w:rFonts w:ascii="Times New Roman" w:hAnsi="Times New Roman"/>
          <w:b/>
          <w:sz w:val="22"/>
          <w:szCs w:val="22"/>
        </w:rPr>
        <w:t xml:space="preserve"> </w:t>
      </w:r>
      <w:r w:rsidRPr="00BC4453">
        <w:rPr>
          <w:rFonts w:ascii="Times New Roman" w:hAnsi="Times New Roman"/>
          <w:sz w:val="22"/>
          <w:szCs w:val="22"/>
        </w:rPr>
        <w:t>Все споры, возникающие между Сторонами при исполнении настоящего Договора, подлежат рассмотрению в Арбитражном суде Свердловской области в порядке, установленном действующим законодательством Российской Федерации.</w:t>
      </w:r>
    </w:p>
    <w:p w:rsidR="00A07F09" w:rsidRPr="00BC4453" w:rsidRDefault="00A07F09" w:rsidP="00A07F09">
      <w:pPr>
        <w:pStyle w:val="220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 w:val="22"/>
          <w:szCs w:val="22"/>
        </w:rPr>
      </w:pPr>
      <w:r w:rsidRPr="00BC4453">
        <w:rPr>
          <w:rFonts w:ascii="Times New Roman" w:hAnsi="Times New Roman"/>
          <w:b/>
          <w:sz w:val="22"/>
          <w:szCs w:val="22"/>
        </w:rPr>
        <w:t xml:space="preserve"> </w:t>
      </w:r>
      <w:r w:rsidRPr="00BC4453">
        <w:rPr>
          <w:rFonts w:ascii="Times New Roman" w:hAnsi="Times New Roman"/>
          <w:sz w:val="22"/>
          <w:szCs w:val="22"/>
        </w:rPr>
        <w:t>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:rsidR="00A07F09" w:rsidRPr="00BC4453" w:rsidRDefault="00A07F09" w:rsidP="00A07F09">
      <w:pPr>
        <w:widowControl w:val="0"/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453">
        <w:rPr>
          <w:rFonts w:ascii="Times New Roman" w:hAnsi="Times New Roman"/>
          <w:b/>
        </w:rPr>
        <w:t xml:space="preserve"> </w:t>
      </w:r>
      <w:r w:rsidRPr="00BC4453">
        <w:rPr>
          <w:rFonts w:ascii="Times New Roman" w:hAnsi="Times New Roman"/>
        </w:rPr>
        <w:t>Настоящий Договор составлен на 3 (трех) страницах в 2 (двух) экземплярах, имеющих одинаковую юридическую силу, один из которых передается Продавцу, второй – Покупателю.</w:t>
      </w:r>
    </w:p>
    <w:p w:rsidR="00A07F09" w:rsidRPr="00BC4453" w:rsidRDefault="00A07F09" w:rsidP="00A07F09">
      <w:pPr>
        <w:pStyle w:val="a8"/>
        <w:rPr>
          <w:szCs w:val="22"/>
        </w:rPr>
      </w:pPr>
    </w:p>
    <w:p w:rsidR="00A07F09" w:rsidRPr="00BC4453" w:rsidRDefault="00A07F09" w:rsidP="00A07F09">
      <w:pPr>
        <w:pStyle w:val="2"/>
        <w:numPr>
          <w:ilvl w:val="0"/>
          <w:numId w:val="11"/>
        </w:numPr>
        <w:spacing w:before="0" w:after="0" w:line="240" w:lineRule="auto"/>
        <w:jc w:val="both"/>
        <w:rPr>
          <w:rFonts w:ascii="Times New Roman" w:hAnsi="Times New Roman"/>
          <w:i w:val="0"/>
          <w:sz w:val="22"/>
          <w:szCs w:val="22"/>
        </w:rPr>
      </w:pPr>
      <w:r w:rsidRPr="00BC4453">
        <w:rPr>
          <w:rFonts w:ascii="Times New Roman" w:hAnsi="Times New Roman"/>
          <w:i w:val="0"/>
          <w:sz w:val="22"/>
          <w:szCs w:val="22"/>
        </w:rPr>
        <w:t>АДРЕСА И РЕКВИЗИТЫ СТОРОН.</w:t>
      </w:r>
    </w:p>
    <w:p w:rsidR="00A07F09" w:rsidRPr="00BC4453" w:rsidRDefault="00A07F09" w:rsidP="00A07F09">
      <w:pPr>
        <w:rPr>
          <w:rFonts w:ascii="Times New Roman" w:hAnsi="Times New Roman"/>
          <w:lang w:eastAsia="ru-RU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3085"/>
        <w:gridCol w:w="7513"/>
      </w:tblGrid>
      <w:tr w:rsidR="00A07F09" w:rsidRPr="00BC4453" w:rsidTr="00A07F09">
        <w:tc>
          <w:tcPr>
            <w:tcW w:w="30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pStyle w:val="4"/>
              <w:spacing w:line="276" w:lineRule="auto"/>
              <w:ind w:firstLine="0"/>
              <w:jc w:val="left"/>
              <w:rPr>
                <w:rFonts w:ascii="Times New Roman" w:hAnsi="Times New Roman"/>
                <w:szCs w:val="22"/>
              </w:rPr>
            </w:pPr>
            <w:r w:rsidRPr="00BC4453">
              <w:rPr>
                <w:rFonts w:ascii="Times New Roman" w:hAnsi="Times New Roman"/>
                <w:szCs w:val="22"/>
              </w:rPr>
              <w:t>Цессионарий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07F09" w:rsidRPr="00BC4453" w:rsidRDefault="00A07F09" w:rsidP="00A07F09">
            <w:pPr>
              <w:pStyle w:val="9"/>
              <w:spacing w:line="276" w:lineRule="auto"/>
              <w:rPr>
                <w:iCs/>
                <w:sz w:val="22"/>
                <w:szCs w:val="22"/>
              </w:rPr>
            </w:pP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Адрес места нахождения: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Почтовый адрес: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</w:rPr>
            </w:pP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ИНН/ОГРН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</w:rPr>
            </w:pP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Расчетный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</w:rPr>
            </w:pP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Корр.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</w:rPr>
            </w:pPr>
          </w:p>
        </w:tc>
      </w:tr>
      <w:tr w:rsidR="00A07F09" w:rsidRPr="00BC4453" w:rsidTr="00A07F09">
        <w:trPr>
          <w:trHeight w:val="460"/>
        </w:trPr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БИК: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rPr>
                <w:rFonts w:ascii="Times New Roman" w:hAnsi="Times New Roman"/>
                <w:b/>
                <w:bCs/>
                <w:u w:val="single"/>
              </w:rPr>
            </w:pPr>
            <w:r w:rsidRPr="00BC4453">
              <w:rPr>
                <w:rFonts w:ascii="Times New Roman" w:hAnsi="Times New Roman"/>
                <w:b/>
                <w:bCs/>
                <w:u w:val="single"/>
              </w:rPr>
              <w:t>в лице: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07F09" w:rsidRPr="00BC4453" w:rsidRDefault="00A07F09" w:rsidP="00A07F09">
            <w:pPr>
              <w:pStyle w:val="a8"/>
              <w:spacing w:line="276" w:lineRule="auto"/>
              <w:ind w:firstLine="0"/>
              <w:rPr>
                <w:b/>
                <w:bCs/>
                <w:iCs/>
                <w:szCs w:val="22"/>
              </w:rPr>
            </w:pP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rPr>
                <w:rFonts w:ascii="Times New Roman" w:hAnsi="Times New Roman"/>
                <w:b/>
                <w:bCs/>
                <w:u w:val="single"/>
              </w:rPr>
            </w:pPr>
            <w:r w:rsidRPr="00BC4453">
              <w:rPr>
                <w:rFonts w:ascii="Times New Roman" w:hAnsi="Times New Roman"/>
                <w:b/>
                <w:bCs/>
                <w:u w:val="single"/>
              </w:rPr>
              <w:t>подпись:</w:t>
            </w:r>
          </w:p>
        </w:tc>
        <w:tc>
          <w:tcPr>
            <w:tcW w:w="7513" w:type="dxa"/>
            <w:tcBorders>
              <w:top w:val="single" w:sz="6" w:space="0" w:color="auto"/>
              <w:right w:val="single" w:sz="6" w:space="0" w:color="auto"/>
            </w:tcBorders>
            <w:shd w:val="clear" w:color="auto" w:fill="D9D9D9"/>
          </w:tcPr>
          <w:p w:rsidR="00A07F09" w:rsidRPr="00BC4453" w:rsidRDefault="00A07F09" w:rsidP="00A07F09">
            <w:pPr>
              <w:spacing w:after="0" w:line="276" w:lineRule="auto"/>
              <w:ind w:hanging="6"/>
              <w:jc w:val="right"/>
              <w:rPr>
                <w:rFonts w:ascii="Times New Roman" w:hAnsi="Times New Roman"/>
                <w:b/>
                <w:bCs/>
                <w:iCs/>
              </w:rPr>
            </w:pPr>
            <w:r w:rsidRPr="00BC4453">
              <w:rPr>
                <w:rFonts w:ascii="Times New Roman" w:hAnsi="Times New Roman"/>
                <w:b/>
                <w:bCs/>
                <w:iCs/>
              </w:rPr>
              <w:t>М. П.</w:t>
            </w:r>
          </w:p>
        </w:tc>
      </w:tr>
      <w:tr w:rsidR="00A07F09" w:rsidRPr="00BC4453" w:rsidTr="00A07F09">
        <w:tc>
          <w:tcPr>
            <w:tcW w:w="30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pStyle w:val="4"/>
              <w:spacing w:line="276" w:lineRule="auto"/>
              <w:rPr>
                <w:rFonts w:ascii="Times New Roman" w:hAnsi="Times New Roman"/>
                <w:szCs w:val="22"/>
              </w:rPr>
            </w:pPr>
            <w:r w:rsidRPr="00BC4453">
              <w:rPr>
                <w:rFonts w:ascii="Times New Roman" w:hAnsi="Times New Roman"/>
                <w:szCs w:val="22"/>
              </w:rPr>
              <w:t xml:space="preserve">Цедент 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0" w:line="276" w:lineRule="auto"/>
              <w:rPr>
                <w:rFonts w:ascii="Times New Roman" w:hAnsi="Times New Roman"/>
                <w:b/>
              </w:rPr>
            </w:pPr>
            <w:r w:rsidRPr="00BC4453">
              <w:rPr>
                <w:rFonts w:ascii="Times New Roman" w:hAnsi="Times New Roman"/>
                <w:b/>
              </w:rPr>
              <w:t>ООО «Управляющая компания «Олимп»</w:t>
            </w: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Адрес места нахождения: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BC4453">
              <w:rPr>
                <w:rFonts w:ascii="Times New Roman" w:hAnsi="Times New Roman"/>
                <w:b/>
              </w:rPr>
              <w:t>624480, Свердловская область, г. Североуральск, ул. Октябрьская, д. 49</w:t>
            </w:r>
          </w:p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Почтовый адрес: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620000, Свердловская область, г. Екатеринбург, а/я 782</w:t>
            </w: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ИНН/ОГРН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BC4453">
              <w:rPr>
                <w:rFonts w:ascii="Times New Roman" w:hAnsi="Times New Roman"/>
                <w:b/>
                <w:bCs/>
                <w:iCs/>
              </w:rPr>
              <w:t>6617023432/1146617000144</w:t>
            </w: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Расчетный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highlight w:val="yellow"/>
              </w:rPr>
            </w:pPr>
            <w:r w:rsidRPr="00BC4453">
              <w:rPr>
                <w:rFonts w:ascii="Times New Roman" w:hAnsi="Times New Roman"/>
                <w:b/>
                <w:bCs/>
                <w:iCs/>
              </w:rPr>
              <w:t>40702810216540007406</w:t>
            </w: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Корр.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highlight w:val="yellow"/>
              </w:rPr>
            </w:pPr>
            <w:r w:rsidRPr="00BC4453">
              <w:rPr>
                <w:rFonts w:ascii="Times New Roman" w:hAnsi="Times New Roman"/>
                <w:b/>
                <w:bCs/>
                <w:iCs/>
              </w:rPr>
              <w:t>30101810500000000674</w:t>
            </w:r>
          </w:p>
        </w:tc>
      </w:tr>
      <w:tr w:rsidR="00A07F09" w:rsidRPr="00BC4453" w:rsidTr="00A07F09">
        <w:trPr>
          <w:trHeight w:val="460"/>
        </w:trPr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jc w:val="both"/>
              <w:rPr>
                <w:rFonts w:ascii="Times New Roman" w:hAnsi="Times New Roman"/>
                <w:b/>
                <w:bCs/>
              </w:rPr>
            </w:pPr>
            <w:r w:rsidRPr="00BC4453">
              <w:rPr>
                <w:rFonts w:ascii="Times New Roman" w:hAnsi="Times New Roman"/>
                <w:b/>
                <w:bCs/>
              </w:rPr>
              <w:t>БИК: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highlight w:val="yellow"/>
              </w:rPr>
            </w:pPr>
            <w:r w:rsidRPr="00BC4453">
              <w:rPr>
                <w:rFonts w:ascii="Times New Roman" w:hAnsi="Times New Roman"/>
                <w:b/>
                <w:bCs/>
                <w:iCs/>
              </w:rPr>
              <w:t>046577674</w:t>
            </w: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rPr>
                <w:rFonts w:ascii="Times New Roman" w:hAnsi="Times New Roman"/>
                <w:b/>
                <w:bCs/>
                <w:u w:val="single"/>
              </w:rPr>
            </w:pPr>
            <w:r w:rsidRPr="00BC4453">
              <w:rPr>
                <w:rFonts w:ascii="Times New Roman" w:hAnsi="Times New Roman"/>
                <w:b/>
                <w:bCs/>
                <w:u w:val="single"/>
              </w:rPr>
              <w:t>в лице: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BC4453">
              <w:rPr>
                <w:rFonts w:ascii="Times New Roman" w:hAnsi="Times New Roman"/>
                <w:b/>
                <w:bCs/>
                <w:iCs/>
              </w:rPr>
              <w:t>Конкурсного управляющего Дементьева Евгения Владимировича</w:t>
            </w:r>
          </w:p>
        </w:tc>
      </w:tr>
      <w:tr w:rsidR="00A07F09" w:rsidRPr="00BC4453" w:rsidTr="00A07F09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07F09" w:rsidRPr="00BC4453" w:rsidRDefault="00A07F09" w:rsidP="00A07F09">
            <w:pPr>
              <w:spacing w:after="0" w:line="276" w:lineRule="auto"/>
              <w:ind w:hanging="40"/>
              <w:rPr>
                <w:rFonts w:ascii="Times New Roman" w:hAnsi="Times New Roman"/>
                <w:b/>
                <w:bCs/>
                <w:u w:val="single"/>
              </w:rPr>
            </w:pPr>
            <w:r w:rsidRPr="00BC4453">
              <w:rPr>
                <w:rFonts w:ascii="Times New Roman" w:hAnsi="Times New Roman"/>
                <w:b/>
                <w:bCs/>
                <w:u w:val="single"/>
              </w:rPr>
              <w:t>подпись:</w:t>
            </w:r>
          </w:p>
        </w:tc>
        <w:tc>
          <w:tcPr>
            <w:tcW w:w="7513" w:type="dxa"/>
            <w:tcBorders>
              <w:top w:val="single" w:sz="6" w:space="0" w:color="auto"/>
              <w:right w:val="single" w:sz="6" w:space="0" w:color="auto"/>
            </w:tcBorders>
            <w:shd w:val="clear" w:color="auto" w:fill="D9D9D9"/>
          </w:tcPr>
          <w:p w:rsidR="00A07F09" w:rsidRPr="00BC4453" w:rsidRDefault="00A07F09" w:rsidP="00A07F09">
            <w:pPr>
              <w:spacing w:after="0" w:line="276" w:lineRule="auto"/>
              <w:ind w:hanging="6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</w:tr>
    </w:tbl>
    <w:p w:rsidR="00A07F09" w:rsidRPr="00BC4453" w:rsidRDefault="00A07F09" w:rsidP="00A07F09">
      <w:pPr>
        <w:spacing w:after="0" w:line="240" w:lineRule="auto"/>
        <w:jc w:val="right"/>
        <w:rPr>
          <w:rFonts w:ascii="Times New Roman" w:hAnsi="Times New Roman"/>
          <w:b/>
        </w:rPr>
      </w:pPr>
      <w:r w:rsidRPr="00BC4453">
        <w:rPr>
          <w:rFonts w:ascii="Times New Roman" w:hAnsi="Times New Roman"/>
          <w:b/>
        </w:rPr>
        <w:t>М. П.</w:t>
      </w:r>
    </w:p>
    <w:p w:rsidR="00F01C76" w:rsidRPr="00BC4453" w:rsidRDefault="00F01C76" w:rsidP="00A07F09">
      <w:pPr>
        <w:spacing w:after="0" w:line="240" w:lineRule="auto"/>
        <w:rPr>
          <w:rFonts w:ascii="Times New Roman" w:hAnsi="Times New Roman"/>
        </w:rPr>
      </w:pPr>
    </w:p>
    <w:sectPr w:rsidR="00F01C76" w:rsidRPr="00BC4453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55F" w:rsidRDefault="0024555F">
      <w:pPr>
        <w:spacing w:after="0" w:line="240" w:lineRule="auto"/>
      </w:pPr>
      <w:r>
        <w:separator/>
      </w:r>
    </w:p>
  </w:endnote>
  <w:endnote w:type="continuationSeparator" w:id="0">
    <w:p w:rsidR="0024555F" w:rsidRDefault="00245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29A" w:rsidRDefault="00B4572E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581E">
      <w:rPr>
        <w:rStyle w:val="a7"/>
        <w:noProof/>
      </w:rPr>
      <w:t>2</w:t>
    </w:r>
    <w:r>
      <w:rPr>
        <w:rStyle w:val="a7"/>
      </w:rPr>
      <w:fldChar w:fldCharType="end"/>
    </w:r>
  </w:p>
  <w:p w:rsidR="000C129A" w:rsidRDefault="0024555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55F" w:rsidRDefault="0024555F">
      <w:pPr>
        <w:spacing w:after="0" w:line="240" w:lineRule="auto"/>
      </w:pPr>
      <w:r>
        <w:separator/>
      </w:r>
    </w:p>
  </w:footnote>
  <w:footnote w:type="continuationSeparator" w:id="0">
    <w:p w:rsidR="0024555F" w:rsidRDefault="00245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7BC5"/>
    <w:multiLevelType w:val="hybridMultilevel"/>
    <w:tmpl w:val="5BDA10C2"/>
    <w:lvl w:ilvl="0" w:tplc="FD26515A">
      <w:start w:val="1"/>
      <w:numFmt w:val="decimal"/>
      <w:suff w:val="space"/>
      <w:lvlText w:val="4.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5210E3"/>
    <w:multiLevelType w:val="multilevel"/>
    <w:tmpl w:val="F088591A"/>
    <w:lvl w:ilvl="0">
      <w:start w:val="1"/>
      <w:numFmt w:val="decimal"/>
      <w:suff w:val="space"/>
      <w:lvlText w:val="%1."/>
      <w:lvlJc w:val="left"/>
      <w:pPr>
        <w:ind w:left="503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125" w:hanging="115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125" w:hanging="115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5125" w:hanging="115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25" w:hanging="115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25" w:hanging="1155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  <w:b/>
      </w:rPr>
    </w:lvl>
  </w:abstractNum>
  <w:abstractNum w:abstractNumId="2" w15:restartNumberingAfterBreak="0">
    <w:nsid w:val="18720C46"/>
    <w:multiLevelType w:val="hybridMultilevel"/>
    <w:tmpl w:val="F25C4D7E"/>
    <w:lvl w:ilvl="0" w:tplc="AECAF934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5C25AC"/>
    <w:multiLevelType w:val="hybridMultilevel"/>
    <w:tmpl w:val="CA34DAFE"/>
    <w:lvl w:ilvl="0" w:tplc="C428D93A">
      <w:start w:val="1"/>
      <w:numFmt w:val="decimal"/>
      <w:suff w:val="space"/>
      <w:lvlText w:val="3.%1"/>
      <w:lvlJc w:val="left"/>
      <w:pPr>
        <w:ind w:left="21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C0B5F"/>
    <w:multiLevelType w:val="multilevel"/>
    <w:tmpl w:val="7332C9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5" w15:restartNumberingAfterBreak="0">
    <w:nsid w:val="44832028"/>
    <w:multiLevelType w:val="multilevel"/>
    <w:tmpl w:val="A69A10C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4C337E6D"/>
    <w:multiLevelType w:val="hybridMultilevel"/>
    <w:tmpl w:val="18D4E278"/>
    <w:lvl w:ilvl="0" w:tplc="B9CA2ECE">
      <w:start w:val="6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7" w15:restartNumberingAfterBreak="0">
    <w:nsid w:val="5FEA5793"/>
    <w:multiLevelType w:val="hybridMultilevel"/>
    <w:tmpl w:val="4CE20FFC"/>
    <w:lvl w:ilvl="0" w:tplc="BDDAF098">
      <w:start w:val="1"/>
      <w:numFmt w:val="decimal"/>
      <w:suff w:val="space"/>
      <w:lvlText w:val="2.1.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 w15:restartNumberingAfterBreak="0">
    <w:nsid w:val="6F874D22"/>
    <w:multiLevelType w:val="multilevel"/>
    <w:tmpl w:val="F088591A"/>
    <w:lvl w:ilvl="0">
      <w:start w:val="1"/>
      <w:numFmt w:val="decimal"/>
      <w:suff w:val="space"/>
      <w:lvlText w:val="%1."/>
      <w:lvlJc w:val="left"/>
      <w:pPr>
        <w:ind w:left="503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125" w:hanging="115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125" w:hanging="115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5125" w:hanging="115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25" w:hanging="115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25" w:hanging="1155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  <w:b/>
      </w:rPr>
    </w:lvl>
  </w:abstractNum>
  <w:abstractNum w:abstractNumId="9" w15:restartNumberingAfterBreak="0">
    <w:nsid w:val="73641317"/>
    <w:multiLevelType w:val="hybridMultilevel"/>
    <w:tmpl w:val="49BE5CF2"/>
    <w:lvl w:ilvl="0" w:tplc="A3C2D224">
      <w:start w:val="1"/>
      <w:numFmt w:val="decimal"/>
      <w:suff w:val="space"/>
      <w:lvlText w:val="2.2.%1"/>
      <w:lvlJc w:val="left"/>
      <w:pPr>
        <w:ind w:left="21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331D46"/>
    <w:multiLevelType w:val="hybridMultilevel"/>
    <w:tmpl w:val="4F4CAFB4"/>
    <w:lvl w:ilvl="0" w:tplc="049C2762">
      <w:start w:val="1"/>
      <w:numFmt w:val="decimal"/>
      <w:suff w:val="space"/>
      <w:lvlText w:val="5.%1"/>
      <w:lvlJc w:val="left"/>
      <w:pPr>
        <w:ind w:left="489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B2A4693"/>
    <w:multiLevelType w:val="hybridMultilevel"/>
    <w:tmpl w:val="B6963A6E"/>
    <w:lvl w:ilvl="0" w:tplc="6A28141A">
      <w:start w:val="1"/>
      <w:numFmt w:val="decimal"/>
      <w:suff w:val="space"/>
      <w:lvlText w:val="2.%1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11"/>
  </w:num>
  <w:num w:numId="7">
    <w:abstractNumId w:val="7"/>
  </w:num>
  <w:num w:numId="8">
    <w:abstractNumId w:val="9"/>
  </w:num>
  <w:num w:numId="9">
    <w:abstractNumId w:val="3"/>
  </w:num>
  <w:num w:numId="10">
    <w:abstractNumId w:val="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B13"/>
    <w:rsid w:val="001957B4"/>
    <w:rsid w:val="00243BB2"/>
    <w:rsid w:val="0024555F"/>
    <w:rsid w:val="002D087B"/>
    <w:rsid w:val="0037360D"/>
    <w:rsid w:val="003F67D6"/>
    <w:rsid w:val="00403230"/>
    <w:rsid w:val="004D748B"/>
    <w:rsid w:val="004E4267"/>
    <w:rsid w:val="004F7B5E"/>
    <w:rsid w:val="006613F9"/>
    <w:rsid w:val="006A1CFB"/>
    <w:rsid w:val="00740DDD"/>
    <w:rsid w:val="00810723"/>
    <w:rsid w:val="00847156"/>
    <w:rsid w:val="00876159"/>
    <w:rsid w:val="0089277A"/>
    <w:rsid w:val="008B02AF"/>
    <w:rsid w:val="008B0E35"/>
    <w:rsid w:val="009638BF"/>
    <w:rsid w:val="009D3574"/>
    <w:rsid w:val="00A0581E"/>
    <w:rsid w:val="00A07F09"/>
    <w:rsid w:val="00AF4F34"/>
    <w:rsid w:val="00B4572E"/>
    <w:rsid w:val="00B753C5"/>
    <w:rsid w:val="00B87D5B"/>
    <w:rsid w:val="00BC4453"/>
    <w:rsid w:val="00BE4A2A"/>
    <w:rsid w:val="00C17767"/>
    <w:rsid w:val="00CC30B0"/>
    <w:rsid w:val="00CC7A8D"/>
    <w:rsid w:val="00D37477"/>
    <w:rsid w:val="00D87548"/>
    <w:rsid w:val="00DF668D"/>
    <w:rsid w:val="00E51468"/>
    <w:rsid w:val="00F01C76"/>
    <w:rsid w:val="00F12C79"/>
    <w:rsid w:val="00F3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52C3"/>
  <w15:chartTrackingRefBased/>
  <w15:docId w15:val="{3839AD5D-A7B7-4A32-BF25-917003CC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2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B4572E"/>
    <w:pPr>
      <w:keepNext/>
      <w:widowControl w:val="0"/>
      <w:spacing w:before="240" w:after="60" w:line="360" w:lineRule="auto"/>
      <w:ind w:left="40" w:firstLine="280"/>
      <w:outlineLvl w:val="1"/>
    </w:pPr>
    <w:rPr>
      <w:rFonts w:ascii="Arial" w:eastAsia="Times New Roman" w:hAnsi="Arial"/>
      <w:b/>
      <w:i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4572E"/>
    <w:pPr>
      <w:keepNext/>
      <w:widowControl w:val="0"/>
      <w:spacing w:after="0" w:line="360" w:lineRule="auto"/>
      <w:ind w:left="40" w:firstLine="102"/>
      <w:jc w:val="both"/>
      <w:outlineLvl w:val="3"/>
    </w:pPr>
    <w:rPr>
      <w:rFonts w:ascii="Arial" w:eastAsia="Times New Roman" w:hAnsi="Arial"/>
      <w:b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B4572E"/>
    <w:pPr>
      <w:keepNext/>
      <w:widowControl w:val="0"/>
      <w:spacing w:after="0" w:line="240" w:lineRule="auto"/>
      <w:ind w:left="40" w:hanging="6"/>
      <w:jc w:val="both"/>
      <w:outlineLvl w:val="8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4572E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4572E"/>
    <w:rPr>
      <w:rFonts w:ascii="Arial" w:eastAsia="Times New Roman" w:hAnsi="Arial" w:cs="Times New Roman"/>
      <w:b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4572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B4572E"/>
    <w:pPr>
      <w:widowControl w:val="0"/>
      <w:tabs>
        <w:tab w:val="left" w:pos="10065"/>
      </w:tabs>
      <w:spacing w:after="0" w:line="280" w:lineRule="auto"/>
      <w:ind w:right="15"/>
      <w:jc w:val="center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B4572E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21">
    <w:name w:val="Основной текст с отступом 21"/>
    <w:basedOn w:val="a"/>
    <w:rsid w:val="00B4572E"/>
    <w:pPr>
      <w:widowControl w:val="0"/>
      <w:spacing w:after="0" w:line="340" w:lineRule="auto"/>
      <w:ind w:firstLine="567"/>
      <w:jc w:val="both"/>
    </w:pPr>
    <w:rPr>
      <w:rFonts w:ascii="Courier New" w:eastAsia="Times New Roman" w:hAnsi="Courier New"/>
      <w:sz w:val="24"/>
      <w:szCs w:val="20"/>
      <w:lang w:eastAsia="ru-RU"/>
    </w:rPr>
  </w:style>
  <w:style w:type="paragraph" w:styleId="a5">
    <w:name w:val="footer"/>
    <w:basedOn w:val="a"/>
    <w:link w:val="a6"/>
    <w:rsid w:val="00B4572E"/>
    <w:pPr>
      <w:widowControl w:val="0"/>
      <w:tabs>
        <w:tab w:val="center" w:pos="4153"/>
        <w:tab w:val="right" w:pos="8306"/>
      </w:tabs>
      <w:spacing w:after="0" w:line="360" w:lineRule="auto"/>
      <w:ind w:left="40" w:firstLine="280"/>
    </w:pPr>
    <w:rPr>
      <w:rFonts w:ascii="Courier New" w:eastAsia="Times New Roman" w:hAnsi="Courier New"/>
      <w:sz w:val="16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B4572E"/>
    <w:rPr>
      <w:rFonts w:ascii="Courier New" w:eastAsia="Times New Roman" w:hAnsi="Courier New" w:cs="Times New Roman"/>
      <w:sz w:val="16"/>
      <w:szCs w:val="20"/>
      <w:lang w:eastAsia="ru-RU"/>
    </w:rPr>
  </w:style>
  <w:style w:type="character" w:styleId="a7">
    <w:name w:val="page number"/>
    <w:rsid w:val="00B4572E"/>
  </w:style>
  <w:style w:type="paragraph" w:styleId="a8">
    <w:name w:val="Body Text Indent"/>
    <w:basedOn w:val="a"/>
    <w:link w:val="a9"/>
    <w:rsid w:val="00B4572E"/>
    <w:pPr>
      <w:widowControl w:val="0"/>
      <w:spacing w:after="0" w:line="240" w:lineRule="auto"/>
      <w:ind w:right="-1" w:firstLine="567"/>
      <w:jc w:val="both"/>
    </w:pPr>
    <w:rPr>
      <w:rFonts w:ascii="Times New Roman" w:eastAsia="Times New Roman" w:hAnsi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4572E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Normal (Web)"/>
    <w:basedOn w:val="a"/>
    <w:uiPriority w:val="99"/>
    <w:unhideWhenUsed/>
    <w:rsid w:val="004F7B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(2)_"/>
    <w:link w:val="23"/>
    <w:locked/>
    <w:rsid w:val="003F67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67D6"/>
    <w:pPr>
      <w:widowControl w:val="0"/>
      <w:shd w:val="clear" w:color="auto" w:fill="FFFFFF"/>
      <w:spacing w:before="240" w:after="0" w:line="274" w:lineRule="exact"/>
      <w:ind w:hanging="360"/>
      <w:jc w:val="both"/>
    </w:pPr>
    <w:rPr>
      <w:rFonts w:ascii="Times New Roman" w:eastAsia="Times New Roman" w:hAnsi="Times New Roman"/>
    </w:rPr>
  </w:style>
  <w:style w:type="character" w:customStyle="1" w:styleId="24">
    <w:name w:val="Основной текст (2) + Полужирный"/>
    <w:rsid w:val="003F67D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customStyle="1" w:styleId="ab">
    <w:basedOn w:val="a"/>
    <w:next w:val="a3"/>
    <w:qFormat/>
    <w:rsid w:val="00A07F09"/>
    <w:pPr>
      <w:widowControl w:val="0"/>
      <w:tabs>
        <w:tab w:val="left" w:pos="10065"/>
      </w:tabs>
      <w:spacing w:after="0" w:line="280" w:lineRule="auto"/>
      <w:ind w:right="15"/>
      <w:jc w:val="center"/>
    </w:pPr>
    <w:rPr>
      <w:rFonts w:ascii="Courier New" w:eastAsia="Times New Roman" w:hAnsi="Courier New"/>
      <w:sz w:val="24"/>
      <w:szCs w:val="20"/>
      <w:lang w:eastAsia="ru-RU"/>
    </w:rPr>
  </w:style>
  <w:style w:type="paragraph" w:customStyle="1" w:styleId="220">
    <w:name w:val="Основной текст с отступом 22"/>
    <w:basedOn w:val="a"/>
    <w:rsid w:val="00A07F09"/>
    <w:pPr>
      <w:widowControl w:val="0"/>
      <w:spacing w:after="0" w:line="340" w:lineRule="auto"/>
      <w:ind w:firstLine="567"/>
      <w:jc w:val="both"/>
    </w:pPr>
    <w:rPr>
      <w:rFonts w:ascii="Courier New" w:eastAsia="Times New Roman" w:hAnsi="Courier New"/>
      <w:sz w:val="24"/>
      <w:szCs w:val="20"/>
      <w:lang w:eastAsia="ru-RU"/>
    </w:rPr>
  </w:style>
  <w:style w:type="paragraph" w:customStyle="1" w:styleId="ConsNormal">
    <w:name w:val="ConsNormal"/>
    <w:rsid w:val="00A07F0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List Number"/>
    <w:basedOn w:val="a"/>
    <w:rsid w:val="00A07F0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</dc:creator>
  <cp:keywords/>
  <dc:description/>
  <cp:lastModifiedBy>EK</cp:lastModifiedBy>
  <cp:revision>28</cp:revision>
  <dcterms:created xsi:type="dcterms:W3CDTF">2018-03-28T17:50:00Z</dcterms:created>
  <dcterms:modified xsi:type="dcterms:W3CDTF">2020-09-27T17:14:00Z</dcterms:modified>
</cp:coreProperties>
</file>