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367B0F" w:rsidRPr="00D54D01" w:rsidRDefault="00367B0F" w:rsidP="00367B0F">
      <w:pPr>
        <w:pStyle w:val="a3"/>
        <w:rPr>
          <w:szCs w:val="24"/>
        </w:rPr>
      </w:pPr>
      <w:r w:rsidRPr="00D54D01">
        <w:rPr>
          <w:szCs w:val="24"/>
        </w:rPr>
        <w:t>Договор №__</w:t>
      </w:r>
    </w:p>
    <w:p w:rsidR="00367B0F" w:rsidRPr="00D54D01" w:rsidRDefault="00367B0F" w:rsidP="00367B0F">
      <w:pPr>
        <w:pStyle w:val="a3"/>
        <w:rPr>
          <w:szCs w:val="24"/>
        </w:rPr>
      </w:pPr>
      <w:r w:rsidRPr="00D54D01">
        <w:rPr>
          <w:szCs w:val="24"/>
        </w:rPr>
        <w:t xml:space="preserve"> купли-продажи имущества</w:t>
      </w:r>
    </w:p>
    <w:p w:rsidR="00367B0F" w:rsidRPr="00D54D01" w:rsidRDefault="00367B0F" w:rsidP="00367B0F">
      <w:pPr>
        <w:ind w:firstLine="284"/>
        <w:jc w:val="both"/>
        <w:rPr>
          <w:sz w:val="24"/>
          <w:szCs w:val="24"/>
        </w:rPr>
      </w:pPr>
    </w:p>
    <w:p w:rsidR="00367B0F" w:rsidRPr="00D54D01" w:rsidRDefault="00367B0F" w:rsidP="00367B0F">
      <w:pPr>
        <w:ind w:firstLine="284"/>
        <w:jc w:val="both"/>
        <w:rPr>
          <w:sz w:val="24"/>
          <w:szCs w:val="24"/>
        </w:rPr>
      </w:pPr>
    </w:p>
    <w:p w:rsidR="00367B0F" w:rsidRPr="00D54D01" w:rsidRDefault="00367B0F" w:rsidP="00367B0F">
      <w:pPr>
        <w:jc w:val="both"/>
        <w:rPr>
          <w:sz w:val="24"/>
          <w:szCs w:val="24"/>
        </w:rPr>
      </w:pPr>
      <w:r w:rsidRPr="00D54D01">
        <w:rPr>
          <w:sz w:val="24"/>
          <w:szCs w:val="24"/>
        </w:rPr>
        <w:t xml:space="preserve">г. Омск                              </w:t>
      </w:r>
      <w:r w:rsidRPr="00D54D01">
        <w:rPr>
          <w:noProof/>
          <w:sz w:val="24"/>
          <w:szCs w:val="24"/>
        </w:rPr>
        <w:tab/>
      </w:r>
      <w:r w:rsidRPr="00D54D01">
        <w:rPr>
          <w:noProof/>
          <w:sz w:val="24"/>
          <w:szCs w:val="24"/>
        </w:rPr>
        <w:tab/>
      </w:r>
      <w:r w:rsidRPr="00D54D01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</w:t>
      </w:r>
      <w:r w:rsidRPr="00D54D01">
        <w:rPr>
          <w:noProof/>
          <w:sz w:val="24"/>
          <w:szCs w:val="24"/>
        </w:rPr>
        <w:t>«__» ____  2020</w:t>
      </w:r>
      <w:r w:rsidRPr="00D54D01">
        <w:rPr>
          <w:sz w:val="24"/>
          <w:szCs w:val="24"/>
        </w:rPr>
        <w:t xml:space="preserve"> г.</w:t>
      </w:r>
    </w:p>
    <w:p w:rsidR="00367B0F" w:rsidRPr="00D54D01" w:rsidRDefault="00367B0F" w:rsidP="00367B0F">
      <w:pPr>
        <w:ind w:firstLine="284"/>
        <w:jc w:val="both"/>
        <w:rPr>
          <w:sz w:val="24"/>
          <w:szCs w:val="24"/>
        </w:rPr>
      </w:pPr>
    </w:p>
    <w:p w:rsidR="00367B0F" w:rsidRPr="00D54D01" w:rsidRDefault="00367B0F" w:rsidP="00367B0F">
      <w:pPr>
        <w:jc w:val="both"/>
        <w:rPr>
          <w:color w:val="333333"/>
          <w:sz w:val="24"/>
          <w:szCs w:val="24"/>
        </w:rPr>
      </w:pPr>
      <w:r w:rsidRPr="00D54D01">
        <w:rPr>
          <w:b/>
          <w:noProof/>
          <w:sz w:val="24"/>
          <w:szCs w:val="24"/>
        </w:rPr>
        <w:tab/>
      </w:r>
      <w:proofErr w:type="spellStart"/>
      <w:proofErr w:type="gramStart"/>
      <w:r w:rsidRPr="00D54D01">
        <w:rPr>
          <w:sz w:val="24"/>
          <w:szCs w:val="24"/>
        </w:rPr>
        <w:t>Афанасенко</w:t>
      </w:r>
      <w:proofErr w:type="spellEnd"/>
      <w:r w:rsidRPr="00D54D01">
        <w:rPr>
          <w:sz w:val="24"/>
          <w:szCs w:val="24"/>
        </w:rPr>
        <w:t xml:space="preserve"> Юрий Евгеньевич (зарегистрирован по адресу: г. Омск, ул. 16-й Военный городок, д. 382, кв. 1, паспорт сер.52 00, номер  279318, выдан УВД Октябрьского административного округа города Омска 16.12.2000 г.)</w:t>
      </w:r>
      <w:r w:rsidRPr="00D54D01">
        <w:rPr>
          <w:noProof/>
          <w:sz w:val="24"/>
          <w:szCs w:val="24"/>
        </w:rPr>
        <w:t>, в лице финансового управляющего Глазковой Ирины Сергевны, действую</w:t>
      </w:r>
      <w:r w:rsidRPr="00D54D01">
        <w:rPr>
          <w:sz w:val="24"/>
          <w:szCs w:val="24"/>
        </w:rPr>
        <w:t>щей на основании решения Арбитражного суда Омской области от 11 декабря 2018 г.  по делу А46-2996/2017, именуемый в дальнейшем «</w:t>
      </w:r>
      <w:r w:rsidRPr="00D54D01">
        <w:rPr>
          <w:b/>
          <w:sz w:val="24"/>
          <w:szCs w:val="24"/>
        </w:rPr>
        <w:t>Продавец»</w:t>
      </w:r>
      <w:r w:rsidRPr="00D54D01">
        <w:rPr>
          <w:sz w:val="24"/>
          <w:szCs w:val="24"/>
        </w:rPr>
        <w:t>,  с</w:t>
      </w:r>
      <w:proofErr w:type="gramEnd"/>
      <w:r w:rsidRPr="00D54D01">
        <w:rPr>
          <w:sz w:val="24"/>
          <w:szCs w:val="24"/>
        </w:rPr>
        <w:t xml:space="preserve"> одной стороны, и </w:t>
      </w:r>
    </w:p>
    <w:p w:rsidR="00295518" w:rsidRPr="004E3183" w:rsidRDefault="00367B0F" w:rsidP="00295518">
      <w:pPr>
        <w:jc w:val="both"/>
        <w:rPr>
          <w:sz w:val="22"/>
          <w:szCs w:val="22"/>
        </w:rPr>
      </w:pPr>
      <w:r w:rsidRPr="00D54D01">
        <w:rPr>
          <w:b/>
          <w:sz w:val="24"/>
          <w:szCs w:val="24"/>
        </w:rPr>
        <w:tab/>
      </w:r>
      <w:r w:rsidR="00295518" w:rsidRPr="009714D0">
        <w:rPr>
          <w:b/>
          <w:sz w:val="22"/>
          <w:szCs w:val="22"/>
        </w:rPr>
        <w:t>Победитель</w:t>
      </w:r>
      <w:r w:rsidR="00295518">
        <w:rPr>
          <w:b/>
          <w:sz w:val="22"/>
          <w:szCs w:val="22"/>
        </w:rPr>
        <w:t xml:space="preserve"> повторных открытых электронных </w:t>
      </w:r>
      <w:r w:rsidR="00295518" w:rsidRPr="009714D0">
        <w:rPr>
          <w:b/>
          <w:sz w:val="22"/>
          <w:szCs w:val="22"/>
        </w:rPr>
        <w:t>торгов</w:t>
      </w:r>
      <w:r w:rsidR="00295518">
        <w:rPr>
          <w:b/>
          <w:sz w:val="22"/>
          <w:szCs w:val="22"/>
        </w:rPr>
        <w:t xml:space="preserve"> №</w:t>
      </w:r>
      <w:proofErr w:type="spellStart"/>
      <w:r w:rsidR="00295518">
        <w:rPr>
          <w:b/>
          <w:sz w:val="22"/>
          <w:szCs w:val="22"/>
        </w:rPr>
        <w:t>___</w:t>
      </w:r>
      <w:r w:rsidR="00295518" w:rsidRPr="009714D0">
        <w:rPr>
          <w:sz w:val="22"/>
          <w:szCs w:val="22"/>
        </w:rPr>
        <w:t>по</w:t>
      </w:r>
      <w:proofErr w:type="spellEnd"/>
      <w:r w:rsidR="00295518" w:rsidRPr="009714D0">
        <w:rPr>
          <w:sz w:val="22"/>
          <w:szCs w:val="22"/>
        </w:rPr>
        <w:t xml:space="preserve"> продаже имущества </w:t>
      </w:r>
      <w:proofErr w:type="spellStart"/>
      <w:r w:rsidR="00295518" w:rsidRPr="009714D0">
        <w:rPr>
          <w:sz w:val="22"/>
          <w:szCs w:val="22"/>
        </w:rPr>
        <w:t>Афанасенко</w:t>
      </w:r>
      <w:proofErr w:type="spellEnd"/>
      <w:r w:rsidR="00295518" w:rsidRPr="009714D0">
        <w:rPr>
          <w:sz w:val="22"/>
          <w:szCs w:val="22"/>
        </w:rPr>
        <w:t xml:space="preserve"> Юрия Евгеньевича по </w:t>
      </w:r>
      <w:r w:rsidR="00295518" w:rsidRPr="009714D0">
        <w:rPr>
          <w:b/>
          <w:sz w:val="22"/>
          <w:szCs w:val="22"/>
        </w:rPr>
        <w:t>лоту №__, состоявшихся «__»_____________ 20</w:t>
      </w:r>
      <w:r w:rsidR="00295518">
        <w:rPr>
          <w:b/>
          <w:sz w:val="22"/>
          <w:szCs w:val="22"/>
        </w:rPr>
        <w:t>__</w:t>
      </w:r>
      <w:r w:rsidR="00295518" w:rsidRPr="009714D0">
        <w:rPr>
          <w:b/>
          <w:sz w:val="22"/>
          <w:szCs w:val="22"/>
        </w:rPr>
        <w:t xml:space="preserve"> </w:t>
      </w:r>
      <w:proofErr w:type="spellStart"/>
      <w:r w:rsidR="00295518" w:rsidRPr="009714D0">
        <w:rPr>
          <w:b/>
          <w:sz w:val="22"/>
          <w:szCs w:val="22"/>
        </w:rPr>
        <w:t>г.</w:t>
      </w:r>
      <w:r w:rsidR="00295518" w:rsidRPr="009714D0">
        <w:rPr>
          <w:sz w:val="22"/>
          <w:szCs w:val="22"/>
        </w:rPr>
        <w:t>,________________________________________________________</w:t>
      </w:r>
      <w:proofErr w:type="spellEnd"/>
      <w:r w:rsidR="00295518" w:rsidRPr="009714D0">
        <w:rPr>
          <w:sz w:val="22"/>
          <w:szCs w:val="22"/>
        </w:rPr>
        <w:t xml:space="preserve">,   именуемый в дальнейшем </w:t>
      </w:r>
      <w:r w:rsidR="00295518" w:rsidRPr="009714D0">
        <w:rPr>
          <w:b/>
          <w:sz w:val="22"/>
          <w:szCs w:val="22"/>
        </w:rPr>
        <w:t>«Покупатель»</w:t>
      </w:r>
      <w:r w:rsidR="00295518">
        <w:rPr>
          <w:b/>
          <w:sz w:val="22"/>
          <w:szCs w:val="22"/>
        </w:rPr>
        <w:t xml:space="preserve"> </w:t>
      </w:r>
      <w:r w:rsidR="00295518" w:rsidRPr="009714D0">
        <w:rPr>
          <w:sz w:val="22"/>
          <w:szCs w:val="22"/>
        </w:rPr>
        <w:t xml:space="preserve">с другой стороны, </w:t>
      </w:r>
      <w:r w:rsidR="00295518">
        <w:rPr>
          <w:sz w:val="22"/>
          <w:szCs w:val="22"/>
        </w:rPr>
        <w:t>вместе именуемые в дальнейшем  «</w:t>
      </w:r>
      <w:r w:rsidR="00295518" w:rsidRPr="0060088F">
        <w:rPr>
          <w:b/>
          <w:sz w:val="22"/>
          <w:szCs w:val="22"/>
        </w:rPr>
        <w:t>Стороны</w:t>
      </w:r>
      <w:r w:rsidR="00295518">
        <w:rPr>
          <w:b/>
          <w:sz w:val="22"/>
          <w:szCs w:val="22"/>
        </w:rPr>
        <w:t>»</w:t>
      </w:r>
      <w:r w:rsidR="00295518">
        <w:rPr>
          <w:sz w:val="22"/>
          <w:szCs w:val="22"/>
        </w:rPr>
        <w:t xml:space="preserve">, </w:t>
      </w:r>
      <w:r w:rsidR="00295518"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AF15D1" w:rsidRPr="00AF15D1" w:rsidRDefault="00AF15D1" w:rsidP="00AF15D1">
      <w:pPr>
        <w:pStyle w:val="ConsCell"/>
        <w:widowControl/>
        <w:ind w:firstLine="284"/>
        <w:rPr>
          <w:rFonts w:ascii="Times New Roman" w:hAnsi="Times New Roman"/>
          <w:sz w:val="22"/>
          <w:szCs w:val="22"/>
        </w:rPr>
      </w:pPr>
      <w:proofErr w:type="gramStart"/>
      <w:r w:rsidRPr="00AD45D0">
        <w:rPr>
          <w:rFonts w:ascii="Times New Roman" w:hAnsi="Times New Roman"/>
          <w:sz w:val="22"/>
          <w:szCs w:val="22"/>
        </w:rPr>
        <w:t>1.2.</w:t>
      </w:r>
      <w:r w:rsidRPr="00AD45D0">
        <w:rPr>
          <w:rFonts w:ascii="Times New Roman" w:hAnsi="Times New Roman"/>
          <w:b/>
          <w:sz w:val="22"/>
          <w:szCs w:val="22"/>
        </w:rPr>
        <w:t>Имущество</w:t>
      </w:r>
      <w:r w:rsidRPr="00AD45D0">
        <w:rPr>
          <w:rFonts w:ascii="Times New Roman" w:hAnsi="Times New Roman"/>
          <w:sz w:val="22"/>
          <w:szCs w:val="22"/>
        </w:rPr>
        <w:t xml:space="preserve"> продается в соответствии со статьей 213.26 Федерального закона (О несостоятельности (банкротстве)» и определением Арбитражного суда Омской области от 28 февраля 2020 г. по делу №А46-2996/2017.</w:t>
      </w:r>
      <w:proofErr w:type="gramEnd"/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AF15D1">
        <w:rPr>
          <w:sz w:val="22"/>
          <w:szCs w:val="22"/>
        </w:rPr>
        <w:t>3</w:t>
      </w:r>
      <w:r w:rsidRPr="004E3183">
        <w:rPr>
          <w:sz w:val="22"/>
          <w:szCs w:val="22"/>
        </w:rPr>
        <w:t xml:space="preserve">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  <w:r w:rsidR="006A2E42">
        <w:rPr>
          <w:sz w:val="22"/>
          <w:szCs w:val="22"/>
        </w:rPr>
        <w:t xml:space="preserve"> по Договору.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AF15D1"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 Документы </w:t>
      </w:r>
      <w:r w:rsidR="00765A30">
        <w:rPr>
          <w:sz w:val="22"/>
          <w:szCs w:val="22"/>
        </w:rPr>
        <w:t>на</w:t>
      </w:r>
      <w:r w:rsidRPr="004E3183">
        <w:rPr>
          <w:b/>
          <w:sz w:val="22"/>
          <w:szCs w:val="22"/>
        </w:rPr>
        <w:t>Имуществ</w:t>
      </w:r>
      <w:r w:rsidR="00765A30">
        <w:rPr>
          <w:b/>
          <w:sz w:val="22"/>
          <w:szCs w:val="22"/>
        </w:rPr>
        <w:t>о</w:t>
      </w:r>
      <w:r w:rsidR="001D6A3A" w:rsidRPr="00B048D3">
        <w:rPr>
          <w:sz w:val="22"/>
          <w:szCs w:val="22"/>
        </w:rPr>
        <w:t>(в случае их наличия)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155D1E" w:rsidRPr="004E3183" w:rsidRDefault="004375B2" w:rsidP="00A25599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Default="004375B2" w:rsidP="00970B06">
      <w:pPr>
        <w:ind w:firstLine="284"/>
        <w:jc w:val="both"/>
        <w:rPr>
          <w:sz w:val="22"/>
          <w:szCs w:val="22"/>
        </w:rPr>
      </w:pPr>
      <w:r w:rsidRPr="00970B06">
        <w:rPr>
          <w:noProof/>
          <w:sz w:val="22"/>
          <w:szCs w:val="22"/>
        </w:rPr>
        <w:t>2.2.1.</w:t>
      </w:r>
      <w:r w:rsidR="00970B06" w:rsidRPr="00970B06">
        <w:rPr>
          <w:sz w:val="22"/>
          <w:szCs w:val="22"/>
        </w:rPr>
        <w:t xml:space="preserve">Осуществить приемку </w:t>
      </w:r>
      <w:r w:rsidR="00970B06" w:rsidRPr="00970B06">
        <w:rPr>
          <w:b/>
          <w:sz w:val="22"/>
          <w:szCs w:val="22"/>
        </w:rPr>
        <w:t xml:space="preserve">Имущества </w:t>
      </w:r>
      <w:r w:rsidR="00970B06" w:rsidRPr="00970B06">
        <w:rPr>
          <w:sz w:val="22"/>
          <w:szCs w:val="22"/>
        </w:rPr>
        <w:t>в предусмотренные в п. 2.1.1.  настоящего Договора сроки.</w:t>
      </w:r>
    </w:p>
    <w:p w:rsidR="00A25599" w:rsidRPr="004E3183" w:rsidRDefault="00A25599" w:rsidP="004375B2">
      <w:pPr>
        <w:ind w:firstLine="284"/>
        <w:jc w:val="both"/>
        <w:rPr>
          <w:sz w:val="22"/>
          <w:szCs w:val="22"/>
        </w:rPr>
      </w:pPr>
      <w:r w:rsidRPr="00A25599">
        <w:rPr>
          <w:sz w:val="22"/>
          <w:szCs w:val="22"/>
        </w:rPr>
        <w:t>2.2.2. В течение 10 (десяти рабочих) дней после подписания акта приема-передачи имущества</w:t>
      </w:r>
      <w:r>
        <w:rPr>
          <w:sz w:val="22"/>
          <w:szCs w:val="22"/>
        </w:rPr>
        <w:t xml:space="preserve"> самостоятельно и за свой счет осуществить демонтаж (в случае необходимости) и вывоз </w:t>
      </w:r>
      <w:r w:rsidRPr="00A25599">
        <w:rPr>
          <w:b/>
          <w:sz w:val="22"/>
          <w:szCs w:val="22"/>
        </w:rPr>
        <w:t>Имущества</w:t>
      </w:r>
      <w:r>
        <w:rPr>
          <w:sz w:val="22"/>
          <w:szCs w:val="22"/>
        </w:rPr>
        <w:t>.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="00A25599">
        <w:rPr>
          <w:noProof/>
          <w:sz w:val="22"/>
          <w:szCs w:val="22"/>
        </w:rPr>
        <w:t>3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</w:t>
      </w:r>
      <w:r w:rsidR="001428B7">
        <w:rPr>
          <w:noProof/>
          <w:sz w:val="22"/>
          <w:szCs w:val="22"/>
        </w:rPr>
        <w:t>2</w:t>
      </w:r>
      <w:r w:rsidRPr="004E3183">
        <w:rPr>
          <w:noProof/>
          <w:sz w:val="22"/>
          <w:szCs w:val="22"/>
        </w:rPr>
        <w:t>.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Start"/>
      <w:r w:rsidRPr="004E3183">
        <w:rPr>
          <w:color w:val="000000"/>
          <w:sz w:val="22"/>
          <w:szCs w:val="22"/>
        </w:rPr>
        <w:t>,у</w:t>
      </w:r>
      <w:proofErr w:type="gramEnd"/>
      <w:r w:rsidRPr="004E3183">
        <w:rPr>
          <w:color w:val="000000"/>
          <w:sz w:val="22"/>
          <w:szCs w:val="22"/>
        </w:rPr>
        <w:t xml:space="preserve">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3.</w:t>
      </w:r>
      <w:r w:rsidR="001428B7">
        <w:rPr>
          <w:sz w:val="22"/>
          <w:szCs w:val="22"/>
        </w:rPr>
        <w:t>3</w:t>
      </w:r>
      <w:r w:rsidRPr="004E3183">
        <w:rPr>
          <w:sz w:val="22"/>
          <w:szCs w:val="22"/>
        </w:rPr>
        <w:t xml:space="preserve">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proofErr w:type="gramStart"/>
      <w:r w:rsidR="007B7EC9">
        <w:rPr>
          <w:sz w:val="22"/>
          <w:szCs w:val="22"/>
        </w:rPr>
        <w:t>,</w:t>
      </w:r>
      <w:r w:rsidRPr="004E3183">
        <w:rPr>
          <w:b/>
          <w:sz w:val="22"/>
          <w:szCs w:val="22"/>
        </w:rPr>
        <w:t>И</w:t>
      </w:r>
      <w:proofErr w:type="gramEnd"/>
      <w:r w:rsidRPr="004E3183">
        <w:rPr>
          <w:b/>
          <w:sz w:val="22"/>
          <w:szCs w:val="22"/>
        </w:rPr>
        <w:t xml:space="preserve">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lastRenderedPageBreak/>
        <w:t>задаток в размере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>) рублей 00 копеек не возвращается.</w:t>
      </w: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AD45D0" w:rsidRDefault="00AD45D0" w:rsidP="00AD45D0">
      <w:pPr>
        <w:pStyle w:val="a7"/>
        <w:widowControl/>
        <w:numPr>
          <w:ilvl w:val="1"/>
          <w:numId w:val="3"/>
        </w:numPr>
        <w:suppressAutoHyphens w:val="0"/>
        <w:autoSpaceDE/>
        <w:autoSpaceDN w:val="0"/>
        <w:ind w:hanging="76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уклонялся от принятия </w:t>
      </w:r>
      <w:r>
        <w:rPr>
          <w:b/>
          <w:sz w:val="22"/>
          <w:szCs w:val="22"/>
        </w:rPr>
        <w:t>Имущества</w:t>
      </w:r>
      <w:r>
        <w:rPr>
          <w:sz w:val="22"/>
          <w:szCs w:val="22"/>
        </w:rPr>
        <w:t xml:space="preserve"> и</w:t>
      </w:r>
      <w:r>
        <w:rPr>
          <w:b/>
          <w:sz w:val="22"/>
          <w:szCs w:val="22"/>
        </w:rPr>
        <w:t xml:space="preserve"> не принял </w:t>
      </w: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Продавца </w:t>
      </w:r>
      <w:bookmarkEnd w:id="0"/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 xml:space="preserve"> в оговоренные в п. 2.2.1 настоящего </w:t>
      </w:r>
      <w:r>
        <w:rPr>
          <w:b/>
          <w:sz w:val="22"/>
          <w:szCs w:val="22"/>
        </w:rPr>
        <w:t>Договора</w:t>
      </w:r>
      <w:r>
        <w:rPr>
          <w:sz w:val="22"/>
          <w:szCs w:val="22"/>
        </w:rPr>
        <w:t xml:space="preserve"> сроки, риск случайной гибели или случайного повреждения </w:t>
      </w:r>
      <w:r>
        <w:rPr>
          <w:b/>
          <w:sz w:val="22"/>
          <w:szCs w:val="22"/>
        </w:rPr>
        <w:t xml:space="preserve">Имущества </w:t>
      </w:r>
      <w:r>
        <w:rPr>
          <w:sz w:val="22"/>
          <w:szCs w:val="22"/>
        </w:rPr>
        <w:t>несет</w:t>
      </w:r>
      <w:r>
        <w:rPr>
          <w:b/>
          <w:sz w:val="22"/>
          <w:szCs w:val="22"/>
        </w:rPr>
        <w:t xml:space="preserve"> Покупатель.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 w:rsidR="00B048D3">
        <w:rPr>
          <w:sz w:val="22"/>
          <w:szCs w:val="22"/>
        </w:rPr>
        <w:t xml:space="preserve"> Акта приема-передачи имущества.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4375B2"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="004375B2" w:rsidRPr="004E3183">
        <w:rPr>
          <w:noProof/>
          <w:sz w:val="22"/>
          <w:szCs w:val="22"/>
        </w:rPr>
        <w:t>.</w:t>
      </w:r>
      <w:r w:rsidR="004375B2" w:rsidRPr="004E3183">
        <w:rPr>
          <w:sz w:val="22"/>
          <w:szCs w:val="22"/>
        </w:rPr>
        <w:t xml:space="preserve"> Настоящий договор составлен в </w:t>
      </w:r>
      <w:r w:rsidR="003011C4">
        <w:rPr>
          <w:sz w:val="22"/>
          <w:szCs w:val="22"/>
        </w:rPr>
        <w:t>двух</w:t>
      </w:r>
      <w:r w:rsidR="004375B2"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</w:p>
    <w:p w:rsidR="004375B2" w:rsidRPr="007379F3" w:rsidRDefault="008C0197" w:rsidP="004375B2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</w:t>
      </w:r>
      <w:r w:rsidR="004375B2" w:rsidRPr="007379F3">
        <w:rPr>
          <w:sz w:val="22"/>
          <w:szCs w:val="22"/>
        </w:rPr>
        <w:t>, в лице финансового управляющего Глазковой Ирины Сергеевны.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</w:t>
      </w:r>
      <w:proofErr w:type="spellStart"/>
      <w:r w:rsidRPr="008C0197">
        <w:rPr>
          <w:sz w:val="22"/>
          <w:szCs w:val="22"/>
        </w:rPr>
        <w:t>к\сч</w:t>
      </w:r>
      <w:proofErr w:type="spellEnd"/>
      <w:r w:rsidRPr="008C0197">
        <w:rPr>
          <w:sz w:val="22"/>
          <w:szCs w:val="22"/>
        </w:rPr>
        <w:t xml:space="preserve"> 30101810900000000822 в ОМСКОМ РФ АО «РОССЕЛЬХОЗБАНК». Г.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773F62"/>
    <w:rsid w:val="000775EB"/>
    <w:rsid w:val="000A251E"/>
    <w:rsid w:val="000D7D1C"/>
    <w:rsid w:val="001428B7"/>
    <w:rsid w:val="00155D1E"/>
    <w:rsid w:val="0016109F"/>
    <w:rsid w:val="001D512E"/>
    <w:rsid w:val="001D6A3A"/>
    <w:rsid w:val="001F0EF2"/>
    <w:rsid w:val="001F5CC2"/>
    <w:rsid w:val="002727BE"/>
    <w:rsid w:val="00295518"/>
    <w:rsid w:val="002C251E"/>
    <w:rsid w:val="002E477B"/>
    <w:rsid w:val="003011C4"/>
    <w:rsid w:val="00367B0F"/>
    <w:rsid w:val="00392A42"/>
    <w:rsid w:val="003A7472"/>
    <w:rsid w:val="003B66BE"/>
    <w:rsid w:val="004375B2"/>
    <w:rsid w:val="0044691B"/>
    <w:rsid w:val="004F0366"/>
    <w:rsid w:val="00581D82"/>
    <w:rsid w:val="00623AA9"/>
    <w:rsid w:val="006A1BFE"/>
    <w:rsid w:val="006A2E42"/>
    <w:rsid w:val="006B689F"/>
    <w:rsid w:val="006C2C31"/>
    <w:rsid w:val="007379F3"/>
    <w:rsid w:val="00765A30"/>
    <w:rsid w:val="00773F62"/>
    <w:rsid w:val="007A74C7"/>
    <w:rsid w:val="007B7EC9"/>
    <w:rsid w:val="007F0C96"/>
    <w:rsid w:val="00865925"/>
    <w:rsid w:val="008922F8"/>
    <w:rsid w:val="008C0197"/>
    <w:rsid w:val="008E7F32"/>
    <w:rsid w:val="00970B06"/>
    <w:rsid w:val="009714D0"/>
    <w:rsid w:val="00A25599"/>
    <w:rsid w:val="00A36747"/>
    <w:rsid w:val="00A9150B"/>
    <w:rsid w:val="00AD2C57"/>
    <w:rsid w:val="00AD45D0"/>
    <w:rsid w:val="00AD5AF6"/>
    <w:rsid w:val="00AF15D1"/>
    <w:rsid w:val="00B03679"/>
    <w:rsid w:val="00B048D3"/>
    <w:rsid w:val="00B078F1"/>
    <w:rsid w:val="00B11E53"/>
    <w:rsid w:val="00B32C75"/>
    <w:rsid w:val="00BA1F81"/>
    <w:rsid w:val="00BA3574"/>
    <w:rsid w:val="00C03F8A"/>
    <w:rsid w:val="00C07D6A"/>
    <w:rsid w:val="00C172A7"/>
    <w:rsid w:val="00C3008B"/>
    <w:rsid w:val="00CB3C4A"/>
    <w:rsid w:val="00CC4834"/>
    <w:rsid w:val="00D253A8"/>
    <w:rsid w:val="00E10ECF"/>
    <w:rsid w:val="00EC6B03"/>
    <w:rsid w:val="00ED452F"/>
    <w:rsid w:val="00ED4660"/>
    <w:rsid w:val="00F221AA"/>
    <w:rsid w:val="00F22D40"/>
    <w:rsid w:val="00F57B6D"/>
    <w:rsid w:val="00F7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  <w:style w:type="paragraph" w:customStyle="1" w:styleId="ConsCell">
    <w:name w:val="ConsCell"/>
    <w:rsid w:val="00AF15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65</cp:revision>
  <cp:lastPrinted>2020-03-19T10:51:00Z</cp:lastPrinted>
  <dcterms:created xsi:type="dcterms:W3CDTF">2016-12-28T06:50:00Z</dcterms:created>
  <dcterms:modified xsi:type="dcterms:W3CDTF">2020-07-22T13:08:00Z</dcterms:modified>
</cp:coreProperties>
</file>