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E71" w:rsidRPr="00697E71" w:rsidRDefault="00697E71" w:rsidP="00697E71">
      <w:pPr>
        <w:spacing w:after="0" w:line="240" w:lineRule="auto"/>
        <w:ind w:firstLine="3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рамках дела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№ </w:t>
      </w:r>
      <w:r w:rsidRPr="00697E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А43-44385/2018 (шифр 27-172) </w:t>
      </w:r>
      <w:r w:rsidRPr="00697E7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21</w:t>
      </w:r>
      <w:r w:rsidRPr="00697E71">
        <w:rPr>
          <w:rFonts w:ascii="Times New Roman" w:eastAsia="Times New Roman" w:hAnsi="Times New Roman" w:cs="Times New Roman"/>
          <w:sz w:val="20"/>
          <w:szCs w:val="20"/>
          <w:lang w:eastAsia="ru-RU"/>
        </w:rPr>
        <w:t>.07.2020г. завершены</w:t>
      </w:r>
      <w:r w:rsidRPr="00697E71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электронные торги по продаже имущества 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Горбуновой Натальи Николаевны в форме аукциона с открытой формой подачи заявок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Торги проводились на электронной площадке </w:t>
      </w:r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ООО «Электронные системы Поволжья»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размещенной в сети Интернет по адресу </w:t>
      </w:r>
      <w:proofErr w:type="spellStart"/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https</w:t>
      </w:r>
      <w:proofErr w:type="spellEnd"/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//</w:t>
      </w:r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val="en-US" w:eastAsia="ru-RU"/>
        </w:rPr>
        <w:t>www</w:t>
      </w:r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.</w:t>
      </w:r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val="en-US" w:eastAsia="ru-RU"/>
        </w:rPr>
        <w:t>el</w:t>
      </w:r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-</w:t>
      </w:r>
      <w:proofErr w:type="spellStart"/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val="en-US" w:eastAsia="ru-RU"/>
        </w:rPr>
        <w:t>torg</w:t>
      </w:r>
      <w:proofErr w:type="spellEnd"/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.</w:t>
      </w:r>
      <w:r w:rsidRPr="00697E71">
        <w:rPr>
          <w:rFonts w:ascii="Times New Roman" w:eastAsia="Times New Roman" w:hAnsi="Times New Roman" w:cs="Times New Roman"/>
          <w:color w:val="0000FF"/>
          <w:sz w:val="20"/>
          <w:szCs w:val="20"/>
          <w:lang w:val="en-US" w:eastAsia="ru-RU"/>
        </w:rPr>
        <w:t>com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Организатором торгов выступ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финансовый управляющий Лаптев Дмитрий Павлович (ИНН 524308051869, СНИЛС 135-393-443 65, 603146, </w:t>
      </w:r>
      <w:proofErr w:type="spellStart"/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г.Н.Новгород</w:t>
      </w:r>
      <w:proofErr w:type="spellEnd"/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ул. Бекетова, д.38а, e-mail:laptevdm538@yandex.ru, тел. (831) 412-21-62).</w:t>
      </w:r>
    </w:p>
    <w:p w:rsidR="00697E71" w:rsidRPr="00697E71" w:rsidRDefault="00697E71" w:rsidP="00697E71">
      <w:pPr>
        <w:spacing w:after="0" w:line="240" w:lineRule="auto"/>
        <w:ind w:firstLine="3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Торги по лот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 состоялись по причине отсутствия заявок на участие в торгах. </w:t>
      </w:r>
    </w:p>
    <w:p w:rsidR="00697E71" w:rsidRDefault="00697E71" w:rsidP="00697E71">
      <w:pPr>
        <w:spacing w:after="0" w:line="240" w:lineRule="auto"/>
        <w:ind w:firstLine="3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Победителем торгов по лоту №1 признан 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Пузанов Дмитрий Алексеевич ИНН 520102019783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адрес: Нижегородская область, </w:t>
      </w:r>
      <w:proofErr w:type="spellStart"/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</w:t>
      </w:r>
      <w:proofErr w:type="gramStart"/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.п</w:t>
      </w:r>
      <w:proofErr w:type="gramEnd"/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</w:t>
      </w:r>
      <w:proofErr w:type="spellEnd"/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Ардатов, ул. Дзержинского, д. 1/2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предложена цена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800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000 руб. Договор купли-продажи заключен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23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</w:t>
      </w:r>
      <w:r w:rsidRPr="00697E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.2020г.</w:t>
      </w:r>
    </w:p>
    <w:p w:rsidR="00697E71" w:rsidRPr="00697E71" w:rsidRDefault="00697E71" w:rsidP="00697E71">
      <w:pPr>
        <w:spacing w:after="0" w:line="240" w:lineRule="auto"/>
        <w:ind w:firstLine="3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97E71" w:rsidRDefault="00697E71" w:rsidP="00697E7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№А43-37123/2019 (шифр 33-150) проводятся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повторные </w:t>
      </w:r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Горбуновой Натальи Николаевны (прежняя фамилия: Батулькина,30.11.1958г.р., место рождения: гор. Душанбе Таджикской ССР, ИНН 520102845331, СНИЛС 122-146-510 05, адрес: 607228, Нижегородской обл., </w:t>
      </w:r>
      <w:proofErr w:type="spellStart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gramStart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рдатов</w:t>
      </w:r>
      <w:proofErr w:type="spellEnd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ул.Пионеров</w:t>
      </w:r>
      <w:proofErr w:type="spellEnd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д.11). 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//www.el-torg.com. 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г.Н.Новгород</w:t>
      </w:r>
      <w:proofErr w:type="spellEnd"/>
      <w:r w:rsidRPr="00697E7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Бекетова, д.38а, e-mail:laptevdm538@yandex.ru, тел. (831) 412-21-62).</w:t>
      </w:r>
    </w:p>
    <w:p w:rsidR="00C73AC5" w:rsidRDefault="0047232F" w:rsidP="00697E7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697E71" w:rsidRPr="00697E71" w:rsidRDefault="00C73AC5" w:rsidP="00697E71">
      <w:pPr>
        <w:jc w:val="both"/>
        <w:rPr>
          <w:rFonts w:ascii="Times New Roman" w:hAnsi="Times New Roman" w:cs="Times New Roman"/>
          <w:sz w:val="24"/>
          <w:szCs w:val="24"/>
        </w:rPr>
      </w:pPr>
      <w:r w:rsidRPr="00C12E20">
        <w:rPr>
          <w:rFonts w:ascii="Times New Roman" w:hAnsi="Times New Roman" w:cs="Times New Roman"/>
          <w:sz w:val="24"/>
          <w:szCs w:val="24"/>
        </w:rPr>
        <w:t>Лот №</w:t>
      </w:r>
      <w:r w:rsidR="00697E71">
        <w:rPr>
          <w:rFonts w:ascii="Times New Roman" w:hAnsi="Times New Roman" w:cs="Times New Roman"/>
          <w:sz w:val="24"/>
          <w:szCs w:val="24"/>
        </w:rPr>
        <w:t>2</w:t>
      </w:r>
      <w:r w:rsidRPr="00C12E20">
        <w:rPr>
          <w:rFonts w:ascii="Times New Roman" w:hAnsi="Times New Roman" w:cs="Times New Roman"/>
          <w:sz w:val="24"/>
          <w:szCs w:val="24"/>
        </w:rPr>
        <w:t xml:space="preserve"> </w:t>
      </w:r>
      <w:r w:rsidR="00697E71" w:rsidRPr="00697E71">
        <w:rPr>
          <w:rFonts w:ascii="Times New Roman" w:hAnsi="Times New Roman" w:cs="Times New Roman"/>
          <w:sz w:val="24"/>
          <w:szCs w:val="24"/>
        </w:rPr>
        <w:t xml:space="preserve">Право требования к </w:t>
      </w:r>
      <w:proofErr w:type="spellStart"/>
      <w:r w:rsidR="00697E71" w:rsidRPr="00697E71">
        <w:rPr>
          <w:rFonts w:ascii="Times New Roman" w:hAnsi="Times New Roman" w:cs="Times New Roman"/>
          <w:sz w:val="24"/>
          <w:szCs w:val="24"/>
        </w:rPr>
        <w:t>Рузавину</w:t>
      </w:r>
      <w:proofErr w:type="spellEnd"/>
      <w:r w:rsidR="00697E71" w:rsidRPr="00697E71">
        <w:rPr>
          <w:rFonts w:ascii="Times New Roman" w:hAnsi="Times New Roman" w:cs="Times New Roman"/>
          <w:sz w:val="24"/>
          <w:szCs w:val="24"/>
        </w:rPr>
        <w:t xml:space="preserve"> С.П. в пользу Горбуновой Н.Н. в размере 2121986,38руб., в том числе: 121986,38руб. возмещение материального ущерба, 2000 000руб.- компенсация морального вреда. Основание: приговор Нижегородского областного суда от 17.09.2013 по делу№2-43/13, начальная цена </w:t>
      </w:r>
      <w:r w:rsidR="00697E71">
        <w:rPr>
          <w:rFonts w:ascii="Times New Roman" w:hAnsi="Times New Roman" w:cs="Times New Roman"/>
          <w:sz w:val="24"/>
          <w:szCs w:val="24"/>
        </w:rPr>
        <w:t>9</w:t>
      </w:r>
      <w:r w:rsidR="00697E71" w:rsidRPr="00697E71">
        <w:rPr>
          <w:rFonts w:ascii="Times New Roman" w:hAnsi="Times New Roman" w:cs="Times New Roman"/>
          <w:sz w:val="24"/>
          <w:szCs w:val="24"/>
        </w:rPr>
        <w:t xml:space="preserve"> 000рублей.</w:t>
      </w:r>
    </w:p>
    <w:p w:rsidR="00037FC4" w:rsidRPr="00581DF7" w:rsidRDefault="00697E71" w:rsidP="00697E71">
      <w:pPr>
        <w:jc w:val="both"/>
      </w:pPr>
      <w:r w:rsidRPr="00697E71">
        <w:rPr>
          <w:rFonts w:ascii="Times New Roman" w:hAnsi="Times New Roman" w:cs="Times New Roman"/>
          <w:sz w:val="24"/>
          <w:szCs w:val="24"/>
        </w:rPr>
        <w:t xml:space="preserve">Задаток  составляет 20% от начальной цены, шаг торгов  составляет 5% от начальной цены. Ознакомиться с </w:t>
      </w:r>
      <w:r>
        <w:rPr>
          <w:rFonts w:ascii="Times New Roman" w:hAnsi="Times New Roman" w:cs="Times New Roman"/>
          <w:sz w:val="24"/>
          <w:szCs w:val="24"/>
        </w:rPr>
        <w:t>документами</w:t>
      </w:r>
      <w:r w:rsidRPr="00697E71">
        <w:rPr>
          <w:rFonts w:ascii="Times New Roman" w:hAnsi="Times New Roman" w:cs="Times New Roman"/>
          <w:sz w:val="24"/>
          <w:szCs w:val="24"/>
        </w:rPr>
        <w:t xml:space="preserve"> можно с 10 до 16 часов в рабочие дни по адресу: 603146, г. Н. Новгород, ул. Бекетова 38 «А» (по предварительному согласованию даты и времени ознакомления по телефону: 8 (908) 162-91-60</w:t>
      </w:r>
      <w:r>
        <w:rPr>
          <w:rFonts w:ascii="Times New Roman" w:hAnsi="Times New Roman" w:cs="Times New Roman"/>
          <w:sz w:val="24"/>
          <w:szCs w:val="24"/>
        </w:rPr>
        <w:t xml:space="preserve"> или по электронной почте</w:t>
      </w:r>
      <w:r w:rsidRPr="00697E71">
        <w:t xml:space="preserve"> </w:t>
      </w:r>
      <w:r w:rsidRPr="00697E71">
        <w:rPr>
          <w:rFonts w:ascii="Times New Roman" w:hAnsi="Times New Roman" w:cs="Times New Roman"/>
          <w:sz w:val="24"/>
          <w:szCs w:val="24"/>
        </w:rPr>
        <w:t>laptevdm538@yandex.ru</w:t>
      </w:r>
      <w:r w:rsidRPr="00697E71">
        <w:rPr>
          <w:rFonts w:ascii="Times New Roman" w:hAnsi="Times New Roman" w:cs="Times New Roman"/>
          <w:sz w:val="24"/>
          <w:szCs w:val="24"/>
        </w:rPr>
        <w:t xml:space="preserve">). Задаток и заявки на участие принимаются с момента опубликования объявления в рабочее время до 17 часов 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697E7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97E71">
        <w:rPr>
          <w:rFonts w:ascii="Times New Roman" w:hAnsi="Times New Roman" w:cs="Times New Roman"/>
          <w:sz w:val="24"/>
          <w:szCs w:val="24"/>
        </w:rPr>
        <w:t xml:space="preserve">.2020г. Задаток и заявки на участие принимаются по адресу  электронной площадки: </w:t>
      </w:r>
      <w:proofErr w:type="spellStart"/>
      <w:r w:rsidRPr="00697E7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Pr="00697E71">
        <w:rPr>
          <w:rFonts w:ascii="Times New Roman" w:hAnsi="Times New Roman" w:cs="Times New Roman"/>
          <w:sz w:val="24"/>
          <w:szCs w:val="24"/>
        </w:rPr>
        <w:t>//www.el-torg.com. Задаток перечисляется реквизитам: ООО</w:t>
      </w:r>
      <w:proofErr w:type="gramStart"/>
      <w:r w:rsidRPr="00697E71">
        <w:rPr>
          <w:rFonts w:ascii="Times New Roman" w:hAnsi="Times New Roman" w:cs="Times New Roman"/>
          <w:sz w:val="24"/>
          <w:szCs w:val="24"/>
        </w:rPr>
        <w:t>"Э</w:t>
      </w:r>
      <w:proofErr w:type="gramEnd"/>
      <w:r w:rsidRPr="00697E71">
        <w:rPr>
          <w:rFonts w:ascii="Times New Roman" w:hAnsi="Times New Roman" w:cs="Times New Roman"/>
          <w:sz w:val="24"/>
          <w:szCs w:val="24"/>
        </w:rPr>
        <w:t xml:space="preserve">ЛЕКТРОННЫЕ СИСТЕМЫ ПОВОЛЖЬЯ" Номер счёта: 40702810029080000973 ИНН: 5262258084 Банк: ФИЛИАЛ «НИЖЕГОРОДСКИЙ» АО «АЛЬФА-БАНК» КПП: 526201001 БИК: 042202824 </w:t>
      </w:r>
      <w:proofErr w:type="gramStart"/>
      <w:r w:rsidRPr="00697E71">
        <w:rPr>
          <w:rFonts w:ascii="Times New Roman" w:hAnsi="Times New Roman" w:cs="Times New Roman"/>
          <w:sz w:val="24"/>
          <w:szCs w:val="24"/>
        </w:rPr>
        <w:t>Кор. счёт</w:t>
      </w:r>
      <w:proofErr w:type="gramEnd"/>
      <w:r w:rsidRPr="00697E71">
        <w:rPr>
          <w:rFonts w:ascii="Times New Roman" w:hAnsi="Times New Roman" w:cs="Times New Roman"/>
          <w:sz w:val="24"/>
          <w:szCs w:val="24"/>
        </w:rPr>
        <w:t>: 30101810200000000824. Документы для участия: заявка на участие в торгах; документ, подтверждающий внесение задатка;  выписка из ЕГРЮЛ, либо из ЕГРИП</w:t>
      </w:r>
      <w:bookmarkStart w:id="0" w:name="_GoBack"/>
      <w:bookmarkEnd w:id="0"/>
      <w:r w:rsidRPr="00697E71">
        <w:rPr>
          <w:rFonts w:ascii="Times New Roman" w:hAnsi="Times New Roman" w:cs="Times New Roman"/>
          <w:sz w:val="24"/>
          <w:szCs w:val="24"/>
        </w:rPr>
        <w:t xml:space="preserve">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Pr="00697E71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697E71">
        <w:rPr>
          <w:rFonts w:ascii="Times New Roman" w:hAnsi="Times New Roman" w:cs="Times New Roman"/>
          <w:sz w:val="24"/>
          <w:szCs w:val="24"/>
        </w:rPr>
        <w:t xml:space="preserve"> результатов торгов. Оплата – в течение тридцати рабочих дней </w:t>
      </w:r>
      <w:proofErr w:type="gramStart"/>
      <w:r w:rsidRPr="00697E71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697E71">
        <w:rPr>
          <w:rFonts w:ascii="Times New Roman" w:hAnsi="Times New Roman" w:cs="Times New Roman"/>
          <w:sz w:val="24"/>
          <w:szCs w:val="24"/>
        </w:rPr>
        <w:t xml:space="preserve"> договора купли-продажи. Реквизиты для оплаты договора купли-продажи: Горбунова Наталья Николаевна ИНН 520102845331, </w:t>
      </w:r>
      <w:proofErr w:type="gramStart"/>
      <w:r w:rsidRPr="00697E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97E71">
        <w:rPr>
          <w:rFonts w:ascii="Times New Roman" w:hAnsi="Times New Roman" w:cs="Times New Roman"/>
          <w:sz w:val="24"/>
          <w:szCs w:val="24"/>
        </w:rPr>
        <w:t xml:space="preserve">/с  42301810642000612485 в </w:t>
      </w:r>
      <w:r w:rsidRPr="00697E71">
        <w:rPr>
          <w:rFonts w:ascii="Times New Roman" w:hAnsi="Times New Roman" w:cs="Times New Roman"/>
          <w:sz w:val="24"/>
          <w:szCs w:val="24"/>
        </w:rPr>
        <w:lastRenderedPageBreak/>
        <w:t>ВОЛГО-ВЯТСКИЙ БАНК ПАО СБЕРБАНК, к/с 30101810900000000603, БИК 042202603. Полная информация по адресу организатора торгов, тел. 89081629160.</w:t>
      </w:r>
    </w:p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F3340"/>
    <w:rsid w:val="002C0012"/>
    <w:rsid w:val="00375B9E"/>
    <w:rsid w:val="0047232F"/>
    <w:rsid w:val="00565490"/>
    <w:rsid w:val="00581DF7"/>
    <w:rsid w:val="00697E71"/>
    <w:rsid w:val="006D1AE0"/>
    <w:rsid w:val="00740412"/>
    <w:rsid w:val="007D2992"/>
    <w:rsid w:val="0082732B"/>
    <w:rsid w:val="009108F6"/>
    <w:rsid w:val="009711E5"/>
    <w:rsid w:val="00974EDC"/>
    <w:rsid w:val="00A23540"/>
    <w:rsid w:val="00A61AAA"/>
    <w:rsid w:val="00AA172C"/>
    <w:rsid w:val="00C12E20"/>
    <w:rsid w:val="00C73AC5"/>
    <w:rsid w:val="00D20593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15</cp:revision>
  <dcterms:created xsi:type="dcterms:W3CDTF">2017-09-15T11:44:00Z</dcterms:created>
  <dcterms:modified xsi:type="dcterms:W3CDTF">2020-07-23T08:35:00Z</dcterms:modified>
</cp:coreProperties>
</file>