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</w:t>
      </w:r>
      <w:proofErr w:type="spellEnd"/>
      <w:r w:rsidR="00060755">
        <w:rPr>
          <w:sz w:val="24"/>
          <w:szCs w:val="24"/>
        </w:rPr>
        <w:t xml:space="preserve">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</w:t>
      </w:r>
      <w:r w:rsidR="006F577B">
        <w:rPr>
          <w:sz w:val="24"/>
          <w:szCs w:val="24"/>
        </w:rPr>
        <w:t xml:space="preserve">повторных </w:t>
      </w:r>
      <w:r w:rsidRPr="00F02B5D">
        <w:rPr>
          <w:sz w:val="24"/>
          <w:szCs w:val="24"/>
        </w:rPr>
        <w:t>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Комплекс объектов недвижимого имущества, расположенный по адресу: </w:t>
      </w:r>
      <w:proofErr w:type="gramStart"/>
      <w:r w:rsidRPr="00367346">
        <w:rPr>
          <w:bCs/>
          <w:sz w:val="24"/>
          <w:szCs w:val="24"/>
        </w:rPr>
        <w:t xml:space="preserve">Орловская область, г. Орёл, ул. Ростовская, д. 13, в </w:t>
      </w:r>
      <w:r>
        <w:rPr>
          <w:bCs/>
          <w:sz w:val="24"/>
          <w:szCs w:val="24"/>
        </w:rPr>
        <w:t>количестве</w:t>
      </w:r>
      <w:r w:rsidRPr="00367346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367346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объектов</w:t>
      </w:r>
      <w:proofErr w:type="gramEnd"/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>1.1.1 земельный участок общей площадью 31967 кв. м, кол-</w:t>
      </w:r>
      <w:r>
        <w:rPr>
          <w:bCs/>
          <w:sz w:val="24"/>
          <w:szCs w:val="24"/>
        </w:rPr>
        <w:t xml:space="preserve">во:1 , </w:t>
      </w:r>
      <w:proofErr w:type="spellStart"/>
      <w:r>
        <w:rPr>
          <w:bCs/>
          <w:sz w:val="24"/>
          <w:szCs w:val="24"/>
        </w:rPr>
        <w:t>кад</w:t>
      </w:r>
      <w:proofErr w:type="spellEnd"/>
      <w:r>
        <w:rPr>
          <w:bCs/>
          <w:sz w:val="24"/>
          <w:szCs w:val="24"/>
        </w:rPr>
        <w:t xml:space="preserve">.№ 57:25:0031047:189 </w:t>
      </w:r>
      <w:r w:rsidRPr="00367346">
        <w:rPr>
          <w:bCs/>
          <w:sz w:val="24"/>
          <w:szCs w:val="24"/>
        </w:rPr>
        <w:t>(принадлежит должнику на основании Договора аренды № 1532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1.1.2 закрытая стоянка на 30 автобусов, профилакторий 4-х модульный, назначение: нежилое, 1 - этажный, общая площадь 5454,5 кв. м, инв. № 15654, лит. В: кол-во: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 xml:space="preserve">.№ 57:25:0031047:74,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1.1.3 склад, назначение: нежилое, 1 - этажный, общая площадь 62,1 кв. м, инв. № 15654, лит.</w:t>
      </w:r>
      <w:proofErr w:type="gramEnd"/>
      <w:r w:rsidRPr="00367346">
        <w:rPr>
          <w:bCs/>
          <w:sz w:val="24"/>
          <w:szCs w:val="24"/>
        </w:rPr>
        <w:t xml:space="preserve"> </w:t>
      </w:r>
      <w:proofErr w:type="gramStart"/>
      <w:r w:rsidRPr="00367346">
        <w:rPr>
          <w:bCs/>
          <w:sz w:val="24"/>
          <w:szCs w:val="24"/>
        </w:rPr>
        <w:t>Ж</w:t>
      </w:r>
      <w:proofErr w:type="gramEnd"/>
      <w:r w:rsidRPr="00367346">
        <w:rPr>
          <w:bCs/>
          <w:sz w:val="24"/>
          <w:szCs w:val="24"/>
        </w:rPr>
        <w:t xml:space="preserve">, кол-во:1, кад.№57:25:0031047:72,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1.1.4 котельная, назначение: нежилое, 1 - этажный, общая площадь 228,4 кв. м, инв. № 15654, лит. Л, кол-во:1, кад.№57:25:0031047:78,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1.1.5 земельный участок общей площадью 107 кв. м, кол-во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>.№ 57:25:0031047:190, (принадлежит должнику на основании Договора аренды № 1533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1.1.6 подстанция, назначение: нежилое, 1 - этажный, общая площадь 52,4 кв. м, инв. № 15654, лит.</w:t>
      </w:r>
      <w:proofErr w:type="gramEnd"/>
      <w:r w:rsidRPr="00367346">
        <w:rPr>
          <w:bCs/>
          <w:sz w:val="24"/>
          <w:szCs w:val="24"/>
        </w:rPr>
        <w:t xml:space="preserve"> И, кол-во 1, инв.№57:25:0031047:98,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>1.1.7 Асфальтобетонное п</w:t>
      </w:r>
      <w:r>
        <w:rPr>
          <w:bCs/>
          <w:sz w:val="24"/>
          <w:szCs w:val="24"/>
        </w:rPr>
        <w:t>окрытие, кол-во 1, инв. № 9219,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1.1.8 Забор бетонный 420,85 м, кол-во 1, инв. № 001,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lastRenderedPageBreak/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367346" w:rsidRPr="00367346">
        <w:rPr>
          <w:rFonts w:ascii="Times New Roman" w:hAnsi="Times New Roman" w:cs="Times New Roman"/>
        </w:rPr>
        <w:t>3</w:t>
      </w:r>
      <w:r w:rsidR="00D80984">
        <w:rPr>
          <w:rFonts w:ascii="Times New Roman" w:hAnsi="Times New Roman" w:cs="Times New Roman"/>
        </w:rPr>
        <w:t>512700</w:t>
      </w:r>
      <w:r w:rsidR="00367346" w:rsidRPr="00367346">
        <w:rPr>
          <w:rFonts w:ascii="Times New Roman" w:hAnsi="Times New Roman" w:cs="Times New Roman"/>
        </w:rPr>
        <w:t xml:space="preserve"> (Три миллиона </w:t>
      </w:r>
      <w:r w:rsidR="00D80984">
        <w:rPr>
          <w:rFonts w:ascii="Times New Roman" w:hAnsi="Times New Roman" w:cs="Times New Roman"/>
        </w:rPr>
        <w:t>пятьсот двенадцать тысяч семьсот</w:t>
      </w:r>
      <w:bookmarkStart w:id="0" w:name="_GoBack"/>
      <w:bookmarkEnd w:id="0"/>
      <w:r w:rsidR="00367346" w:rsidRPr="00367346">
        <w:rPr>
          <w:rFonts w:ascii="Times New Roman" w:hAnsi="Times New Roman" w:cs="Times New Roman"/>
        </w:rPr>
        <w:t>) рублей 00 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lastRenderedPageBreak/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77B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0984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3</cp:revision>
  <dcterms:created xsi:type="dcterms:W3CDTF">2020-05-12T09:12:00Z</dcterms:created>
  <dcterms:modified xsi:type="dcterms:W3CDTF">2020-05-12T09:14:00Z</dcterms:modified>
</cp:coreProperties>
</file>