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</w:t>
      </w:r>
      <w:r w:rsidR="00694AF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5845A5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Бшаряна Альберта Мамеевича - </w:t>
      </w:r>
      <w:r w:rsidR="00E2609B">
        <w:rPr>
          <w:rFonts w:ascii="Times New Roman" w:hAnsi="Times New Roman" w:cs="Times New Roman"/>
          <w:b/>
          <w:bCs/>
          <w:sz w:val="24"/>
          <w:szCs w:val="24"/>
        </w:rPr>
        <w:t>Сазонова Наталья Валентиновна</w:t>
      </w:r>
      <w:r w:rsidR="00302C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02C16" w:rsidRPr="00302C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2B438A">
        <w:rPr>
          <w:rFonts w:ascii="Times New Roman" w:hAnsi="Times New Roman" w:cs="Times New Roman"/>
          <w:bCs/>
          <w:sz w:val="24"/>
          <w:szCs w:val="24"/>
        </w:rPr>
        <w:t>р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rFonts w:ascii="Times New Roman" w:hAnsi="Times New Roman" w:cs="Times New Roman"/>
          <w:bCs/>
          <w:sz w:val="24"/>
          <w:szCs w:val="24"/>
        </w:rPr>
        <w:t>08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</w:t>
      </w:r>
      <w:r w:rsidR="00E52885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г. в рамках дела о несостоятельности (банкротстве) № А43-</w:t>
      </w:r>
      <w:r>
        <w:rPr>
          <w:rFonts w:ascii="Times New Roman" w:hAnsi="Times New Roman" w:cs="Times New Roman"/>
          <w:bCs/>
          <w:sz w:val="24"/>
          <w:szCs w:val="24"/>
        </w:rPr>
        <w:t>1040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/201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,</w:t>
      </w:r>
      <w:r w:rsidR="00F02B5D">
        <w:rPr>
          <w:rFonts w:ascii="Times New Roman" w:hAnsi="Times New Roman" w:cs="Times New Roman"/>
          <w:sz w:val="24"/>
          <w:szCs w:val="24"/>
        </w:rPr>
        <w:t xml:space="preserve">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5845A5">
        <w:rPr>
          <w:sz w:val="24"/>
          <w:szCs w:val="24"/>
        </w:rPr>
        <w:t>Бшаряна А.М.</w:t>
      </w:r>
      <w:r w:rsidRPr="00651374">
        <w:rPr>
          <w:sz w:val="24"/>
          <w:szCs w:val="24"/>
        </w:rPr>
        <w:t xml:space="preserve"> </w:t>
      </w:r>
      <w:r w:rsidRPr="00651374">
        <w:rPr>
          <w:color w:val="000000"/>
          <w:sz w:val="24"/>
          <w:szCs w:val="24"/>
        </w:rPr>
        <w:t>(далее – Продавец)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задаток в размере</w:t>
      </w:r>
      <w:proofErr w:type="gramStart"/>
      <w:r>
        <w:rPr>
          <w:sz w:val="24"/>
          <w:szCs w:val="24"/>
        </w:rPr>
        <w:t xml:space="preserve"> ___________  (_______________________) </w:t>
      </w:r>
      <w:proofErr w:type="gramEnd"/>
      <w:r>
        <w:rPr>
          <w:sz w:val="24"/>
          <w:szCs w:val="24"/>
        </w:rPr>
        <w:t>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585471">
        <w:rPr>
          <w:sz w:val="24"/>
          <w:szCs w:val="24"/>
        </w:rPr>
        <w:t xml:space="preserve">проводимых в период с </w:t>
      </w:r>
      <w:r w:rsidR="00694AF0" w:rsidRPr="00694AF0">
        <w:rPr>
          <w:sz w:val="24"/>
          <w:szCs w:val="24"/>
        </w:rPr>
        <w:t>16.03.2020г. по 17.04.2020г.</w:t>
      </w:r>
      <w:r w:rsidR="00446EDD" w:rsidRPr="00446EDD">
        <w:rPr>
          <w:sz w:val="24"/>
          <w:szCs w:val="24"/>
        </w:rPr>
        <w:t xml:space="preserve"> </w:t>
      </w:r>
      <w:r w:rsidR="003D33E1" w:rsidRPr="003D33E1">
        <w:rPr>
          <w:sz w:val="24"/>
          <w:szCs w:val="24"/>
        </w:rPr>
        <w:t xml:space="preserve"> </w:t>
      </w:r>
      <w:r w:rsidR="00585471">
        <w:rPr>
          <w:sz w:val="24"/>
          <w:szCs w:val="24"/>
        </w:rPr>
        <w:t xml:space="preserve"> торгах посредством публичного предложения</w:t>
      </w:r>
      <w:r w:rsidR="002B438A">
        <w:rPr>
          <w:sz w:val="24"/>
          <w:szCs w:val="24"/>
        </w:rPr>
        <w:t xml:space="preserve"> по продаже следующего имущества: </w:t>
      </w:r>
    </w:p>
    <w:p w:rsidR="003D33E1" w:rsidRDefault="003D33E1" w:rsidP="002B438A">
      <w:pPr>
        <w:ind w:firstLine="567"/>
        <w:jc w:val="both"/>
        <w:rPr>
          <w:sz w:val="24"/>
          <w:szCs w:val="24"/>
        </w:rPr>
      </w:pPr>
    </w:p>
    <w:p w:rsidR="008136C7" w:rsidRPr="00AD7C90" w:rsidRDefault="008136C7" w:rsidP="008136C7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>Лот №</w:t>
      </w:r>
      <w:r>
        <w:rPr>
          <w:bCs/>
          <w:sz w:val="24"/>
          <w:szCs w:val="24"/>
        </w:rPr>
        <w:t>1</w:t>
      </w:r>
      <w:r w:rsidRPr="00AD7C90">
        <w:rPr>
          <w:bCs/>
          <w:sz w:val="24"/>
          <w:szCs w:val="24"/>
        </w:rPr>
        <w:t xml:space="preserve">: 1) земельный участок, площадь: 2 086 </w:t>
      </w:r>
      <w:proofErr w:type="spellStart"/>
      <w:r w:rsidRPr="00AD7C90">
        <w:rPr>
          <w:bCs/>
          <w:sz w:val="24"/>
          <w:szCs w:val="24"/>
        </w:rPr>
        <w:t>кв.м</w:t>
      </w:r>
      <w:proofErr w:type="spellEnd"/>
      <w:r w:rsidRPr="00AD7C90">
        <w:rPr>
          <w:bCs/>
          <w:sz w:val="24"/>
          <w:szCs w:val="24"/>
        </w:rPr>
        <w:t xml:space="preserve">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</w:t>
      </w:r>
      <w:proofErr w:type="spellStart"/>
      <w:r w:rsidRPr="00AD7C90">
        <w:rPr>
          <w:bCs/>
          <w:sz w:val="24"/>
          <w:szCs w:val="24"/>
        </w:rPr>
        <w:t>промзона</w:t>
      </w:r>
      <w:proofErr w:type="spellEnd"/>
      <w:r w:rsidRPr="00AD7C90">
        <w:rPr>
          <w:bCs/>
          <w:sz w:val="24"/>
          <w:szCs w:val="24"/>
        </w:rPr>
        <w:t xml:space="preserve"> №1. Почтовый адрес ориентира: 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 xml:space="preserve">; 2) нежилое здание (коровник на 200 голов), площадь: 726,9 </w:t>
      </w:r>
      <w:proofErr w:type="spellStart"/>
      <w:r w:rsidRPr="00AD7C90">
        <w:rPr>
          <w:bCs/>
          <w:sz w:val="24"/>
          <w:szCs w:val="24"/>
        </w:rPr>
        <w:t>кв.м.</w:t>
      </w:r>
      <w:proofErr w:type="gramStart"/>
      <w:r w:rsidRPr="00AD7C90">
        <w:rPr>
          <w:bCs/>
          <w:sz w:val="24"/>
          <w:szCs w:val="24"/>
        </w:rPr>
        <w:t>,к</w:t>
      </w:r>
      <w:proofErr w:type="gramEnd"/>
      <w:r w:rsidRPr="00AD7C90">
        <w:rPr>
          <w:bCs/>
          <w:sz w:val="24"/>
          <w:szCs w:val="24"/>
        </w:rPr>
        <w:t>адастровый</w:t>
      </w:r>
      <w:proofErr w:type="spellEnd"/>
      <w:r w:rsidRPr="00AD7C90">
        <w:rPr>
          <w:bCs/>
          <w:sz w:val="24"/>
          <w:szCs w:val="24"/>
        </w:rPr>
        <w:t xml:space="preserve"> номер: 52:43:0500001:196, Адрес: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>, ул. Промзона-1;</w:t>
      </w:r>
    </w:p>
    <w:p w:rsidR="008136C7" w:rsidRPr="00AD7C90" w:rsidRDefault="008136C7" w:rsidP="008136C7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>Лот №</w:t>
      </w:r>
      <w:r>
        <w:rPr>
          <w:bCs/>
          <w:sz w:val="24"/>
          <w:szCs w:val="24"/>
        </w:rPr>
        <w:t>2</w:t>
      </w:r>
      <w:r w:rsidRPr="00AD7C90">
        <w:rPr>
          <w:bCs/>
          <w:sz w:val="24"/>
          <w:szCs w:val="24"/>
        </w:rPr>
        <w:t xml:space="preserve">: 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2) нежилое здание (гараж), площадь: 79,9 кв. м., кадастровый номер: 52:43:0700011:135, Адрес:</w:t>
      </w:r>
      <w:proofErr w:type="gramEnd"/>
      <w:r w:rsidRPr="00AD7C90">
        <w:rPr>
          <w:bCs/>
          <w:sz w:val="24"/>
          <w:szCs w:val="24"/>
        </w:rPr>
        <w:t xml:space="preserve">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                  г. Перевоз, ул. Нагорная, д. 8; 3) нежилое здание (весовая </w:t>
      </w:r>
      <w:proofErr w:type="spellStart"/>
      <w:r w:rsidRPr="00AD7C90">
        <w:rPr>
          <w:bCs/>
          <w:sz w:val="24"/>
          <w:szCs w:val="24"/>
        </w:rPr>
        <w:t>райтопа</w:t>
      </w:r>
      <w:proofErr w:type="spellEnd"/>
      <w:r w:rsidRPr="00AD7C90">
        <w:rPr>
          <w:bCs/>
          <w:sz w:val="24"/>
          <w:szCs w:val="24"/>
        </w:rPr>
        <w:t>), площадь: 50,7 кв. м., кадастровый номер: 52:43:0700011:64.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4) сооружение (железнодорожный тупик), площадь: 150 кв. м., кадастровый номер: 52:43:0700011:133, назначение объекта: нежилое.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5) нежилое административное здание, площадь: 92,6 кв. м. кадастровый номер: 52:43:0700011:134.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</w:t>
      </w:r>
      <w:r>
        <w:rPr>
          <w:bCs/>
          <w:sz w:val="24"/>
          <w:szCs w:val="24"/>
        </w:rPr>
        <w:t xml:space="preserve"> г. Перевоз, ул. Нагорная, д. 8.</w:t>
      </w:r>
    </w:p>
    <w:p w:rsidR="005845A5" w:rsidRPr="005845A5" w:rsidRDefault="005845A5" w:rsidP="002B438A">
      <w:pPr>
        <w:ind w:firstLine="567"/>
        <w:jc w:val="both"/>
        <w:rPr>
          <w:sz w:val="24"/>
          <w:szCs w:val="24"/>
        </w:rPr>
      </w:pP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585471" w:rsidRPr="00585471">
        <w:rPr>
          <w:rFonts w:ascii="Times New Roman" w:hAnsi="Times New Roman" w:cs="Times New Roman"/>
          <w:sz w:val="24"/>
          <w:szCs w:val="24"/>
        </w:rPr>
        <w:t>23:59</w:t>
      </w:r>
      <w:r w:rsidR="005854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585471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585471">
        <w:rPr>
          <w:rFonts w:ascii="Times New Roman" w:hAnsi="Times New Roman" w:cs="Times New Roman"/>
          <w:sz w:val="24"/>
          <w:szCs w:val="24"/>
        </w:rPr>
        <w:t>)</w:t>
      </w:r>
      <w:r w:rsidR="00694AF0">
        <w:rPr>
          <w:rFonts w:ascii="Times New Roman" w:hAnsi="Times New Roman" w:cs="Times New Roman"/>
          <w:sz w:val="24"/>
          <w:szCs w:val="24"/>
        </w:rPr>
        <w:t xml:space="preserve"> 3</w:t>
      </w:r>
      <w:r w:rsidR="00585471" w:rsidRPr="00585471">
        <w:rPr>
          <w:rFonts w:ascii="Times New Roman" w:hAnsi="Times New Roman" w:cs="Times New Roman"/>
          <w:sz w:val="24"/>
          <w:szCs w:val="24"/>
        </w:rPr>
        <w:t xml:space="preserve">-го </w:t>
      </w:r>
      <w:r w:rsidR="00446EDD">
        <w:rPr>
          <w:rFonts w:ascii="Times New Roman" w:hAnsi="Times New Roman" w:cs="Times New Roman"/>
          <w:sz w:val="24"/>
          <w:szCs w:val="24"/>
        </w:rPr>
        <w:t>календарного</w:t>
      </w:r>
      <w:r w:rsidR="00585471" w:rsidRPr="00585471">
        <w:rPr>
          <w:rFonts w:ascii="Times New Roman" w:hAnsi="Times New Roman" w:cs="Times New Roman"/>
          <w:sz w:val="24"/>
          <w:szCs w:val="24"/>
        </w:rPr>
        <w:t xml:space="preserve"> дня для каждого периода проведения торгов</w:t>
      </w:r>
      <w:r w:rsidR="00585471">
        <w:rPr>
          <w:rFonts w:ascii="Times New Roman" w:hAnsi="Times New Roman" w:cs="Times New Roman"/>
          <w:sz w:val="24"/>
          <w:szCs w:val="24"/>
        </w:rPr>
        <w:t xml:space="preserve">, проводимых с  </w:t>
      </w:r>
      <w:r w:rsidR="00694AF0" w:rsidRPr="00694AF0">
        <w:rPr>
          <w:rFonts w:ascii="Times New Roman" w:hAnsi="Times New Roman" w:cs="Times New Roman"/>
          <w:sz w:val="24"/>
          <w:szCs w:val="24"/>
        </w:rPr>
        <w:t>16.03.2020г. по 17.04.2020г.</w:t>
      </w:r>
      <w:bookmarkStart w:id="0" w:name="_GoBack"/>
      <w:bookmarkEnd w:id="0"/>
      <w:r w:rsidR="00446EDD" w:rsidRPr="00446EDD">
        <w:rPr>
          <w:rFonts w:ascii="Times New Roman" w:hAnsi="Times New Roman" w:cs="Times New Roman"/>
          <w:sz w:val="24"/>
          <w:szCs w:val="24"/>
        </w:rPr>
        <w:t xml:space="preserve">г. </w:t>
      </w:r>
      <w:r w:rsidR="003D33E1" w:rsidRPr="003D33E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proofErr w:type="spellStart"/>
      <w:r w:rsidR="005845A5" w:rsidRPr="005845A5">
        <w:rPr>
          <w:sz w:val="24"/>
          <w:szCs w:val="24"/>
        </w:rPr>
        <w:t>Бшарян</w:t>
      </w:r>
      <w:proofErr w:type="spellEnd"/>
      <w:r w:rsidR="005845A5" w:rsidRPr="005845A5">
        <w:rPr>
          <w:sz w:val="24"/>
          <w:szCs w:val="24"/>
        </w:rPr>
        <w:t xml:space="preserve"> Альберт </w:t>
      </w:r>
      <w:proofErr w:type="spellStart"/>
      <w:r w:rsidR="005845A5" w:rsidRPr="005845A5">
        <w:rPr>
          <w:sz w:val="24"/>
          <w:szCs w:val="24"/>
        </w:rPr>
        <w:t>Мамеевич</w:t>
      </w:r>
      <w:proofErr w:type="spellEnd"/>
      <w:r w:rsidR="005845A5" w:rsidRPr="005845A5">
        <w:rPr>
          <w:sz w:val="24"/>
          <w:szCs w:val="24"/>
        </w:rPr>
        <w:t xml:space="preserve">, </w:t>
      </w:r>
      <w:proofErr w:type="spellStart"/>
      <w:r w:rsidR="005845A5" w:rsidRPr="005845A5">
        <w:rPr>
          <w:sz w:val="24"/>
          <w:szCs w:val="24"/>
        </w:rPr>
        <w:t>сч</w:t>
      </w:r>
      <w:proofErr w:type="spellEnd"/>
      <w:r w:rsidR="005845A5" w:rsidRPr="005845A5">
        <w:rPr>
          <w:sz w:val="24"/>
          <w:szCs w:val="24"/>
        </w:rPr>
        <w:t>. № 40817810042002060723 в Волго-Вятском банке ПАО Сбербанк г. Нижний Новгород, БИК 042202603, к/с 30101810900000000603</w:t>
      </w:r>
      <w:r w:rsidR="005845A5">
        <w:rPr>
          <w:sz w:val="24"/>
          <w:szCs w:val="24"/>
        </w:rPr>
        <w:t>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с даты принятия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</w:t>
            </w:r>
            <w:proofErr w:type="spellStart"/>
            <w:r w:rsidRPr="00C53B3F">
              <w:rPr>
                <w:b/>
                <w:sz w:val="24"/>
                <w:szCs w:val="24"/>
              </w:rPr>
              <w:t>Мамеевич</w:t>
            </w:r>
            <w:proofErr w:type="spellEnd"/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53B3F" w:rsidRPr="00C53B3F" w:rsidRDefault="00C53B3F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C53B3F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33E1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6EDD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85471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4AF0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14FE"/>
    <w:rsid w:val="008120F2"/>
    <w:rsid w:val="00812420"/>
    <w:rsid w:val="008136C7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4521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4463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</cp:lastModifiedBy>
  <cp:revision>2</cp:revision>
  <cp:lastPrinted>2016-09-20T11:24:00Z</cp:lastPrinted>
  <dcterms:created xsi:type="dcterms:W3CDTF">2020-03-13T16:33:00Z</dcterms:created>
  <dcterms:modified xsi:type="dcterms:W3CDTF">2020-03-13T16:33:00Z</dcterms:modified>
</cp:coreProperties>
</file>