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DF" w:rsidRPr="000D2869" w:rsidRDefault="004351DF" w:rsidP="004351DF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bCs/>
          <w:sz w:val="24"/>
          <w:szCs w:val="24"/>
          <w:lang w:eastAsia="ar-SA"/>
        </w:rPr>
        <w:t>ДОГОВОР О ЗАДАТКЕ №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>в счет обеспечения оплаты имущества, приобретаемого на торгах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4351DF" w:rsidRPr="000D2869" w:rsidRDefault="004351DF" w:rsidP="004351D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г. </w:t>
      </w:r>
      <w:r w:rsidR="00DD17D0">
        <w:rPr>
          <w:rFonts w:ascii="Times New Roman" w:eastAsia="Arial" w:hAnsi="Times New Roman"/>
          <w:b/>
          <w:sz w:val="24"/>
          <w:szCs w:val="24"/>
          <w:lang w:eastAsia="ar-SA"/>
        </w:rPr>
        <w:t>Нижний Тагил</w:t>
      </w: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            </w:t>
      </w:r>
      <w:r w:rsidR="00DD17D0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                                             </w:t>
      </w: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                              «___» _________ 201</w:t>
      </w:r>
      <w:r w:rsidR="00B3701B">
        <w:rPr>
          <w:rFonts w:ascii="Times New Roman" w:eastAsia="Arial" w:hAnsi="Times New Roman"/>
          <w:b/>
          <w:sz w:val="24"/>
          <w:szCs w:val="24"/>
          <w:lang w:eastAsia="ar-SA"/>
        </w:rPr>
        <w:t>9</w:t>
      </w: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>года</w:t>
      </w:r>
    </w:p>
    <w:p w:rsidR="00DD17D0" w:rsidRDefault="00DD17D0" w:rsidP="00DD17D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D17D0" w:rsidRDefault="00DD17D0" w:rsidP="00DD17D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НТ МУП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Горэнерго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», </w:t>
      </w:r>
      <w:r w:rsidR="004351DF" w:rsidRPr="00DD17D0">
        <w:rPr>
          <w:rFonts w:ascii="Times New Roman" w:eastAsia="Times New Roman" w:hAnsi="Times New Roman"/>
          <w:sz w:val="24"/>
          <w:szCs w:val="24"/>
          <w:lang w:eastAsia="ar-SA"/>
        </w:rPr>
        <w:t>именуемое в дальнейшем</w:t>
      </w:r>
      <w:r w:rsidR="004351DF" w:rsidRPr="00DD17D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«Цедент»</w:t>
      </w:r>
      <w:r w:rsidR="004351DF" w:rsidRPr="00DD17D0">
        <w:rPr>
          <w:rFonts w:ascii="Times New Roman" w:eastAsia="Times New Roman" w:hAnsi="Times New Roman"/>
          <w:sz w:val="24"/>
          <w:szCs w:val="24"/>
          <w:lang w:eastAsia="ar-SA"/>
        </w:rPr>
        <w:t>, в лице организатора торгов – конкурсного управляющего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Юсупова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Азата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Моратовича</w:t>
      </w:r>
      <w:proofErr w:type="spellEnd"/>
      <w:r w:rsidR="004351DF" w:rsidRPr="00DD17D0">
        <w:rPr>
          <w:rFonts w:ascii="Times New Roman" w:eastAsia="Times New Roman" w:hAnsi="Times New Roman"/>
          <w:sz w:val="24"/>
          <w:szCs w:val="24"/>
          <w:lang w:eastAsia="ar-SA"/>
        </w:rPr>
        <w:t xml:space="preserve">, действующего на основании </w:t>
      </w:r>
      <w:proofErr w:type="spellStart"/>
      <w:r w:rsidR="008A2146" w:rsidRPr="00DD17D0">
        <w:rPr>
          <w:rFonts w:ascii="Times New Roman" w:eastAsia="Times New Roman" w:hAnsi="Times New Roman"/>
          <w:sz w:val="24"/>
          <w:szCs w:val="24"/>
          <w:lang w:eastAsia="ar-SA"/>
        </w:rPr>
        <w:t>Решения</w:t>
      </w:r>
      <w:r w:rsidR="004351DF" w:rsidRPr="00DD17D0">
        <w:rPr>
          <w:rFonts w:ascii="Times New Roman" w:eastAsia="Times New Roman" w:hAnsi="Times New Roman"/>
          <w:sz w:val="24"/>
          <w:szCs w:val="24"/>
          <w:lang w:eastAsia="ar-SA"/>
        </w:rPr>
        <w:t>Арбитражного</w:t>
      </w:r>
      <w:proofErr w:type="spellEnd"/>
      <w:r w:rsidR="004351DF" w:rsidRPr="00DD17D0">
        <w:rPr>
          <w:rFonts w:ascii="Times New Roman" w:eastAsia="Times New Roman" w:hAnsi="Times New Roman"/>
          <w:sz w:val="24"/>
          <w:szCs w:val="24"/>
          <w:lang w:eastAsia="ar-SA"/>
        </w:rPr>
        <w:t xml:space="preserve"> суда </w:t>
      </w:r>
      <w:r w:rsidR="00B3701B" w:rsidRPr="00DD17D0">
        <w:rPr>
          <w:rFonts w:ascii="Times New Roman" w:eastAsia="Times New Roman" w:hAnsi="Times New Roman"/>
          <w:sz w:val="24"/>
          <w:szCs w:val="24"/>
          <w:lang w:eastAsia="ar-SA"/>
        </w:rPr>
        <w:t>Свердловской</w:t>
      </w:r>
      <w:r w:rsidR="004351DF" w:rsidRPr="00DD17D0">
        <w:rPr>
          <w:rFonts w:ascii="Times New Roman" w:eastAsia="Times New Roman" w:hAnsi="Times New Roman"/>
          <w:sz w:val="24"/>
          <w:szCs w:val="24"/>
          <w:lang w:eastAsia="ar-SA"/>
        </w:rPr>
        <w:t xml:space="preserve"> области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от 14.07.2017г. по делу №А60-</w:t>
      </w:r>
      <w:r w:rsidRPr="00DD17D0">
        <w:rPr>
          <w:rFonts w:ascii="Times New Roman" w:eastAsia="Times New Roman" w:hAnsi="Times New Roman"/>
          <w:color w:val="000000" w:themeColor="text1"/>
          <w:sz w:val="24"/>
          <w:szCs w:val="24"/>
        </w:rPr>
        <w:t>26302/2011</w:t>
      </w:r>
      <w:r w:rsidRPr="00DD17D0">
        <w:rPr>
          <w:rFonts w:ascii="Times New Roman" w:eastAsia="Times New Roman" w:hAnsi="Times New Roman"/>
          <w:sz w:val="24"/>
          <w:szCs w:val="24"/>
          <w:lang w:eastAsia="ar-SA"/>
        </w:rPr>
        <w:t>, с одной стороны, и</w:t>
      </w:r>
    </w:p>
    <w:p w:rsidR="004351DF" w:rsidRPr="00DD17D0" w:rsidRDefault="004351DF" w:rsidP="004351D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17D0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________________________________________________________________________________, именуемый в дальнейшем </w:t>
      </w:r>
      <w:r w:rsidRPr="00DD17D0">
        <w:rPr>
          <w:rFonts w:ascii="Times New Roman" w:eastAsia="Times New Roman" w:hAnsi="Times New Roman"/>
          <w:b/>
          <w:sz w:val="24"/>
          <w:szCs w:val="24"/>
          <w:lang w:eastAsia="ar-SA"/>
        </w:rPr>
        <w:t>«Участник торгов» («Заявитель», «Претендент»)</w:t>
      </w:r>
      <w:r w:rsidRPr="00DD17D0">
        <w:rPr>
          <w:rFonts w:ascii="Times New Roman" w:eastAsia="Times New Roman" w:hAnsi="Times New Roman"/>
          <w:sz w:val="24"/>
          <w:szCs w:val="24"/>
          <w:lang w:eastAsia="ar-SA"/>
        </w:rPr>
        <w:t xml:space="preserve">, в лице _____________________________________________, действующего на основании ______________________________________________________________, с другой стороны 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заключили настоящий договор о нижеследующем: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4351DF" w:rsidRPr="000D2869" w:rsidRDefault="004351DF" w:rsidP="004351DF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>1. ПРЕДМЕТ ДОГОВОРА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1.1. </w:t>
      </w:r>
      <w:proofErr w:type="gramStart"/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Участник торгов обязуется перечислить на счет </w:t>
      </w:r>
      <w:r w:rsidR="00DD17D0">
        <w:rPr>
          <w:rFonts w:ascii="Times New Roman" w:eastAsia="Arial" w:hAnsi="Times New Roman"/>
          <w:sz w:val="24"/>
          <w:szCs w:val="24"/>
          <w:lang w:eastAsia="ar-SA"/>
        </w:rPr>
        <w:t>НТ МУП «</w:t>
      </w:r>
      <w:proofErr w:type="spellStart"/>
      <w:r w:rsidR="00DD17D0">
        <w:rPr>
          <w:rFonts w:ascii="Times New Roman" w:eastAsia="Arial" w:hAnsi="Times New Roman"/>
          <w:sz w:val="24"/>
          <w:szCs w:val="24"/>
          <w:lang w:eastAsia="ar-SA"/>
        </w:rPr>
        <w:t>Горэнерго</w:t>
      </w:r>
      <w:proofErr w:type="spellEnd"/>
      <w:r w:rsidR="00DD17D0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задаток в размере </w:t>
      </w:r>
      <w:r w:rsidR="00B85E6E">
        <w:rPr>
          <w:rFonts w:ascii="Times New Roman" w:eastAsia="Arial" w:hAnsi="Times New Roman"/>
          <w:sz w:val="24"/>
          <w:szCs w:val="24"/>
          <w:lang w:eastAsia="ar-SA"/>
        </w:rPr>
        <w:t>20</w:t>
      </w:r>
      <w:r>
        <w:rPr>
          <w:rFonts w:ascii="Times New Roman" w:eastAsia="Arial" w:hAnsi="Times New Roman"/>
          <w:sz w:val="24"/>
          <w:szCs w:val="24"/>
          <w:lang w:eastAsia="ar-SA"/>
        </w:rPr>
        <w:t> 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>%</w:t>
      </w:r>
      <w:r>
        <w:rPr>
          <w:rFonts w:ascii="Times New Roman" w:eastAsia="Arial" w:hAnsi="Times New Roman"/>
          <w:sz w:val="24"/>
          <w:szCs w:val="24"/>
          <w:lang w:eastAsia="ar-SA"/>
        </w:rPr>
        <w:t> 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>(</w:t>
      </w:r>
      <w:r w:rsidR="00B85E6E">
        <w:rPr>
          <w:rFonts w:ascii="Times New Roman" w:eastAsia="Arial" w:hAnsi="Times New Roman"/>
          <w:sz w:val="24"/>
          <w:szCs w:val="24"/>
          <w:lang w:eastAsia="ar-SA"/>
        </w:rPr>
        <w:t>двадцати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процентов) от начальной цены </w:t>
      </w:r>
      <w:r w:rsidR="00DD17D0">
        <w:rPr>
          <w:rFonts w:ascii="Times New Roman" w:eastAsia="Arial" w:hAnsi="Times New Roman"/>
          <w:sz w:val="24"/>
          <w:szCs w:val="24"/>
          <w:lang w:eastAsia="ar-SA"/>
        </w:rPr>
        <w:t>Л</w:t>
      </w:r>
      <w:r>
        <w:rPr>
          <w:rFonts w:ascii="Times New Roman" w:eastAsia="Arial" w:hAnsi="Times New Roman"/>
          <w:sz w:val="24"/>
          <w:szCs w:val="24"/>
          <w:lang w:eastAsia="ar-SA"/>
        </w:rPr>
        <w:t>ота № ____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в счет обеспечения оплаты </w:t>
      </w:r>
      <w:r>
        <w:rPr>
          <w:rFonts w:ascii="Times New Roman" w:eastAsia="Arial" w:hAnsi="Times New Roman"/>
          <w:sz w:val="24"/>
          <w:szCs w:val="24"/>
          <w:lang w:eastAsia="ar-SA"/>
        </w:rPr>
        <w:t>права требования</w:t>
      </w:r>
      <w:r w:rsidR="00B85E6E">
        <w:rPr>
          <w:rFonts w:ascii="Times New Roman" w:eastAsia="Arial" w:hAnsi="Times New Roman"/>
          <w:sz w:val="24"/>
          <w:szCs w:val="24"/>
          <w:lang w:eastAsia="ar-SA"/>
        </w:rPr>
        <w:t xml:space="preserve"> (дебиторская задолженность)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, принадлежащего </w:t>
      </w:r>
      <w:r w:rsidR="00DD17D0">
        <w:rPr>
          <w:rFonts w:ascii="Times New Roman" w:eastAsia="Arial" w:hAnsi="Times New Roman"/>
          <w:sz w:val="24"/>
          <w:szCs w:val="24"/>
          <w:lang w:eastAsia="ar-SA"/>
        </w:rPr>
        <w:t>НТ МУП «</w:t>
      </w:r>
      <w:proofErr w:type="spellStart"/>
      <w:r w:rsidR="00DD17D0">
        <w:rPr>
          <w:rFonts w:ascii="Times New Roman" w:eastAsia="Arial" w:hAnsi="Times New Roman"/>
          <w:sz w:val="24"/>
          <w:szCs w:val="24"/>
          <w:lang w:eastAsia="ar-SA"/>
        </w:rPr>
        <w:t>Горэнерго</w:t>
      </w:r>
      <w:proofErr w:type="spellEnd"/>
      <w:r w:rsidR="00DD17D0"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, выставленного на открытые электронные торги в форме аукциона, что составляет 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>_______________ (_________________________________________________________)</w:t>
      </w:r>
      <w:r w:rsidR="00DD17D0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Pr="008F2BEE">
        <w:rPr>
          <w:rFonts w:ascii="Times New Roman" w:eastAsia="Arial" w:hAnsi="Times New Roman"/>
          <w:sz w:val="24"/>
          <w:szCs w:val="24"/>
          <w:lang w:eastAsia="ar-SA"/>
        </w:rPr>
        <w:t xml:space="preserve">в счет обеспечения оплаты </w:t>
      </w:r>
      <w:r>
        <w:rPr>
          <w:rFonts w:ascii="Times New Roman" w:eastAsia="Arial" w:hAnsi="Times New Roman"/>
          <w:sz w:val="24"/>
          <w:szCs w:val="24"/>
          <w:lang w:eastAsia="ar-SA"/>
        </w:rPr>
        <w:t>права требования</w:t>
      </w:r>
      <w:r w:rsidR="00B85E6E">
        <w:rPr>
          <w:rFonts w:ascii="Times New Roman" w:eastAsia="Arial" w:hAnsi="Times New Roman"/>
          <w:sz w:val="24"/>
          <w:szCs w:val="24"/>
          <w:lang w:eastAsia="ar-SA"/>
        </w:rPr>
        <w:t xml:space="preserve"> (дебиторская задолженность)</w:t>
      </w:r>
      <w:r w:rsidRPr="008F2BEE">
        <w:rPr>
          <w:rFonts w:ascii="Times New Roman" w:eastAsia="Arial" w:hAnsi="Times New Roman"/>
          <w:sz w:val="24"/>
          <w:szCs w:val="24"/>
          <w:lang w:eastAsia="ar-SA"/>
        </w:rPr>
        <w:t>, приобретаемого на торгах.</w:t>
      </w:r>
      <w:proofErr w:type="gramEnd"/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В случае </w:t>
      </w:r>
      <w:proofErr w:type="spellStart"/>
      <w:r w:rsidRPr="000D2869">
        <w:rPr>
          <w:rFonts w:ascii="Times New Roman" w:eastAsia="Arial" w:hAnsi="Times New Roman"/>
          <w:sz w:val="24"/>
          <w:szCs w:val="24"/>
          <w:lang w:eastAsia="ar-SA"/>
        </w:rPr>
        <w:t>непоступления</w:t>
      </w:r>
      <w:proofErr w:type="spellEnd"/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задатка в установленный срок или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поступления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4351DF" w:rsidRPr="000D2869" w:rsidRDefault="004351DF" w:rsidP="004351D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>2. ОБЯЗАННОСТИ СТОРОН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2.1. Участник торгов обязан: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2.1.1. В платежном документе </w:t>
      </w:r>
      <w:r w:rsidRPr="00F155A8">
        <w:rPr>
          <w:rFonts w:ascii="Times New Roman" w:eastAsia="Arial" w:hAnsi="Times New Roman"/>
          <w:sz w:val="24"/>
          <w:szCs w:val="24"/>
          <w:lang w:eastAsia="ar-SA"/>
        </w:rPr>
        <w:t>указать: «Задаток на участие в электронных торгах»</w:t>
      </w:r>
      <w:r w:rsidRPr="00E356A3">
        <w:rPr>
          <w:rFonts w:ascii="Times New Roman" w:eastAsia="Arial" w:hAnsi="Times New Roman"/>
          <w:sz w:val="24"/>
          <w:szCs w:val="24"/>
          <w:lang w:eastAsia="ar-SA"/>
        </w:rPr>
        <w:t xml:space="preserve">, с указанием </w:t>
      </w:r>
      <w:r w:rsidRPr="005919AF">
        <w:rPr>
          <w:rFonts w:ascii="Times New Roman" w:eastAsia="Arial" w:hAnsi="Times New Roman"/>
          <w:sz w:val="24"/>
          <w:szCs w:val="24"/>
          <w:lang w:eastAsia="ar-SA"/>
        </w:rPr>
        <w:t>электронной площадки и номера лота.</w:t>
      </w:r>
    </w:p>
    <w:p w:rsidR="004351DF" w:rsidRPr="00FA48AD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2.1.2. Обеспечить поступление </w:t>
      </w:r>
      <w:r w:rsidRPr="00FA48AD">
        <w:rPr>
          <w:rFonts w:ascii="Times New Roman" w:eastAsia="Arial" w:hAnsi="Times New Roman"/>
          <w:sz w:val="24"/>
          <w:szCs w:val="24"/>
          <w:lang w:eastAsia="ar-SA"/>
        </w:rPr>
        <w:t xml:space="preserve">указанных в п. 1.1 настоящего договора денежных средств на счет </w:t>
      </w:r>
      <w:r>
        <w:rPr>
          <w:rFonts w:ascii="Times New Roman" w:eastAsia="Arial" w:hAnsi="Times New Roman"/>
          <w:sz w:val="24"/>
          <w:szCs w:val="24"/>
          <w:lang w:eastAsia="ar-SA"/>
        </w:rPr>
        <w:t>Цедента</w:t>
      </w:r>
      <w:r w:rsidRPr="00FA48AD">
        <w:rPr>
          <w:rFonts w:ascii="Times New Roman" w:eastAsia="Arial" w:hAnsi="Times New Roman"/>
          <w:sz w:val="24"/>
          <w:szCs w:val="24"/>
          <w:lang w:eastAsia="ar-SA"/>
        </w:rPr>
        <w:t xml:space="preserve"> в сроки, установленные извещением о проведении торгов.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A48AD">
        <w:rPr>
          <w:rFonts w:ascii="Times New Roman" w:eastAsia="Arial" w:hAnsi="Times New Roman"/>
          <w:sz w:val="24"/>
          <w:szCs w:val="24"/>
          <w:lang w:eastAsia="ar-SA"/>
        </w:rPr>
        <w:t xml:space="preserve">2.1.3. В случае признания Претендента победителем торгов в течение 5 (пяти) дней </w:t>
      </w:r>
      <w:proofErr w:type="gramStart"/>
      <w:r w:rsidRPr="00FA48AD">
        <w:rPr>
          <w:rFonts w:ascii="Times New Roman" w:eastAsia="Arial" w:hAnsi="Times New Roman"/>
          <w:sz w:val="24"/>
          <w:szCs w:val="24"/>
          <w:lang w:eastAsia="ar-SA"/>
        </w:rPr>
        <w:t>с даты получения</w:t>
      </w:r>
      <w:proofErr w:type="gramEnd"/>
      <w:r w:rsidRPr="00FA48AD">
        <w:rPr>
          <w:rFonts w:ascii="Times New Roman" w:eastAsia="Arial" w:hAnsi="Times New Roman"/>
          <w:sz w:val="24"/>
          <w:szCs w:val="24"/>
          <w:lang w:eastAsia="ar-SA"/>
        </w:rPr>
        <w:t xml:space="preserve"> предложения о заключении договора уступки права требования, входящего в состав соответствующего лота, заключить с </w:t>
      </w:r>
      <w:r>
        <w:rPr>
          <w:rFonts w:ascii="Times New Roman" w:eastAsia="Arial" w:hAnsi="Times New Roman"/>
          <w:sz w:val="24"/>
          <w:szCs w:val="24"/>
          <w:lang w:eastAsia="ar-SA"/>
        </w:rPr>
        <w:t>Цедентом</w:t>
      </w:r>
      <w:r w:rsidRPr="00FA48AD">
        <w:rPr>
          <w:rFonts w:ascii="Times New Roman" w:eastAsia="Arial" w:hAnsi="Times New Roman"/>
          <w:sz w:val="24"/>
          <w:szCs w:val="24"/>
          <w:lang w:eastAsia="ar-SA"/>
        </w:rPr>
        <w:t xml:space="preserve"> такой, при этом перечисленный Претендентом задаток засчитывается </w:t>
      </w:r>
      <w:r>
        <w:rPr>
          <w:rFonts w:ascii="Times New Roman" w:eastAsia="Arial" w:hAnsi="Times New Roman"/>
          <w:sz w:val="24"/>
          <w:szCs w:val="24"/>
          <w:lang w:eastAsia="ar-SA"/>
        </w:rPr>
        <w:t>Цедентом</w:t>
      </w:r>
      <w:r w:rsidRPr="00FA48AD">
        <w:rPr>
          <w:rFonts w:ascii="Times New Roman" w:eastAsia="Arial" w:hAnsi="Times New Roman"/>
          <w:sz w:val="24"/>
          <w:szCs w:val="24"/>
          <w:lang w:eastAsia="ar-SA"/>
        </w:rPr>
        <w:t xml:space="preserve"> в счет оплаты по заключенному договору уступки права требования.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При отказе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или уклонении 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Претендента от заключения в установленный срок договора </w:t>
      </w:r>
      <w:r>
        <w:rPr>
          <w:rFonts w:ascii="Times New Roman" w:eastAsia="Arial" w:hAnsi="Times New Roman"/>
          <w:sz w:val="24"/>
          <w:szCs w:val="24"/>
          <w:lang w:eastAsia="ar-SA"/>
        </w:rPr>
        <w:t>уступки права требования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, а также при неоплате стоимости приобретенного </w:t>
      </w:r>
      <w:r>
        <w:rPr>
          <w:rFonts w:ascii="Times New Roman" w:eastAsia="Arial" w:hAnsi="Times New Roman"/>
          <w:sz w:val="24"/>
          <w:szCs w:val="24"/>
          <w:lang w:eastAsia="ar-SA"/>
        </w:rPr>
        <w:t>права требования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в срок, указанный в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соответствующем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договоре, задаток, внесенный Претендентом, Продавцом не возвращается, а Участник торгов утрачивает право на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его 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приобретение. 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4351DF" w:rsidRPr="004851FB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4851FB">
        <w:rPr>
          <w:rFonts w:ascii="Times New Roman" w:eastAsia="Arial" w:hAnsi="Times New Roman"/>
          <w:sz w:val="24"/>
          <w:szCs w:val="24"/>
          <w:lang w:eastAsia="ar-SA"/>
        </w:rPr>
        <w:t xml:space="preserve">2.2. </w:t>
      </w:r>
      <w:r>
        <w:rPr>
          <w:rFonts w:ascii="Times New Roman" w:eastAsia="Arial" w:hAnsi="Times New Roman"/>
          <w:sz w:val="24"/>
          <w:szCs w:val="24"/>
          <w:lang w:eastAsia="ar-SA"/>
        </w:rPr>
        <w:t>Цедент</w:t>
      </w:r>
      <w:r w:rsidRPr="004851FB">
        <w:rPr>
          <w:rFonts w:ascii="Times New Roman" w:eastAsia="Arial" w:hAnsi="Times New Roman"/>
          <w:sz w:val="24"/>
          <w:szCs w:val="24"/>
          <w:lang w:eastAsia="ar-SA"/>
        </w:rPr>
        <w:t xml:space="preserve"> обязан: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356A3">
        <w:rPr>
          <w:rFonts w:ascii="Times New Roman" w:eastAsia="Arial" w:hAnsi="Times New Roman"/>
          <w:sz w:val="24"/>
          <w:szCs w:val="24"/>
          <w:lang w:eastAsia="ar-SA"/>
        </w:rPr>
        <w:t>2.2.1. В случае отзыва Претендентом поданной заявки до окончания срока приема заявок вернуть зад</w:t>
      </w:r>
      <w:r w:rsidRPr="005919AF">
        <w:rPr>
          <w:rFonts w:ascii="Times New Roman" w:eastAsia="Arial" w:hAnsi="Times New Roman"/>
          <w:sz w:val="24"/>
          <w:szCs w:val="24"/>
          <w:lang w:eastAsia="ar-SA"/>
        </w:rPr>
        <w:t xml:space="preserve">аток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в 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течение </w:t>
      </w:r>
      <w:r>
        <w:rPr>
          <w:rFonts w:ascii="Times New Roman" w:eastAsia="Arial" w:hAnsi="Times New Roman"/>
          <w:sz w:val="24"/>
          <w:szCs w:val="24"/>
          <w:lang w:eastAsia="ar-SA"/>
        </w:rPr>
        <w:t>5 (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>пяти</w:t>
      </w:r>
      <w:r>
        <w:rPr>
          <w:rFonts w:ascii="Times New Roman" w:eastAsia="Arial" w:hAnsi="Times New Roman"/>
          <w:sz w:val="24"/>
          <w:szCs w:val="24"/>
          <w:lang w:eastAsia="ar-SA"/>
        </w:rPr>
        <w:t>)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 рабочих дней </w:t>
      </w:r>
      <w:r w:rsidRPr="004851FB">
        <w:rPr>
          <w:rFonts w:ascii="Times New Roman" w:eastAsia="Arial" w:hAnsi="Times New Roman"/>
          <w:sz w:val="24"/>
          <w:szCs w:val="24"/>
          <w:lang w:eastAsia="ar-SA"/>
        </w:rPr>
        <w:t>со дня поступления уведомления об отзыве заявки на счет, ук</w:t>
      </w:r>
      <w:r w:rsidRPr="00E356A3">
        <w:rPr>
          <w:rFonts w:ascii="Times New Roman" w:eastAsia="Arial" w:hAnsi="Times New Roman"/>
          <w:sz w:val="24"/>
          <w:szCs w:val="24"/>
          <w:lang w:eastAsia="ar-SA"/>
        </w:rPr>
        <w:t>азанный Претендентом.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2.2.2. В случае снятия предмета торгов (какого-либо из лотов) с торгов, вернуть задаток в 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течение </w:t>
      </w:r>
      <w:r>
        <w:rPr>
          <w:rFonts w:ascii="Times New Roman" w:eastAsia="Arial" w:hAnsi="Times New Roman"/>
          <w:sz w:val="24"/>
          <w:szCs w:val="24"/>
          <w:lang w:eastAsia="ar-SA"/>
        </w:rPr>
        <w:t>5 (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>пяти</w:t>
      </w:r>
      <w:r>
        <w:rPr>
          <w:rFonts w:ascii="Times New Roman" w:eastAsia="Arial" w:hAnsi="Times New Roman"/>
          <w:sz w:val="24"/>
          <w:szCs w:val="24"/>
          <w:lang w:eastAsia="ar-SA"/>
        </w:rPr>
        <w:t>)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 рабочих дней 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>со дня принятия решения об отмене торгов.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2.2.3. </w:t>
      </w:r>
      <w:proofErr w:type="gramStart"/>
      <w:r w:rsidRPr="000D2869">
        <w:rPr>
          <w:rFonts w:ascii="Times New Roman" w:eastAsia="Arial" w:hAnsi="Times New Roman"/>
          <w:sz w:val="24"/>
          <w:szCs w:val="24"/>
          <w:lang w:eastAsia="ar-SA"/>
        </w:rPr>
        <w:t>В случае принятия организатором торгов решения об отказе в допуске Претендента к участию в торгах</w:t>
      </w:r>
      <w:proofErr w:type="gramEnd"/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вернуть задаток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в 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течение </w:t>
      </w:r>
      <w:r>
        <w:rPr>
          <w:rFonts w:ascii="Times New Roman" w:eastAsia="Arial" w:hAnsi="Times New Roman"/>
          <w:sz w:val="24"/>
          <w:szCs w:val="24"/>
          <w:lang w:eastAsia="ar-SA"/>
        </w:rPr>
        <w:t>5 (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>пяти</w:t>
      </w:r>
      <w:r>
        <w:rPr>
          <w:rFonts w:ascii="Times New Roman" w:eastAsia="Arial" w:hAnsi="Times New Roman"/>
          <w:sz w:val="24"/>
          <w:szCs w:val="24"/>
          <w:lang w:eastAsia="ar-SA"/>
        </w:rPr>
        <w:t>)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 рабочих дней 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со дня </w:t>
      </w:r>
      <w:r>
        <w:rPr>
          <w:rFonts w:ascii="Times New Roman" w:eastAsia="Arial" w:hAnsi="Times New Roman"/>
          <w:sz w:val="24"/>
          <w:szCs w:val="24"/>
          <w:lang w:eastAsia="ar-SA"/>
        </w:rPr>
        <w:t>подписания протокола об определении участников торгов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lastRenderedPageBreak/>
        <w:t>2.2.4. В случае непризнания Претендента победителем тор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гов вернуть задаток в 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течение </w:t>
      </w:r>
      <w:r>
        <w:rPr>
          <w:rFonts w:ascii="Times New Roman" w:eastAsia="Arial" w:hAnsi="Times New Roman"/>
          <w:sz w:val="24"/>
          <w:szCs w:val="24"/>
          <w:lang w:eastAsia="ar-SA"/>
        </w:rPr>
        <w:t>5 (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>пяти</w:t>
      </w:r>
      <w:r>
        <w:rPr>
          <w:rFonts w:ascii="Times New Roman" w:eastAsia="Arial" w:hAnsi="Times New Roman"/>
          <w:sz w:val="24"/>
          <w:szCs w:val="24"/>
          <w:lang w:eastAsia="ar-SA"/>
        </w:rPr>
        <w:t>)</w:t>
      </w:r>
      <w:r w:rsidRPr="007C2CAD">
        <w:rPr>
          <w:rFonts w:ascii="Times New Roman" w:eastAsia="Arial" w:hAnsi="Times New Roman"/>
          <w:sz w:val="24"/>
          <w:szCs w:val="24"/>
          <w:lang w:eastAsia="ar-SA"/>
        </w:rPr>
        <w:t xml:space="preserve"> рабочих дней со дня подписания протокола о результатах проведения торгов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4351DF" w:rsidRPr="000D2869" w:rsidRDefault="004351DF" w:rsidP="004351DF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>3. СРОК ДЕЙСТВИЯ ДОГОВОРА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3.1. Настоящий договор является договором присоединения.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3.2. Настоящий договор считается заключенным со дня его подписания сторонами или со дня поступления задатка, уплаченного участником торгов, что свидетельствует о полном и безоговорочном акцепте.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4351DF" w:rsidRPr="000D2869" w:rsidRDefault="004351DF" w:rsidP="004351DF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>4. ЗАКЛЮЧИТЕЛЬНЫЕ ПОЛОЖЕНИЯ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4.1. Споры, возникающие при исполнении настоящего договора, разрешаются сторонами путем перегов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оров между собой, а в случае не 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достижения согласия передаются на рассмотрение Арбитражного суда </w:t>
      </w:r>
      <w:r w:rsidR="00F22297" w:rsidRPr="00F22297">
        <w:rPr>
          <w:rFonts w:ascii="Times New Roman" w:eastAsia="Arial" w:hAnsi="Times New Roman"/>
          <w:sz w:val="24"/>
          <w:szCs w:val="24"/>
          <w:lang w:eastAsia="ar-SA"/>
        </w:rPr>
        <w:t>Свердловской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 xml:space="preserve"> области.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sz w:val="24"/>
          <w:szCs w:val="24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оссийской 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>Ф</w:t>
      </w:r>
      <w:r>
        <w:rPr>
          <w:rFonts w:ascii="Times New Roman" w:eastAsia="Arial" w:hAnsi="Times New Roman"/>
          <w:sz w:val="24"/>
          <w:szCs w:val="24"/>
          <w:lang w:eastAsia="ar-SA"/>
        </w:rPr>
        <w:t>едерации</w:t>
      </w:r>
      <w:r w:rsidRPr="000D2869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4351DF" w:rsidRPr="000D2869" w:rsidRDefault="004351DF" w:rsidP="004351D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0D2869">
        <w:rPr>
          <w:rFonts w:ascii="Times New Roman" w:eastAsia="Arial" w:hAnsi="Times New Roman"/>
          <w:b/>
          <w:sz w:val="24"/>
          <w:szCs w:val="24"/>
          <w:lang w:eastAsia="ar-SA"/>
        </w:rPr>
        <w:t>5. АДРЕСА И ПЛАТЕЖНЫЕ РЕКВИЗИТЫ СТОРОН</w:t>
      </w:r>
    </w:p>
    <w:p w:rsidR="004351DF" w:rsidRPr="000D2869" w:rsidRDefault="004351DF" w:rsidP="004351D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806"/>
      </w:tblGrid>
      <w:tr w:rsidR="004351DF" w:rsidRPr="00527742" w:rsidTr="004C13EA">
        <w:trPr>
          <w:trHeight w:val="2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DF" w:rsidRPr="000D2869" w:rsidRDefault="004351DF" w:rsidP="004C13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D286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Продавец: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DF" w:rsidRPr="000D2869" w:rsidRDefault="004351DF" w:rsidP="004C13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D286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Участник торгов:</w:t>
            </w:r>
          </w:p>
        </w:tc>
      </w:tr>
      <w:tr w:rsidR="004351DF" w:rsidRPr="00527742" w:rsidTr="004C13EA">
        <w:trPr>
          <w:trHeight w:val="3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DF" w:rsidRPr="00F41DB7" w:rsidRDefault="00DD17D0" w:rsidP="004E27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НТ МУП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Горэнерго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DF" w:rsidRPr="000D2869" w:rsidRDefault="004351DF" w:rsidP="004C13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351DF" w:rsidRPr="00527742" w:rsidTr="004C13EA">
        <w:trPr>
          <w:trHeight w:val="6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DF" w:rsidRPr="00F41DB7" w:rsidRDefault="004351DF" w:rsidP="00A306F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DF" w:rsidRPr="000D2869" w:rsidRDefault="004351DF" w:rsidP="004C13EA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51DF" w:rsidRPr="00527742" w:rsidTr="004C13E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DF" w:rsidRPr="00F41DB7" w:rsidRDefault="004351DF" w:rsidP="00242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DF" w:rsidRPr="000D2869" w:rsidRDefault="004351DF" w:rsidP="004C13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4351DF" w:rsidRPr="000D2869" w:rsidRDefault="004351DF" w:rsidP="004C13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4351DF" w:rsidRPr="000D2869" w:rsidRDefault="004351DF" w:rsidP="004C13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351DF" w:rsidRPr="00527742" w:rsidTr="004C13EA">
        <w:trPr>
          <w:trHeight w:val="5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DF" w:rsidRPr="00F41DB7" w:rsidRDefault="00DD17D0" w:rsidP="009170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Юсупов А.М.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DF" w:rsidRPr="000D2869" w:rsidRDefault="004351DF" w:rsidP="004C13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51DF" w:rsidRPr="00527742" w:rsidTr="004C13EA">
        <w:trPr>
          <w:trHeight w:val="577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4351DF" w:rsidRPr="000D2869" w:rsidRDefault="004351DF" w:rsidP="004C13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286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06" w:type="dxa"/>
            <w:tcBorders>
              <w:top w:val="single" w:sz="4" w:space="0" w:color="auto"/>
            </w:tcBorders>
            <w:shd w:val="clear" w:color="auto" w:fill="auto"/>
          </w:tcPr>
          <w:p w:rsidR="004351DF" w:rsidRPr="000D2869" w:rsidRDefault="004351DF" w:rsidP="004C13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351DF" w:rsidRPr="000D2869" w:rsidRDefault="004351DF" w:rsidP="004351D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351DF" w:rsidRPr="000D2869" w:rsidRDefault="004351DF" w:rsidP="004351DF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1DF" w:rsidRPr="000D2869" w:rsidRDefault="004351DF" w:rsidP="004351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351DF" w:rsidRPr="000D2869" w:rsidRDefault="004351DF" w:rsidP="004351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01C76" w:rsidRDefault="00F01C76"/>
    <w:sectPr w:rsidR="00F01C76" w:rsidSect="000D2869">
      <w:footerReference w:type="default" r:id="rId6"/>
      <w:pgSz w:w="11900" w:h="16820"/>
      <w:pgMar w:top="851" w:right="560" w:bottom="993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B8A" w:rsidRDefault="00535B8A">
      <w:pPr>
        <w:spacing w:after="0" w:line="240" w:lineRule="auto"/>
      </w:pPr>
      <w:r>
        <w:separator/>
      </w:r>
    </w:p>
  </w:endnote>
  <w:endnote w:type="continuationSeparator" w:id="1">
    <w:p w:rsidR="00535B8A" w:rsidRDefault="0053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1FB" w:rsidRDefault="00427AE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42C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5121">
      <w:rPr>
        <w:rStyle w:val="a5"/>
        <w:noProof/>
      </w:rPr>
      <w:t>2</w:t>
    </w:r>
    <w:r>
      <w:rPr>
        <w:rStyle w:val="a5"/>
      </w:rPr>
      <w:fldChar w:fldCharType="end"/>
    </w:r>
  </w:p>
  <w:p w:rsidR="004851FB" w:rsidRDefault="00EB512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B8A" w:rsidRDefault="00535B8A">
      <w:pPr>
        <w:spacing w:after="0" w:line="240" w:lineRule="auto"/>
      </w:pPr>
      <w:r>
        <w:separator/>
      </w:r>
    </w:p>
  </w:footnote>
  <w:footnote w:type="continuationSeparator" w:id="1">
    <w:p w:rsidR="00535B8A" w:rsidRDefault="00535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85C"/>
    <w:rsid w:val="00242CAD"/>
    <w:rsid w:val="002467AE"/>
    <w:rsid w:val="00311649"/>
    <w:rsid w:val="00427AE0"/>
    <w:rsid w:val="004351DF"/>
    <w:rsid w:val="004D47DD"/>
    <w:rsid w:val="004E27D6"/>
    <w:rsid w:val="00535B8A"/>
    <w:rsid w:val="005E7CE1"/>
    <w:rsid w:val="0062585C"/>
    <w:rsid w:val="0076565B"/>
    <w:rsid w:val="008A2146"/>
    <w:rsid w:val="00917031"/>
    <w:rsid w:val="00A306FB"/>
    <w:rsid w:val="00A32E9C"/>
    <w:rsid w:val="00B03644"/>
    <w:rsid w:val="00B3701B"/>
    <w:rsid w:val="00B85E6E"/>
    <w:rsid w:val="00DD17D0"/>
    <w:rsid w:val="00E520F8"/>
    <w:rsid w:val="00EB5121"/>
    <w:rsid w:val="00F01C76"/>
    <w:rsid w:val="00F22297"/>
    <w:rsid w:val="00FC4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35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351DF"/>
    <w:rPr>
      <w:rFonts w:ascii="Calibri" w:eastAsia="Calibri" w:hAnsi="Calibri" w:cs="Times New Roman"/>
    </w:rPr>
  </w:style>
  <w:style w:type="character" w:styleId="a5">
    <w:name w:val="page number"/>
    <w:basedOn w:val="a0"/>
    <w:rsid w:val="004351DF"/>
  </w:style>
  <w:style w:type="paragraph" w:styleId="a6">
    <w:name w:val="Normal (Web)"/>
    <w:basedOn w:val="a"/>
    <w:uiPriority w:val="99"/>
    <w:semiHidden/>
    <w:unhideWhenUsed/>
    <w:rsid w:val="00242C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4042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Microsoft Office</cp:lastModifiedBy>
  <cp:revision>2</cp:revision>
  <dcterms:created xsi:type="dcterms:W3CDTF">2019-11-10T19:50:00Z</dcterms:created>
  <dcterms:modified xsi:type="dcterms:W3CDTF">2019-11-10T19:50:00Z</dcterms:modified>
</cp:coreProperties>
</file>