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ДОГОВОР </w:t>
      </w:r>
    </w:p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b/>
          <w:szCs w:val="24"/>
        </w:rPr>
        <w:t>купли-продажи</w:t>
      </w:r>
    </w:p>
    <w:p w:rsidR="006A1CFB" w:rsidRPr="00D37477" w:rsidRDefault="006A1CFB" w:rsidP="006A1CFB">
      <w:pPr>
        <w:pStyle w:val="a3"/>
        <w:spacing w:line="240" w:lineRule="auto"/>
        <w:jc w:val="left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г. Екатеринбург                                                                                   </w:t>
      </w:r>
      <w:proofErr w:type="gramStart"/>
      <w:r w:rsidRPr="00D37477">
        <w:rPr>
          <w:rFonts w:ascii="Times New Roman" w:hAnsi="Times New Roman"/>
          <w:b/>
          <w:szCs w:val="24"/>
        </w:rPr>
        <w:t xml:space="preserve">   «</w:t>
      </w:r>
      <w:proofErr w:type="gramEnd"/>
      <w:r w:rsidRPr="00D37477">
        <w:rPr>
          <w:rFonts w:ascii="Times New Roman" w:hAnsi="Times New Roman"/>
          <w:b/>
          <w:szCs w:val="24"/>
        </w:rPr>
        <w:t>__» ________ 201</w:t>
      </w:r>
      <w:r w:rsidR="00CC7A8D">
        <w:rPr>
          <w:rFonts w:ascii="Times New Roman" w:hAnsi="Times New Roman"/>
          <w:b/>
          <w:szCs w:val="24"/>
        </w:rPr>
        <w:t>9</w:t>
      </w:r>
      <w:r w:rsidRPr="00D37477">
        <w:rPr>
          <w:rFonts w:ascii="Times New Roman" w:hAnsi="Times New Roman"/>
          <w:b/>
          <w:szCs w:val="24"/>
        </w:rPr>
        <w:t xml:space="preserve"> года</w:t>
      </w:r>
      <w:r w:rsidRPr="00D37477">
        <w:rPr>
          <w:rFonts w:ascii="Times New Roman" w:hAnsi="Times New Roman"/>
          <w:b/>
          <w:szCs w:val="24"/>
        </w:rPr>
        <w:tab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ЦРОДАВЕЦ: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CC7A8D" w:rsidP="0035711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8D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35711E">
              <w:rPr>
                <w:rFonts w:ascii="Times New Roman" w:hAnsi="Times New Roman"/>
                <w:b/>
                <w:sz w:val="24"/>
                <w:szCs w:val="24"/>
              </w:rPr>
              <w:t>УАИ</w:t>
            </w:r>
            <w:r w:rsidRPr="00CC7A8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35711E">
            <w:pPr>
              <w:spacing w:after="120" w:line="240" w:lineRule="auto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Конкурсного управляющего </w:t>
            </w:r>
            <w:proofErr w:type="spellStart"/>
            <w:r w:rsidR="0035711E">
              <w:rPr>
                <w:rFonts w:ascii="Times New Roman" w:hAnsi="Times New Roman"/>
                <w:b/>
                <w:sz w:val="24"/>
                <w:szCs w:val="24"/>
              </w:rPr>
              <w:t>Максимцева</w:t>
            </w:r>
            <w:proofErr w:type="spellEnd"/>
            <w:r w:rsidR="0035711E">
              <w:rPr>
                <w:rFonts w:ascii="Times New Roman" w:hAnsi="Times New Roman"/>
                <w:b/>
                <w:sz w:val="24"/>
                <w:szCs w:val="24"/>
              </w:rPr>
              <w:t xml:space="preserve"> Виктора Александровича</w:t>
            </w:r>
          </w:p>
        </w:tc>
      </w:tr>
      <w:tr w:rsidR="006A1CFB" w:rsidRPr="00D37477" w:rsidTr="009E02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35711E" w:rsidP="009E02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Решения </w:t>
            </w:r>
            <w:r w:rsidR="00CC7A8D" w:rsidRPr="00CC7A8D">
              <w:rPr>
                <w:rFonts w:ascii="Times New Roman" w:hAnsi="Times New Roman"/>
                <w:b/>
                <w:sz w:val="24"/>
                <w:szCs w:val="24"/>
              </w:rPr>
              <w:t xml:space="preserve">Арбитражного суда Свердловской области </w:t>
            </w:r>
            <w:r w:rsidRPr="00221659">
              <w:rPr>
                <w:color w:val="333333"/>
                <w:shd w:val="clear" w:color="auto" w:fill="EAF1F7"/>
              </w:rPr>
              <w:t>от 28.08.2017 г. по делу № А60-36160/2017</w:t>
            </w:r>
          </w:p>
        </w:tc>
      </w:tr>
      <w:tr w:rsidR="006A1CFB" w:rsidRPr="00D37477" w:rsidTr="009E02EE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left="-70" w:right="-8150" w:firstLine="78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с одной Стороны, и</w:t>
            </w: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ind w:right="0" w:firstLine="720"/>
              <w:rPr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с другой стороны, </w:t>
      </w:r>
    </w:p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далее именуемые Стороны, руководствуясь </w:t>
      </w:r>
      <w:r w:rsidRPr="00D37477">
        <w:rPr>
          <w:rFonts w:ascii="Times New Roman" w:hAnsi="Times New Roman"/>
          <w:sz w:val="24"/>
          <w:szCs w:val="24"/>
        </w:rPr>
        <w:t xml:space="preserve">статьями </w:t>
      </w:r>
      <w:r>
        <w:rPr>
          <w:rFonts w:ascii="Times New Roman" w:hAnsi="Times New Roman"/>
          <w:sz w:val="24"/>
          <w:szCs w:val="24"/>
        </w:rPr>
        <w:t xml:space="preserve">110, </w:t>
      </w:r>
      <w:r w:rsidRPr="00D37477">
        <w:rPr>
          <w:rFonts w:ascii="Times New Roman" w:hAnsi="Times New Roman"/>
          <w:sz w:val="24"/>
          <w:szCs w:val="24"/>
        </w:rPr>
        <w:t>130, 131, 139 Федерального закона от 26.10.2002 № 127-ФЗ О несостоятельности (банкротстве), заключили настоящий договор (далее – Договор) о следующем: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Предмет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Default="006A1CFB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продал, а Покупатель купил на условиях настоящего Договора право требование (дебиторская задолженность) Должника ООО </w:t>
      </w:r>
      <w:r w:rsidR="00CC7A8D" w:rsidRPr="00CC7A8D">
        <w:rPr>
          <w:rFonts w:ascii="Times New Roman" w:hAnsi="Times New Roman"/>
          <w:sz w:val="24"/>
          <w:szCs w:val="24"/>
        </w:rPr>
        <w:t>«</w:t>
      </w:r>
      <w:r w:rsidR="0035711E">
        <w:rPr>
          <w:rFonts w:ascii="Times New Roman" w:hAnsi="Times New Roman"/>
          <w:sz w:val="24"/>
          <w:szCs w:val="24"/>
        </w:rPr>
        <w:t>УАИ</w:t>
      </w:r>
      <w:r w:rsidR="00CC7A8D" w:rsidRPr="00CC7A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к:</w:t>
      </w:r>
    </w:p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488"/>
        <w:gridCol w:w="4217"/>
        <w:gridCol w:w="2479"/>
      </w:tblGrid>
      <w:tr w:rsidR="0035711E" w:rsidRPr="00D216E7" w:rsidTr="002B3C71">
        <w:tc>
          <w:tcPr>
            <w:tcW w:w="670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D216E7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лота</w:t>
            </w:r>
          </w:p>
        </w:tc>
        <w:tc>
          <w:tcPr>
            <w:tcW w:w="2488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D216E7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Имущества</w:t>
            </w:r>
          </w:p>
        </w:tc>
        <w:tc>
          <w:tcPr>
            <w:tcW w:w="4217" w:type="dxa"/>
          </w:tcPr>
          <w:p w:rsidR="0035711E" w:rsidRPr="00D216E7" w:rsidRDefault="0035711E" w:rsidP="002B3C71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D216E7">
              <w:rPr>
                <w:rFonts w:ascii="Times New Roman" w:hAnsi="Times New Roman"/>
                <w:sz w:val="20"/>
              </w:rPr>
              <w:t>Данные</w:t>
            </w:r>
            <w:r>
              <w:rPr>
                <w:rFonts w:ascii="Times New Roman" w:hAnsi="Times New Roman"/>
                <w:sz w:val="20"/>
              </w:rPr>
              <w:t xml:space="preserve"> дебитора</w:t>
            </w:r>
          </w:p>
        </w:tc>
        <w:tc>
          <w:tcPr>
            <w:tcW w:w="2479" w:type="dxa"/>
          </w:tcPr>
          <w:p w:rsidR="0035711E" w:rsidRPr="00D216E7" w:rsidRDefault="0035711E" w:rsidP="002B3C71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Рыночная стоимость в рублях (без НДС) / начальная продажная стоимость</w:t>
            </w:r>
          </w:p>
        </w:tc>
      </w:tr>
      <w:tr w:rsidR="0035711E" w:rsidRPr="00D216E7" w:rsidTr="002B3C71">
        <w:tc>
          <w:tcPr>
            <w:tcW w:w="670" w:type="dxa"/>
            <w:shd w:val="clear" w:color="auto" w:fill="auto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8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«ЛАЙМ»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41 971 000,0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AD1A03">
              <w:rPr>
                <w:rFonts w:ascii="Times New Roman" w:hAnsi="Times New Roman"/>
                <w:b/>
                <w:sz w:val="20"/>
              </w:rPr>
              <w:t xml:space="preserve"> рублей</w:t>
            </w:r>
            <w:r>
              <w:rPr>
                <w:rFonts w:ascii="Times New Roman" w:hAnsi="Times New Roman"/>
                <w:sz w:val="20"/>
              </w:rPr>
              <w:t>, Определение АС Свердловской области по делу А60-36160/2017 от 23.11.2018 года</w:t>
            </w:r>
          </w:p>
        </w:tc>
        <w:tc>
          <w:tcPr>
            <w:tcW w:w="4217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«ЛАЙМ», ИНН 6678046780, ОГРН 1146678010710, местонахождение </w:t>
            </w:r>
            <w:smartTag w:uri="urn:schemas-microsoft-com:office:smarttags" w:element="metricconverter">
              <w:smartTagPr>
                <w:attr w:name="ProductID" w:val="620141, г"/>
              </w:smartTagPr>
              <w:r>
                <w:rPr>
                  <w:rFonts w:ascii="Times New Roman" w:hAnsi="Times New Roman"/>
                  <w:sz w:val="20"/>
                </w:rPr>
                <w:t>620141, г</w:t>
              </w:r>
            </w:smartTag>
            <w:r>
              <w:rPr>
                <w:rFonts w:ascii="Times New Roman" w:hAnsi="Times New Roman"/>
                <w:sz w:val="20"/>
              </w:rPr>
              <w:t xml:space="preserve">. Екатеринбург, ул. </w:t>
            </w:r>
            <w:proofErr w:type="spellStart"/>
            <w:r>
              <w:rPr>
                <w:rFonts w:ascii="Times New Roman" w:hAnsi="Times New Roman"/>
                <w:sz w:val="20"/>
              </w:rPr>
              <w:t>Армавирская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 47, склад 1, дата государственной регистрации 21.08.2014 год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406DDE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6DDE">
              <w:rPr>
                <w:rFonts w:ascii="Times New Roman" w:hAnsi="Times New Roman"/>
                <w:b/>
                <w:sz w:val="20"/>
              </w:rPr>
              <w:t>0986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6DDE">
              <w:rPr>
                <w:rFonts w:ascii="Times New Roman" w:hAnsi="Times New Roman"/>
                <w:b/>
                <w:sz w:val="20"/>
              </w:rPr>
              <w:t>000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406DDE">
              <w:rPr>
                <w:rFonts w:ascii="Times New Roman" w:hAnsi="Times New Roman"/>
                <w:b/>
                <w:sz w:val="20"/>
              </w:rPr>
              <w:t>00 рублей</w:t>
            </w:r>
          </w:p>
        </w:tc>
      </w:tr>
      <w:tr w:rsidR="0035711E" w:rsidRPr="00D216E7" w:rsidTr="002B3C71">
        <w:tc>
          <w:tcPr>
            <w:tcW w:w="670" w:type="dxa"/>
            <w:shd w:val="clear" w:color="auto" w:fill="auto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88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«ВВВ МИКС»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1 343 000,0 рублей</w:t>
            </w:r>
            <w:r>
              <w:rPr>
                <w:rFonts w:ascii="Times New Roman" w:hAnsi="Times New Roman"/>
                <w:sz w:val="20"/>
              </w:rPr>
              <w:t>, Определение АС Свердловской области по делу А60-36160/2017 от 21.10.2018 года</w:t>
            </w:r>
          </w:p>
        </w:tc>
        <w:tc>
          <w:tcPr>
            <w:tcW w:w="4217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«ВВВ МИКС», ИНН 2333013391, ОГРН 1152369000090, местонахождение 353780, Краснодарский край, станица Калининская, Калининский район, ул. Мира, дом 44, дата государственной регистрации 27.01.2015 год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406DDE">
              <w:rPr>
                <w:rFonts w:ascii="Times New Roman" w:hAnsi="Times New Roman"/>
                <w:b/>
                <w:sz w:val="20"/>
              </w:rPr>
              <w:t>1 074 000,00 рублей</w:t>
            </w:r>
          </w:p>
        </w:tc>
      </w:tr>
      <w:tr w:rsidR="0035711E" w:rsidRPr="00D216E7" w:rsidTr="002B3C71">
        <w:tc>
          <w:tcPr>
            <w:tcW w:w="670" w:type="dxa"/>
            <w:shd w:val="clear" w:color="auto" w:fill="auto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88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«Орбита»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4 183 531,0 рублей</w:t>
            </w:r>
            <w:r>
              <w:rPr>
                <w:rFonts w:ascii="Times New Roman" w:hAnsi="Times New Roman"/>
                <w:sz w:val="20"/>
              </w:rPr>
              <w:t xml:space="preserve">, Определение АС Свердловской области по </w:t>
            </w:r>
            <w:r>
              <w:rPr>
                <w:rFonts w:ascii="Times New Roman" w:hAnsi="Times New Roman"/>
                <w:sz w:val="20"/>
              </w:rPr>
              <w:lastRenderedPageBreak/>
              <w:t>делу А60-36160/2017 от 05.03.2019 года</w:t>
            </w:r>
          </w:p>
        </w:tc>
        <w:tc>
          <w:tcPr>
            <w:tcW w:w="4217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Общество с ограниченной ответственностью «Орбита», ИНН 6670348556, ОГРН 1116670023997, местонахождение </w:t>
            </w:r>
            <w:smartTag w:uri="urn:schemas-microsoft-com:office:smarttags" w:element="metricconverter">
              <w:smartTagPr>
                <w:attr w:name="ProductID" w:val="620075, г"/>
              </w:smartTagPr>
              <w:r>
                <w:rPr>
                  <w:rFonts w:ascii="Times New Roman" w:hAnsi="Times New Roman"/>
                  <w:sz w:val="20"/>
                </w:rPr>
                <w:t>620075, г</w:t>
              </w:r>
            </w:smartTag>
            <w:r>
              <w:rPr>
                <w:rFonts w:ascii="Times New Roman" w:hAnsi="Times New Roman"/>
                <w:sz w:val="20"/>
              </w:rPr>
              <w:t>. Екатеринбург, ул. Луначарского, д. 80, оф. 40, дата государственной регистрации 20.09.2011 год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406DDE">
              <w:rPr>
                <w:rFonts w:ascii="Times New Roman" w:hAnsi="Times New Roman"/>
                <w:b/>
                <w:sz w:val="20"/>
              </w:rPr>
              <w:t>2 092 000,00 рублей</w:t>
            </w:r>
          </w:p>
        </w:tc>
      </w:tr>
      <w:tr w:rsidR="0035711E" w:rsidRPr="00D216E7" w:rsidTr="002B3C71">
        <w:tc>
          <w:tcPr>
            <w:tcW w:w="670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88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«Бизнес-Про»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4 914 819,37 рублей</w:t>
            </w:r>
            <w:r>
              <w:rPr>
                <w:rFonts w:ascii="Times New Roman" w:hAnsi="Times New Roman"/>
                <w:sz w:val="20"/>
              </w:rPr>
              <w:t xml:space="preserve"> Определение АС Свердловской области по делу А60-36160/2017 от 05.12.2018 года</w:t>
            </w:r>
          </w:p>
        </w:tc>
        <w:tc>
          <w:tcPr>
            <w:tcW w:w="4217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«Бизнес-Про», ИНН 6670357568, ОГРН 1156658089675, местонахождение </w:t>
            </w:r>
            <w:smartTag w:uri="urn:schemas-microsoft-com:office:smarttags" w:element="metricconverter">
              <w:smartTagPr>
                <w:attr w:name="ProductID" w:val="620012, г"/>
              </w:smartTagPr>
              <w:r>
                <w:rPr>
                  <w:rFonts w:ascii="Times New Roman" w:hAnsi="Times New Roman"/>
                  <w:sz w:val="20"/>
                </w:rPr>
                <w:t>620012, г</w:t>
              </w:r>
            </w:smartTag>
            <w:r>
              <w:rPr>
                <w:rFonts w:ascii="Times New Roman" w:hAnsi="Times New Roman"/>
                <w:sz w:val="20"/>
              </w:rPr>
              <w:t>. Екатеринбург, ул. Машиностроителей, д. 19, офис 231, дата государственной регистрации 18.11.2015 год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3 932 000 рублей</w:t>
            </w:r>
          </w:p>
        </w:tc>
      </w:tr>
      <w:tr w:rsidR="0035711E" w:rsidRPr="00D216E7" w:rsidTr="002B3C71">
        <w:tc>
          <w:tcPr>
            <w:tcW w:w="670" w:type="dxa"/>
          </w:tcPr>
          <w:p w:rsidR="0035711E" w:rsidRPr="00D216E7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«Майский»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158 622,50 рублей</w:t>
            </w:r>
            <w:r>
              <w:rPr>
                <w:rFonts w:ascii="Times New Roman" w:hAnsi="Times New Roman"/>
                <w:sz w:val="20"/>
              </w:rPr>
              <w:t>, Определение АС Свердловской области по делу А60-36160/2017 от 03.12.2018 года</w:t>
            </w:r>
          </w:p>
        </w:tc>
        <w:tc>
          <w:tcPr>
            <w:tcW w:w="4217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«Майский», ИНН 1660280885 ОГРН 1161690155373, местонахождение: 420029, Республика Татарстан, г. Казань, ул. Заря, д. 16, помещение 1113, дата государственной регистрации 05.10.2016 год.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127 000 </w:t>
            </w:r>
            <w:r w:rsidRPr="00AD1A03">
              <w:rPr>
                <w:rFonts w:ascii="Times New Roman" w:hAnsi="Times New Roman"/>
                <w:b/>
                <w:sz w:val="20"/>
              </w:rPr>
              <w:t>рублей</w:t>
            </w:r>
          </w:p>
        </w:tc>
      </w:tr>
      <w:tr w:rsidR="0035711E" w:rsidRPr="00D216E7" w:rsidTr="002B3C71">
        <w:tc>
          <w:tcPr>
            <w:tcW w:w="670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88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>ООО «</w:t>
            </w:r>
            <w:proofErr w:type="spellStart"/>
            <w:r w:rsidRPr="00AD1A03">
              <w:rPr>
                <w:rFonts w:ascii="Times New Roman" w:hAnsi="Times New Roman"/>
                <w:b/>
                <w:sz w:val="20"/>
              </w:rPr>
              <w:t>Хосил</w:t>
            </w:r>
            <w:proofErr w:type="spellEnd"/>
            <w:r w:rsidRPr="00AD1A03">
              <w:rPr>
                <w:rFonts w:ascii="Times New Roman" w:hAnsi="Times New Roman"/>
                <w:b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294 000,0 рублей</w:t>
            </w:r>
            <w:r>
              <w:rPr>
                <w:rFonts w:ascii="Times New Roman" w:hAnsi="Times New Roman"/>
                <w:sz w:val="20"/>
              </w:rPr>
              <w:t>, Определение АС Свердловской области по делу № А60-36160/2017 от 23.11.2018 года</w:t>
            </w:r>
          </w:p>
        </w:tc>
        <w:tc>
          <w:tcPr>
            <w:tcW w:w="4217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</w:rPr>
              <w:t>Хосил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», ИНН 6678069730, ОГРН 1169658030398, местонахождение </w:t>
            </w:r>
            <w:smartTag w:uri="urn:schemas-microsoft-com:office:smarttags" w:element="metricconverter">
              <w:smartTagPr>
                <w:attr w:name="ProductID" w:val="620050, г"/>
              </w:smartTagPr>
              <w:r>
                <w:rPr>
                  <w:rFonts w:ascii="Times New Roman" w:hAnsi="Times New Roman"/>
                  <w:sz w:val="20"/>
                </w:rPr>
                <w:t>620050, г</w:t>
              </w:r>
            </w:smartTag>
            <w:r>
              <w:rPr>
                <w:rFonts w:ascii="Times New Roman" w:hAnsi="Times New Roman"/>
                <w:sz w:val="20"/>
              </w:rPr>
              <w:t>. Екатеринбург, ул. Ангарская, д. 54-б, кв. 138, дата государственной регистрации 18.03.2016 год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235 000 </w:t>
            </w:r>
            <w:r w:rsidRPr="00AD1A03">
              <w:rPr>
                <w:rFonts w:ascii="Times New Roman" w:hAnsi="Times New Roman"/>
                <w:b/>
                <w:sz w:val="20"/>
              </w:rPr>
              <w:t>рублей</w:t>
            </w:r>
          </w:p>
        </w:tc>
      </w:tr>
      <w:tr w:rsidR="0035711E" w:rsidRPr="00D216E7" w:rsidTr="002B3C71">
        <w:tc>
          <w:tcPr>
            <w:tcW w:w="670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88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Дебиторская задолженность </w:t>
            </w:r>
            <w:r w:rsidRPr="00AD1A03">
              <w:rPr>
                <w:rFonts w:ascii="Times New Roman" w:hAnsi="Times New Roman"/>
                <w:b/>
                <w:sz w:val="20"/>
              </w:rPr>
              <w:t xml:space="preserve">ООО «Манго </w:t>
            </w:r>
            <w:proofErr w:type="spellStart"/>
            <w:r w:rsidRPr="00AD1A03">
              <w:rPr>
                <w:rFonts w:ascii="Times New Roman" w:hAnsi="Times New Roman"/>
                <w:b/>
                <w:sz w:val="20"/>
              </w:rPr>
              <w:t>Маркет</w:t>
            </w:r>
            <w:proofErr w:type="spellEnd"/>
            <w:r w:rsidRPr="00AD1A03">
              <w:rPr>
                <w:rFonts w:ascii="Times New Roman" w:hAnsi="Times New Roman"/>
                <w:b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на сумму </w:t>
            </w:r>
            <w:r w:rsidRPr="00AD1A03">
              <w:rPr>
                <w:rFonts w:ascii="Times New Roman" w:hAnsi="Times New Roman"/>
                <w:b/>
                <w:sz w:val="20"/>
              </w:rPr>
              <w:t>2 825 345,0 рублей</w:t>
            </w:r>
            <w:r>
              <w:rPr>
                <w:rFonts w:ascii="Times New Roman" w:hAnsi="Times New Roman"/>
                <w:sz w:val="20"/>
              </w:rPr>
              <w:t>, Определение АС Свердловской области по делу № А60-36160/2017 от 21.11.2018 года</w:t>
            </w:r>
          </w:p>
        </w:tc>
        <w:tc>
          <w:tcPr>
            <w:tcW w:w="4217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«Манго </w:t>
            </w:r>
            <w:proofErr w:type="spellStart"/>
            <w:r>
              <w:rPr>
                <w:rFonts w:ascii="Times New Roman" w:hAnsi="Times New Roman"/>
                <w:sz w:val="20"/>
              </w:rPr>
              <w:t>Маркет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», ИНН 6678077001, ОГРН 1169658127176, местонахождение </w:t>
            </w:r>
            <w:smartTag w:uri="urn:schemas-microsoft-com:office:smarttags" w:element="metricconverter">
              <w:smartTagPr>
                <w:attr w:name="ProductID" w:val="620141, г"/>
              </w:smartTagPr>
              <w:r>
                <w:rPr>
                  <w:rFonts w:ascii="Times New Roman" w:hAnsi="Times New Roman"/>
                  <w:sz w:val="20"/>
                </w:rPr>
                <w:t>620141, г</w:t>
              </w:r>
            </w:smartTag>
            <w:r>
              <w:rPr>
                <w:rFonts w:ascii="Times New Roman" w:hAnsi="Times New Roman"/>
                <w:sz w:val="20"/>
              </w:rPr>
              <w:t xml:space="preserve">. Екатеринбург, ул. </w:t>
            </w:r>
            <w:proofErr w:type="spellStart"/>
            <w:r>
              <w:rPr>
                <w:rFonts w:ascii="Times New Roman" w:hAnsi="Times New Roman"/>
                <w:sz w:val="20"/>
              </w:rPr>
              <w:t>Завокзальная</w:t>
            </w:r>
            <w:proofErr w:type="spellEnd"/>
            <w:r>
              <w:rPr>
                <w:rFonts w:ascii="Times New Roman" w:hAnsi="Times New Roman"/>
                <w:sz w:val="20"/>
              </w:rPr>
              <w:t>, д. 13, офис Ж105</w:t>
            </w:r>
          </w:p>
        </w:tc>
        <w:tc>
          <w:tcPr>
            <w:tcW w:w="2479" w:type="dxa"/>
            <w:vAlign w:val="center"/>
          </w:tcPr>
          <w:p w:rsidR="0035711E" w:rsidRPr="00406DD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2 260 000 </w:t>
            </w:r>
            <w:r w:rsidRPr="00AD1A03">
              <w:rPr>
                <w:rFonts w:ascii="Times New Roman" w:hAnsi="Times New Roman"/>
                <w:b/>
                <w:sz w:val="20"/>
              </w:rPr>
              <w:t>рублей</w:t>
            </w:r>
          </w:p>
        </w:tc>
      </w:tr>
      <w:tr w:rsidR="0035711E" w:rsidRPr="00D216E7" w:rsidTr="002B3C71">
        <w:tc>
          <w:tcPr>
            <w:tcW w:w="670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488" w:type="dxa"/>
          </w:tcPr>
          <w:p w:rsidR="0035711E" w:rsidRDefault="0035711E" w:rsidP="0035711E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221659">
              <w:rPr>
                <w:b/>
              </w:rPr>
              <w:t>Бегов Олег Валерьевич</w:t>
            </w:r>
            <w:r w:rsidRPr="00221659">
              <w:t xml:space="preserve"> на сумму 73 935,31</w:t>
            </w:r>
            <w:r w:rsidRPr="00221659">
              <w:rPr>
                <w:b/>
              </w:rPr>
              <w:t xml:space="preserve"> руб</w:t>
            </w:r>
            <w:r w:rsidRPr="00221659">
              <w:rPr>
                <w:color w:val="333333"/>
                <w:shd w:val="clear" w:color="auto" w:fill="EAF1F7"/>
              </w:rPr>
              <w:t xml:space="preserve">., </w:t>
            </w:r>
            <w:proofErr w:type="spellStart"/>
            <w:r w:rsidRPr="00221659">
              <w:rPr>
                <w:color w:val="333333"/>
                <w:shd w:val="clear" w:color="auto" w:fill="EAF1F7"/>
              </w:rPr>
              <w:t>Гранюков</w:t>
            </w:r>
            <w:proofErr w:type="spellEnd"/>
            <w:r w:rsidRPr="00221659">
              <w:rPr>
                <w:color w:val="333333"/>
                <w:shd w:val="clear" w:color="auto" w:fill="EAF1F7"/>
              </w:rPr>
              <w:t xml:space="preserve"> Сергей Анатольевич на сумму 233 376,07 руб., Вахлов Алексей Андреевич на сумму 1 106 000,00. </w:t>
            </w:r>
            <w:bookmarkStart w:id="0" w:name="_GoBack"/>
            <w:bookmarkEnd w:id="0"/>
          </w:p>
        </w:tc>
        <w:tc>
          <w:tcPr>
            <w:tcW w:w="4217" w:type="dxa"/>
          </w:tcPr>
          <w:p w:rsidR="0035711E" w:rsidRDefault="0035711E" w:rsidP="002B3C7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5711E" w:rsidRDefault="0035711E" w:rsidP="002B3C71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150 000 рублей</w:t>
            </w:r>
          </w:p>
        </w:tc>
      </w:tr>
    </w:tbl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>Условия и порядок расчетов</w:t>
      </w:r>
    </w:p>
    <w:p w:rsidR="006A1CFB" w:rsidRPr="00D37477" w:rsidRDefault="006A1CFB" w:rsidP="006A1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</w:t>
      </w:r>
      <w:r w:rsidR="00D87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цену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ранее внесенный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участие в торгах на право заключения настоящего Договора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A1CFB" w:rsidRPr="00D37477" w:rsidRDefault="006A1CFB" w:rsidP="006A1C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 Денежные средства, за вычетом суммы Задатка,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</w:t>
      </w:r>
      <w:r w:rsidR="00D87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перечисляет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(Тридцати) календарных дней с даты подписания настоящего Договора по следующим реквизитам:</w:t>
      </w:r>
    </w:p>
    <w:p w:rsidR="006A1CFB" w:rsidRDefault="006A1CFB" w:rsidP="006A1CFB">
      <w:pPr>
        <w:pStyle w:val="aa"/>
        <w:spacing w:before="0" w:beforeAutospacing="0" w:after="0" w:afterAutospacing="0"/>
        <w:ind w:firstLine="708"/>
        <w:jc w:val="both"/>
      </w:pPr>
      <w:r w:rsidRPr="00D37477">
        <w:rPr>
          <w:b/>
        </w:rPr>
        <w:t>Получатель:</w:t>
      </w:r>
      <w:r w:rsidRPr="00D37477">
        <w:t xml:space="preserve"> </w:t>
      </w:r>
    </w:p>
    <w:p w:rsidR="006A1CFB" w:rsidRPr="00D37477" w:rsidRDefault="006A1CFB" w:rsidP="006A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платежа: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по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Pr="00D37477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________________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D37477">
        <w:rPr>
          <w:rFonts w:ascii="Times New Roman" w:hAnsi="Times New Roman"/>
          <w:b/>
          <w:sz w:val="24"/>
          <w:szCs w:val="24"/>
        </w:rPr>
        <w:t>«__» ________ 201</w:t>
      </w:r>
      <w:r w:rsidR="00CC7A8D">
        <w:rPr>
          <w:rFonts w:ascii="Times New Roman" w:hAnsi="Times New Roman"/>
          <w:b/>
          <w:sz w:val="24"/>
          <w:szCs w:val="24"/>
        </w:rPr>
        <w:t>9</w:t>
      </w:r>
      <w:r w:rsidRPr="00D37477">
        <w:rPr>
          <w:rFonts w:ascii="Times New Roman" w:hAnsi="Times New Roman"/>
          <w:b/>
          <w:sz w:val="24"/>
          <w:szCs w:val="24"/>
        </w:rPr>
        <w:t xml:space="preserve"> года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2.4 Обязанность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принимаемого права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исполненной с момента зачисления 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суммы, указанной в п. 2.1 Договора, в полном объеме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Обязанности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 Не позднее пяти дней со дня оплаты права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(дебиторская задолженность) 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2.4 настоящего Договора передать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 приема - передачи право требования и документы, удостоверяющие право требования, в соответствии с п. 1.2 настоящего Договора, а также сообщить сведения, имеющие значение для осуществления требования.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 Уплатить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денежные средства 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и порядке, предусмотренных п. п. 2.1 – 2.3 настоящего Договора.  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 Принять по Акту документы, удостоверяющие право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(дебиторская задолженность).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счет уведомить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дебиторов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состоявшемся переходе прав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десяти дней со дня получения документов, удостоверяющих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требования.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Ответственность сторон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i w:val="0"/>
          <w:szCs w:val="24"/>
        </w:rPr>
      </w:pP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 одностороннем порядке отказаться от исполнения своих обязательств по Договору в случае просрочки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предусмотренных п. 3.2.1 Договора. Договор будет считаться расторгнутым с даты отправки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от исполнения своих обязательств по Договору. В этом случае Задаток, уплаченный ранее за участие в Торгах,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возвращается.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4.3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A1CFB" w:rsidRPr="00D37477" w:rsidRDefault="006A1CFB" w:rsidP="006A1CFB">
      <w:pPr>
        <w:pStyle w:val="a8"/>
        <w:ind w:firstLine="709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Прочие условия настоящего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Арбитражном суде </w:t>
      </w:r>
      <w:r w:rsidR="00243BB2">
        <w:rPr>
          <w:rFonts w:ascii="Times New Roman" w:hAnsi="Times New Roman"/>
          <w:szCs w:val="24"/>
        </w:rPr>
        <w:t>Свердловской</w:t>
      </w:r>
      <w:r w:rsidRPr="00D37477">
        <w:rPr>
          <w:rFonts w:ascii="Times New Roman" w:hAnsi="Times New Roman"/>
          <w:szCs w:val="24"/>
        </w:rPr>
        <w:t xml:space="preserve"> области в порядке, установленном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</w:t>
      </w:r>
      <w:r w:rsidRPr="00D37477">
        <w:rPr>
          <w:rFonts w:ascii="Times New Roman" w:hAnsi="Times New Roman"/>
          <w:szCs w:val="24"/>
        </w:rPr>
        <w:lastRenderedPageBreak/>
        <w:t>настоящему Договору.</w:t>
      </w:r>
    </w:p>
    <w:p w:rsidR="006A1CFB" w:rsidRPr="00D37477" w:rsidRDefault="006A1CFB" w:rsidP="006A1CFB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Настоящий Договор составлен на 4 (Четырех) страницах в 2 (Двух) экземплярах, имеющих одинаковую юридическую силу.</w:t>
      </w:r>
    </w:p>
    <w:p w:rsidR="006A1CFB" w:rsidRPr="00D37477" w:rsidRDefault="006A1CFB" w:rsidP="006A1CFB">
      <w:pPr>
        <w:pStyle w:val="a8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Адреса и банковские реквизиты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ПОКУПАТЕЛЬ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9"/>
              <w:rPr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ПРОДАВЕЦ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35711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243BB2" w:rsidRPr="00243B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711E">
              <w:rPr>
                <w:rFonts w:ascii="Times New Roman" w:hAnsi="Times New Roman"/>
                <w:b/>
                <w:sz w:val="24"/>
                <w:szCs w:val="24"/>
              </w:rPr>
              <w:t>УАИ</w:t>
            </w:r>
            <w:r w:rsidR="00243BB2" w:rsidRPr="00243B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35711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374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онкурсного управляющего </w:t>
            </w:r>
            <w:proofErr w:type="spellStart"/>
            <w:r w:rsidR="00357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Максимцева</w:t>
            </w:r>
            <w:proofErr w:type="spellEnd"/>
            <w:r w:rsidR="00357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В.А.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6" w:space="0" w:color="auto"/>
            </w:tcBorders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F01C76" w:rsidRPr="006A1CFB" w:rsidRDefault="00F01C76" w:rsidP="006A1CFB"/>
    <w:sectPr w:rsidR="00F01C76" w:rsidRPr="006A1CFB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55" w:rsidRDefault="00DB7555">
      <w:pPr>
        <w:spacing w:after="0" w:line="240" w:lineRule="auto"/>
      </w:pPr>
      <w:r>
        <w:separator/>
      </w:r>
    </w:p>
  </w:endnote>
  <w:endnote w:type="continuationSeparator" w:id="0">
    <w:p w:rsidR="00DB7555" w:rsidRDefault="00DB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9A" w:rsidRDefault="00B4572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11E">
      <w:rPr>
        <w:rStyle w:val="a7"/>
        <w:noProof/>
      </w:rPr>
      <w:t>4</w:t>
    </w:r>
    <w:r>
      <w:rPr>
        <w:rStyle w:val="a7"/>
      </w:rPr>
      <w:fldChar w:fldCharType="end"/>
    </w:r>
  </w:p>
  <w:p w:rsidR="000C129A" w:rsidRDefault="00DB75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55" w:rsidRDefault="00DB7555">
      <w:pPr>
        <w:spacing w:after="0" w:line="240" w:lineRule="auto"/>
      </w:pPr>
      <w:r>
        <w:separator/>
      </w:r>
    </w:p>
  </w:footnote>
  <w:footnote w:type="continuationSeparator" w:id="0">
    <w:p w:rsidR="00DB7555" w:rsidRDefault="00DB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0B5F"/>
    <w:multiLevelType w:val="multilevel"/>
    <w:tmpl w:val="7332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874D22"/>
    <w:multiLevelType w:val="multilevel"/>
    <w:tmpl w:val="F088591A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3" w15:restartNumberingAfterBreak="0">
    <w:nsid w:val="78331D46"/>
    <w:multiLevelType w:val="hybridMultilevel"/>
    <w:tmpl w:val="4F4CAFB4"/>
    <w:lvl w:ilvl="0" w:tplc="049C2762">
      <w:start w:val="1"/>
      <w:numFmt w:val="decimal"/>
      <w:suff w:val="space"/>
      <w:lvlText w:val="5.%1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3"/>
    <w:rsid w:val="001957B4"/>
    <w:rsid w:val="00243BB2"/>
    <w:rsid w:val="002D087B"/>
    <w:rsid w:val="0035711E"/>
    <w:rsid w:val="0037360D"/>
    <w:rsid w:val="003F67D6"/>
    <w:rsid w:val="004E4267"/>
    <w:rsid w:val="004F7B5E"/>
    <w:rsid w:val="006613F9"/>
    <w:rsid w:val="006A1CFB"/>
    <w:rsid w:val="00740DDD"/>
    <w:rsid w:val="00876159"/>
    <w:rsid w:val="008B0E35"/>
    <w:rsid w:val="009638BF"/>
    <w:rsid w:val="009D3574"/>
    <w:rsid w:val="00AF4F34"/>
    <w:rsid w:val="00B4572E"/>
    <w:rsid w:val="00B753C5"/>
    <w:rsid w:val="00B87D5B"/>
    <w:rsid w:val="00BE4A2A"/>
    <w:rsid w:val="00C17767"/>
    <w:rsid w:val="00CC7A8D"/>
    <w:rsid w:val="00D37477"/>
    <w:rsid w:val="00D87548"/>
    <w:rsid w:val="00DB7555"/>
    <w:rsid w:val="00DF668D"/>
    <w:rsid w:val="00E51468"/>
    <w:rsid w:val="00F01C76"/>
    <w:rsid w:val="00F12C79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A40CF"/>
  <w15:chartTrackingRefBased/>
  <w15:docId w15:val="{3839AD5D-A7B7-4A32-BF25-917003C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2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4572E"/>
    <w:pPr>
      <w:keepNext/>
      <w:widowControl w:val="0"/>
      <w:spacing w:before="240" w:after="60" w:line="360" w:lineRule="auto"/>
      <w:ind w:left="40" w:firstLine="280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572E"/>
    <w:pPr>
      <w:keepNext/>
      <w:widowControl w:val="0"/>
      <w:spacing w:after="0" w:line="360" w:lineRule="auto"/>
      <w:ind w:left="40" w:firstLine="102"/>
      <w:jc w:val="both"/>
      <w:outlineLvl w:val="3"/>
    </w:pPr>
    <w:rPr>
      <w:rFonts w:ascii="Arial" w:eastAsia="Times New Roman" w:hAnsi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572E"/>
    <w:pPr>
      <w:keepNext/>
      <w:widowControl w:val="0"/>
      <w:spacing w:after="0" w:line="240" w:lineRule="auto"/>
      <w:ind w:left="40" w:hanging="6"/>
      <w:jc w:val="both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7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572E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57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72E"/>
    <w:pPr>
      <w:widowControl w:val="0"/>
      <w:tabs>
        <w:tab w:val="left" w:pos="10065"/>
      </w:tabs>
      <w:spacing w:after="0" w:line="280" w:lineRule="auto"/>
      <w:ind w:right="15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4572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4572E"/>
    <w:pPr>
      <w:widowControl w:val="0"/>
      <w:spacing w:after="0" w:line="340" w:lineRule="auto"/>
      <w:ind w:firstLine="567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styleId="a5">
    <w:name w:val="footer"/>
    <w:basedOn w:val="a"/>
    <w:link w:val="a6"/>
    <w:rsid w:val="00B4572E"/>
    <w:pPr>
      <w:widowControl w:val="0"/>
      <w:tabs>
        <w:tab w:val="center" w:pos="4153"/>
        <w:tab w:val="right" w:pos="8306"/>
      </w:tabs>
      <w:spacing w:after="0" w:line="360" w:lineRule="auto"/>
      <w:ind w:left="40" w:firstLine="280"/>
    </w:pPr>
    <w:rPr>
      <w:rFonts w:ascii="Courier New" w:eastAsia="Times New Roman" w:hAnsi="Courier New"/>
      <w:sz w:val="1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4572E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rsid w:val="00B4572E"/>
  </w:style>
  <w:style w:type="paragraph" w:styleId="a8">
    <w:name w:val="Body Text Indent"/>
    <w:basedOn w:val="a"/>
    <w:link w:val="a9"/>
    <w:rsid w:val="00B4572E"/>
    <w:pPr>
      <w:widowControl w:val="0"/>
      <w:spacing w:after="0" w:line="240" w:lineRule="auto"/>
      <w:ind w:right="-1"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572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4F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F6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67D6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3F67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20</cp:revision>
  <dcterms:created xsi:type="dcterms:W3CDTF">2018-03-28T17:50:00Z</dcterms:created>
  <dcterms:modified xsi:type="dcterms:W3CDTF">2019-08-11T19:15:00Z</dcterms:modified>
</cp:coreProperties>
</file>