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5248" w14:textId="77777777" w:rsidR="00286393" w:rsidRPr="00AF783D" w:rsidRDefault="00286393" w:rsidP="00AF783D">
      <w:pPr>
        <w:jc w:val="right"/>
        <w:rPr>
          <w:rFonts w:ascii="Calibri" w:hAnsi="Calibri" w:cs="Calibri"/>
          <w:b/>
          <w:iCs/>
          <w:caps/>
          <w:sz w:val="24"/>
          <w:szCs w:val="24"/>
        </w:rPr>
      </w:pPr>
      <w:r w:rsidRPr="00AF783D">
        <w:rPr>
          <w:rFonts w:ascii="Calibri" w:hAnsi="Calibri" w:cs="Calibri"/>
          <w:b/>
          <w:iCs/>
          <w:caps/>
          <w:sz w:val="24"/>
          <w:szCs w:val="24"/>
          <w:highlight w:val="yellow"/>
        </w:rPr>
        <w:t>ПРОЕКТ</w:t>
      </w:r>
    </w:p>
    <w:p w14:paraId="6CAC4B87" w14:textId="0C91FE9E" w:rsidR="00AF0F44" w:rsidRPr="00AF783D" w:rsidRDefault="00AF0F44" w:rsidP="00476DEE">
      <w:pPr>
        <w:jc w:val="center"/>
        <w:rPr>
          <w:rFonts w:ascii="Calibri" w:hAnsi="Calibri" w:cs="Calibri"/>
          <w:b/>
          <w:caps/>
          <w:sz w:val="22"/>
          <w:szCs w:val="24"/>
        </w:rPr>
      </w:pPr>
      <w:r w:rsidRPr="00AF783D">
        <w:rPr>
          <w:rFonts w:ascii="Calibri" w:hAnsi="Calibri" w:cs="Calibri"/>
          <w:b/>
          <w:caps/>
          <w:sz w:val="22"/>
          <w:szCs w:val="24"/>
        </w:rPr>
        <w:t>Договор о задатке</w:t>
      </w:r>
      <w:r w:rsidR="00476DEE" w:rsidRPr="00AF783D">
        <w:rPr>
          <w:rFonts w:ascii="Calibri" w:hAnsi="Calibri" w:cs="Calibri"/>
          <w:b/>
          <w:caps/>
          <w:sz w:val="22"/>
          <w:szCs w:val="24"/>
        </w:rPr>
        <w:t xml:space="preserve"> </w:t>
      </w:r>
      <w:r w:rsidR="007D3CF3" w:rsidRPr="00AF783D">
        <w:rPr>
          <w:rFonts w:ascii="Calibri" w:hAnsi="Calibri" w:cs="Calibri"/>
          <w:b/>
          <w:caps/>
          <w:sz w:val="22"/>
          <w:szCs w:val="24"/>
        </w:rPr>
        <w:t>№</w:t>
      </w:r>
      <w:r w:rsidR="00AF783D">
        <w:rPr>
          <w:rFonts w:ascii="Calibri" w:hAnsi="Calibri" w:cs="Calibri"/>
          <w:b/>
          <w:caps/>
          <w:sz w:val="22"/>
          <w:szCs w:val="24"/>
        </w:rPr>
        <w:t>___</w:t>
      </w:r>
      <w:r w:rsidR="007D3CF3" w:rsidRPr="00AF783D">
        <w:rPr>
          <w:rFonts w:ascii="Calibri" w:hAnsi="Calibri" w:cs="Calibri"/>
          <w:b/>
          <w:caps/>
          <w:sz w:val="22"/>
          <w:szCs w:val="24"/>
        </w:rPr>
        <w:t xml:space="preserve"> </w:t>
      </w:r>
    </w:p>
    <w:p w14:paraId="4B76934A" w14:textId="77777777" w:rsidR="001A150F" w:rsidRDefault="001A150F" w:rsidP="001A150F">
      <w:pPr>
        <w:rPr>
          <w:rFonts w:ascii="Calibri" w:hAnsi="Calibri" w:cs="Calibri"/>
          <w:szCs w:val="22"/>
        </w:rPr>
      </w:pPr>
    </w:p>
    <w:p w14:paraId="5C26E788" w14:textId="0E2F665C" w:rsidR="00FD1226" w:rsidRPr="00AF783D" w:rsidRDefault="00FD1226" w:rsidP="001A150F">
      <w:pPr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город</w:t>
      </w:r>
      <w:r w:rsidR="00AF0F44" w:rsidRPr="00AF783D">
        <w:rPr>
          <w:rFonts w:ascii="Calibri" w:hAnsi="Calibri" w:cs="Calibri"/>
          <w:szCs w:val="22"/>
        </w:rPr>
        <w:t xml:space="preserve"> </w:t>
      </w:r>
      <w:r w:rsidR="00AF783D" w:rsidRPr="00AF783D">
        <w:rPr>
          <w:rFonts w:ascii="Calibri" w:hAnsi="Calibri" w:cs="Calibri"/>
          <w:szCs w:val="22"/>
        </w:rPr>
        <w:t>_______</w:t>
      </w:r>
      <w:r w:rsidR="00476DEE" w:rsidRPr="00AF783D">
        <w:rPr>
          <w:rFonts w:ascii="Calibri" w:hAnsi="Calibri" w:cs="Calibri"/>
          <w:szCs w:val="22"/>
        </w:rPr>
        <w:t xml:space="preserve"> </w:t>
      </w:r>
      <w:r w:rsidR="00476DEE" w:rsidRPr="00AF783D">
        <w:rPr>
          <w:rFonts w:ascii="Calibri" w:hAnsi="Calibri" w:cs="Calibri"/>
          <w:szCs w:val="22"/>
        </w:rPr>
        <w:tab/>
      </w:r>
    </w:p>
    <w:p w14:paraId="54458AEC" w14:textId="2A976CA3" w:rsidR="00AF0F44" w:rsidRPr="00AF783D" w:rsidRDefault="00B530B0" w:rsidP="001A150F">
      <w:pPr>
        <w:jc w:val="right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ab/>
      </w:r>
      <w:r w:rsidR="00AF0F44" w:rsidRPr="00AF783D">
        <w:rPr>
          <w:rFonts w:ascii="Calibri" w:hAnsi="Calibri" w:cs="Calibri"/>
          <w:szCs w:val="22"/>
        </w:rPr>
        <w:t xml:space="preserve"> </w:t>
      </w:r>
      <w:r w:rsidR="00E33E1E" w:rsidRPr="00AF783D">
        <w:rPr>
          <w:rFonts w:ascii="Calibri" w:hAnsi="Calibri" w:cs="Calibri"/>
          <w:szCs w:val="22"/>
        </w:rPr>
        <w:t xml:space="preserve">                    </w:t>
      </w:r>
      <w:r w:rsidR="00476DEE" w:rsidRPr="00AF783D">
        <w:rPr>
          <w:rFonts w:ascii="Calibri" w:hAnsi="Calibri" w:cs="Calibri"/>
          <w:szCs w:val="22"/>
        </w:rPr>
        <w:t xml:space="preserve">                                                  </w:t>
      </w:r>
      <w:r w:rsidR="006E31B8" w:rsidRPr="00AF783D">
        <w:rPr>
          <w:rFonts w:ascii="Calibri" w:hAnsi="Calibri" w:cs="Calibri"/>
          <w:szCs w:val="22"/>
        </w:rPr>
        <w:t xml:space="preserve">                               </w:t>
      </w:r>
      <w:r w:rsidR="00AF0F44" w:rsidRPr="00AF783D">
        <w:rPr>
          <w:rFonts w:ascii="Calibri" w:hAnsi="Calibri" w:cs="Calibri"/>
          <w:szCs w:val="22"/>
        </w:rPr>
        <w:t>«</w:t>
      </w:r>
      <w:r w:rsidR="004D2FC8" w:rsidRPr="00AF783D">
        <w:rPr>
          <w:rFonts w:ascii="Calibri" w:hAnsi="Calibri" w:cs="Calibri"/>
          <w:szCs w:val="22"/>
        </w:rPr>
        <w:t>__</w:t>
      </w:r>
      <w:r w:rsidR="00AF0F44" w:rsidRPr="00AF783D">
        <w:rPr>
          <w:rFonts w:ascii="Calibri" w:hAnsi="Calibri" w:cs="Calibri"/>
          <w:szCs w:val="22"/>
        </w:rPr>
        <w:t xml:space="preserve">»  </w:t>
      </w:r>
      <w:r w:rsidR="004D2FC8" w:rsidRPr="00AF783D">
        <w:rPr>
          <w:rFonts w:ascii="Calibri" w:hAnsi="Calibri" w:cs="Calibri"/>
          <w:szCs w:val="22"/>
        </w:rPr>
        <w:t>______</w:t>
      </w:r>
      <w:r w:rsidR="00383DCC" w:rsidRPr="00AF783D">
        <w:rPr>
          <w:rFonts w:ascii="Calibri" w:hAnsi="Calibri" w:cs="Calibri"/>
          <w:szCs w:val="22"/>
        </w:rPr>
        <w:t xml:space="preserve"> </w:t>
      </w:r>
      <w:r w:rsidR="0093029E" w:rsidRPr="00AF783D">
        <w:rPr>
          <w:rFonts w:ascii="Calibri" w:hAnsi="Calibri" w:cs="Calibri"/>
          <w:szCs w:val="22"/>
        </w:rPr>
        <w:t>202</w:t>
      </w:r>
      <w:r w:rsidR="00AF783D" w:rsidRPr="00AF783D">
        <w:rPr>
          <w:rFonts w:ascii="Calibri" w:hAnsi="Calibri" w:cs="Calibri"/>
          <w:szCs w:val="22"/>
        </w:rPr>
        <w:t>__</w:t>
      </w:r>
      <w:r w:rsidR="00AF0F44" w:rsidRPr="00AF783D">
        <w:rPr>
          <w:rFonts w:ascii="Calibri" w:hAnsi="Calibri" w:cs="Calibri"/>
          <w:szCs w:val="22"/>
        </w:rPr>
        <w:t xml:space="preserve"> г.</w:t>
      </w:r>
    </w:p>
    <w:p w14:paraId="0AEF7586" w14:textId="77777777" w:rsidR="00AF0F44" w:rsidRPr="00AF783D" w:rsidRDefault="00AF0F44">
      <w:pPr>
        <w:jc w:val="both"/>
        <w:rPr>
          <w:rFonts w:ascii="Calibri" w:hAnsi="Calibri" w:cs="Calibri"/>
          <w:szCs w:val="22"/>
        </w:rPr>
      </w:pPr>
    </w:p>
    <w:p w14:paraId="1F7C5DD7" w14:textId="09D55527" w:rsidR="00AF0F44" w:rsidRPr="00AF783D" w:rsidRDefault="00970DD1">
      <w:pPr>
        <w:ind w:firstLine="567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b/>
          <w:szCs w:val="22"/>
        </w:rPr>
        <w:t>Финансовый</w:t>
      </w:r>
      <w:r w:rsidR="00CF33F4" w:rsidRPr="00AF783D">
        <w:rPr>
          <w:rFonts w:ascii="Calibri" w:hAnsi="Calibri" w:cs="Calibri"/>
          <w:b/>
          <w:szCs w:val="22"/>
        </w:rPr>
        <w:t xml:space="preserve"> управляющий </w:t>
      </w:r>
      <w:r w:rsidR="00457D96" w:rsidRPr="00457D96">
        <w:rPr>
          <w:rFonts w:ascii="Calibri" w:hAnsi="Calibri" w:cs="Calibri"/>
          <w:b/>
          <w:szCs w:val="22"/>
          <w:lang w:eastAsia="ar-SA"/>
        </w:rPr>
        <w:t>Григорьева Николая Викторовича</w:t>
      </w:r>
      <w:r w:rsidR="00AF783D" w:rsidRPr="00AF783D">
        <w:rPr>
          <w:rFonts w:ascii="Calibri" w:hAnsi="Calibri" w:cs="Calibri"/>
          <w:b/>
          <w:szCs w:val="22"/>
          <w:lang w:eastAsia="ar-SA"/>
        </w:rPr>
        <w:t xml:space="preserve"> - </w:t>
      </w:r>
      <w:r w:rsidR="00AF783D" w:rsidRPr="00AF783D">
        <w:rPr>
          <w:rFonts w:ascii="Calibri" w:hAnsi="Calibri" w:cs="Calibri"/>
          <w:b/>
          <w:szCs w:val="22"/>
        </w:rPr>
        <w:t>Колобаев Денис Владимирович</w:t>
      </w:r>
      <w:r w:rsidR="00CF33F4" w:rsidRPr="00AF783D">
        <w:rPr>
          <w:rFonts w:ascii="Calibri" w:hAnsi="Calibri" w:cs="Calibri"/>
          <w:b/>
          <w:szCs w:val="22"/>
        </w:rPr>
        <w:t xml:space="preserve">, </w:t>
      </w:r>
      <w:r w:rsidR="00CF33F4" w:rsidRPr="00AF783D">
        <w:rPr>
          <w:rFonts w:ascii="Calibri" w:hAnsi="Calibri" w:cs="Calibri"/>
          <w:szCs w:val="22"/>
        </w:rPr>
        <w:t>действующ</w:t>
      </w:r>
      <w:r w:rsidR="00AF783D" w:rsidRPr="00AF783D">
        <w:rPr>
          <w:rFonts w:ascii="Calibri" w:hAnsi="Calibri" w:cs="Calibri"/>
          <w:szCs w:val="22"/>
        </w:rPr>
        <w:t>ий</w:t>
      </w:r>
      <w:r w:rsidR="00CF33F4" w:rsidRPr="00AF783D">
        <w:rPr>
          <w:rFonts w:ascii="Calibri" w:hAnsi="Calibri" w:cs="Calibri"/>
          <w:szCs w:val="22"/>
        </w:rPr>
        <w:t xml:space="preserve"> </w:t>
      </w:r>
      <w:r w:rsidRPr="00AF783D">
        <w:rPr>
          <w:rFonts w:ascii="Calibri" w:hAnsi="Calibri" w:cs="Calibri"/>
          <w:szCs w:val="22"/>
        </w:rPr>
        <w:t xml:space="preserve">на основании </w:t>
      </w:r>
      <w:r w:rsidR="00457D96" w:rsidRPr="00457D96">
        <w:rPr>
          <w:rFonts w:ascii="Calibri" w:hAnsi="Calibri" w:cs="Calibri"/>
          <w:szCs w:val="22"/>
        </w:rPr>
        <w:t>Решения Арбитражного суда города Москвы от 17.05.2023 г. по делу А40-221125/2022</w:t>
      </w:r>
      <w:r w:rsidR="00CF33F4" w:rsidRPr="00AF783D">
        <w:rPr>
          <w:rFonts w:ascii="Calibri" w:hAnsi="Calibri" w:cs="Calibri"/>
          <w:szCs w:val="22"/>
        </w:rPr>
        <w:t xml:space="preserve">, </w:t>
      </w:r>
      <w:r w:rsidR="00AF0F44" w:rsidRPr="00AF783D">
        <w:rPr>
          <w:rFonts w:ascii="Calibri" w:hAnsi="Calibri" w:cs="Calibri"/>
          <w:szCs w:val="22"/>
        </w:rPr>
        <w:t>именуем</w:t>
      </w:r>
      <w:r w:rsidR="00AF783D" w:rsidRPr="00AF783D">
        <w:rPr>
          <w:rFonts w:ascii="Calibri" w:hAnsi="Calibri" w:cs="Calibri"/>
          <w:szCs w:val="22"/>
        </w:rPr>
        <w:t>ый</w:t>
      </w:r>
      <w:r w:rsidR="00476DEE" w:rsidRPr="00AF783D">
        <w:rPr>
          <w:rFonts w:ascii="Calibri" w:hAnsi="Calibri" w:cs="Calibri"/>
          <w:szCs w:val="22"/>
        </w:rPr>
        <w:t xml:space="preserve"> </w:t>
      </w:r>
      <w:r w:rsidR="00AF0F44" w:rsidRPr="00AF783D">
        <w:rPr>
          <w:rFonts w:ascii="Calibri" w:hAnsi="Calibri" w:cs="Calibri"/>
          <w:szCs w:val="22"/>
        </w:rPr>
        <w:t>в д</w:t>
      </w:r>
      <w:r w:rsidR="00CF33F4" w:rsidRPr="00AF783D">
        <w:rPr>
          <w:rFonts w:ascii="Calibri" w:hAnsi="Calibri" w:cs="Calibri"/>
          <w:szCs w:val="22"/>
        </w:rPr>
        <w:t>альнейшем «</w:t>
      </w:r>
      <w:r w:rsidR="00CF33F4" w:rsidRPr="00AF783D">
        <w:rPr>
          <w:rFonts w:ascii="Calibri" w:hAnsi="Calibri" w:cs="Calibri"/>
          <w:b/>
          <w:szCs w:val="22"/>
        </w:rPr>
        <w:t>Организатор торгов</w:t>
      </w:r>
      <w:r w:rsidR="00CF33F4" w:rsidRPr="00AF783D">
        <w:rPr>
          <w:rFonts w:ascii="Calibri" w:hAnsi="Calibri" w:cs="Calibri"/>
          <w:szCs w:val="22"/>
        </w:rPr>
        <w:t>»</w:t>
      </w:r>
      <w:r w:rsidR="00AF0F44" w:rsidRPr="00AF783D">
        <w:rPr>
          <w:rFonts w:ascii="Calibri" w:hAnsi="Calibri" w:cs="Calibri"/>
          <w:szCs w:val="22"/>
        </w:rPr>
        <w:t>, с одной стороны и</w:t>
      </w:r>
      <w:r w:rsidR="004D2FC8" w:rsidRPr="00AF783D">
        <w:rPr>
          <w:rFonts w:ascii="Calibri" w:hAnsi="Calibri" w:cs="Calibri"/>
          <w:szCs w:val="22"/>
        </w:rPr>
        <w:t xml:space="preserve"> ______________________</w:t>
      </w:r>
      <w:r w:rsidR="00AF0F44" w:rsidRPr="00AF783D">
        <w:rPr>
          <w:rFonts w:ascii="Calibri" w:hAnsi="Calibri" w:cs="Calibri"/>
          <w:szCs w:val="22"/>
        </w:rPr>
        <w:t>, именуемый в дальнейшем «</w:t>
      </w:r>
      <w:r w:rsidR="00AF0F44" w:rsidRPr="00AF783D">
        <w:rPr>
          <w:rFonts w:ascii="Calibri" w:hAnsi="Calibri" w:cs="Calibri"/>
          <w:b/>
          <w:szCs w:val="22"/>
        </w:rPr>
        <w:t>Претендент</w:t>
      </w:r>
      <w:r w:rsidR="00AF0F44" w:rsidRPr="00AF783D">
        <w:rPr>
          <w:rFonts w:ascii="Calibri" w:hAnsi="Calibri" w:cs="Calibri"/>
          <w:szCs w:val="22"/>
        </w:rPr>
        <w:t>», с другой стороны, руководствуясь Гражданским Кодексом Российской Федерации, Федеральным законом от 26.10.</w:t>
      </w:r>
      <w:r w:rsidR="002D73AE" w:rsidRPr="00AF783D">
        <w:rPr>
          <w:rFonts w:ascii="Calibri" w:hAnsi="Calibri" w:cs="Calibri"/>
          <w:szCs w:val="22"/>
        </w:rPr>
        <w:t>2002</w:t>
      </w:r>
      <w:r w:rsidR="00AF0F44" w:rsidRPr="00AF783D">
        <w:rPr>
          <w:rFonts w:ascii="Calibri" w:hAnsi="Calibri" w:cs="Calibri"/>
          <w:szCs w:val="22"/>
        </w:rPr>
        <w:t xml:space="preserve">г. № 127-ФЗ «О несостоятельности (банкротстве)», и </w:t>
      </w:r>
      <w:r w:rsidR="007F3CAB" w:rsidRPr="00AF783D">
        <w:rPr>
          <w:rFonts w:ascii="Calibri" w:hAnsi="Calibri" w:cs="Calibri"/>
          <w:szCs w:val="22"/>
        </w:rPr>
        <w:t>решением</w:t>
      </w:r>
      <w:r w:rsidR="007325AA" w:rsidRPr="00AF783D">
        <w:rPr>
          <w:rFonts w:ascii="Calibri" w:hAnsi="Calibri" w:cs="Calibri"/>
          <w:szCs w:val="22"/>
        </w:rPr>
        <w:t xml:space="preserve"> Арбитражного </w:t>
      </w:r>
      <w:r w:rsidR="00D45AE2" w:rsidRPr="00AF783D">
        <w:rPr>
          <w:rFonts w:ascii="Calibri" w:hAnsi="Calibri" w:cs="Calibri"/>
          <w:szCs w:val="22"/>
        </w:rPr>
        <w:t>суда</w:t>
      </w:r>
      <w:r w:rsidR="00AF0F44" w:rsidRPr="00AF783D">
        <w:rPr>
          <w:rFonts w:ascii="Calibri" w:hAnsi="Calibri" w:cs="Calibri"/>
          <w:szCs w:val="22"/>
        </w:rPr>
        <w:t>, заключили настоящий договор (далее – Договор, настоящий договор) о нижеследующем:</w:t>
      </w:r>
    </w:p>
    <w:p w14:paraId="0128B183" w14:textId="77777777" w:rsidR="009D1AD3" w:rsidRPr="00AF783D" w:rsidRDefault="009D1AD3">
      <w:pPr>
        <w:pStyle w:val="1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</w:p>
    <w:p w14:paraId="112EAF1B" w14:textId="77777777" w:rsidR="00AF0F44" w:rsidRPr="00AF783D" w:rsidRDefault="00AF0F44">
      <w:pPr>
        <w:pStyle w:val="1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  <w:r w:rsidRPr="00AF783D">
        <w:rPr>
          <w:rFonts w:ascii="Calibri" w:hAnsi="Calibri" w:cs="Calibri"/>
          <w:b/>
          <w:i w:val="0"/>
          <w:color w:val="auto"/>
          <w:sz w:val="20"/>
          <w:szCs w:val="22"/>
        </w:rPr>
        <w:t>Статья 1. Предмет договора</w:t>
      </w:r>
    </w:p>
    <w:p w14:paraId="47006159" w14:textId="3E61D041" w:rsidR="00AF0F44" w:rsidRPr="00AF783D" w:rsidRDefault="00970DD1" w:rsidP="00970DD1">
      <w:pPr>
        <w:tabs>
          <w:tab w:val="left" w:pos="1134"/>
        </w:tabs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            1.1. </w:t>
      </w:r>
      <w:r w:rsidR="00AF0F44" w:rsidRPr="00AF783D">
        <w:rPr>
          <w:rFonts w:ascii="Calibri" w:hAnsi="Calibri" w:cs="Calibri"/>
          <w:szCs w:val="22"/>
        </w:rPr>
        <w:t xml:space="preserve">Претендент для участия в </w:t>
      </w:r>
      <w:r w:rsidR="0093029E" w:rsidRPr="00AF783D">
        <w:rPr>
          <w:rFonts w:ascii="Calibri" w:hAnsi="Calibri" w:cs="Calibri"/>
          <w:szCs w:val="22"/>
        </w:rPr>
        <w:t>торгах</w:t>
      </w:r>
      <w:r w:rsidR="00AF0F44" w:rsidRPr="00AF783D">
        <w:rPr>
          <w:rFonts w:ascii="Calibri" w:hAnsi="Calibri" w:cs="Calibri"/>
          <w:szCs w:val="22"/>
        </w:rPr>
        <w:t xml:space="preserve"> по </w:t>
      </w:r>
      <w:r w:rsidR="00D45AE2" w:rsidRPr="00AF783D">
        <w:rPr>
          <w:rFonts w:ascii="Calibri" w:hAnsi="Calibri" w:cs="Calibri"/>
          <w:szCs w:val="22"/>
        </w:rPr>
        <w:t>продаже</w:t>
      </w:r>
      <w:r w:rsidR="00DD2058" w:rsidRPr="00AF783D">
        <w:rPr>
          <w:rFonts w:ascii="Calibri" w:hAnsi="Calibri" w:cs="Calibri"/>
          <w:szCs w:val="22"/>
        </w:rPr>
        <w:t xml:space="preserve"> </w:t>
      </w:r>
      <w:r w:rsidRPr="00AF783D">
        <w:rPr>
          <w:rFonts w:ascii="Calibri" w:hAnsi="Calibri" w:cs="Calibri"/>
          <w:szCs w:val="22"/>
        </w:rPr>
        <w:t xml:space="preserve">имущества </w:t>
      </w:r>
      <w:r w:rsidR="00457D96" w:rsidRPr="00457D96">
        <w:rPr>
          <w:rFonts w:ascii="Calibri" w:hAnsi="Calibri" w:cs="Calibri"/>
          <w:szCs w:val="22"/>
        </w:rPr>
        <w:t>Григорьева Николая Викторовича</w:t>
      </w:r>
      <w:r w:rsidR="00E14632" w:rsidRPr="00AF783D">
        <w:rPr>
          <w:rFonts w:ascii="Calibri" w:hAnsi="Calibri" w:cs="Calibri"/>
          <w:szCs w:val="22"/>
        </w:rPr>
        <w:t>,</w:t>
      </w:r>
      <w:r w:rsidRPr="00AF783D">
        <w:rPr>
          <w:rFonts w:ascii="Calibri" w:hAnsi="Calibri" w:cs="Calibri"/>
          <w:szCs w:val="22"/>
        </w:rPr>
        <w:t xml:space="preserve"> по лоту № 1:</w:t>
      </w:r>
      <w:r w:rsidRPr="00AF783D">
        <w:rPr>
          <w:rFonts w:ascii="Calibri" w:hAnsi="Calibri" w:cs="Calibri"/>
          <w:sz w:val="18"/>
        </w:rPr>
        <w:t xml:space="preserve"> </w:t>
      </w:r>
      <w:r w:rsidR="007F7CBC" w:rsidRPr="007F7CBC">
        <w:rPr>
          <w:rFonts w:ascii="Calibri" w:hAnsi="Calibri" w:cs="Calibri"/>
          <w:szCs w:val="22"/>
        </w:rPr>
        <w:t>Дом, назначение: жилой дом, общая площадь: 100 кв.м., адрес объекта: Московская область, городской округ Люберцы, деревня Марусино, территория СТСН Ново-Марусино, дом 57, кадастровый номер 50:22:0060406:603; Хоз.постройка, назначение: нежилое здание, общая площадь: 40 кв.м., адрес объекта: Московская область, Люберецкий район, д. Марусино, СНТ "Ново-Марусино", уч.57, кадастровый номер 50:22:0060406:637; 1/132 доля в праве общей долевой собственности на Сооружение газопровод низкого давления для газоснабжения жилых домов, расположенных в СНТ "Ново - Марусино", назначение: нежилое, адрес объекта: Московская область, Люберецкий район, дп Красково, д. Марусино, СНТ "Ново-Марусино", кадастровый номер 50:22:0060406:740; Земельный участок, категория земель: земли сельскохозяйственного назначения, разрешенное использование: под садоводство, общая площадь: 590 кв.м., адрес объекта: обл. Московская, р-н Люберецкий, д. Ново-Марусино, ст "Ново-Марусино", уч-к 57, кадастровый номер: 50:22:0060406:423</w:t>
      </w:r>
      <w:r w:rsidRPr="00AF783D">
        <w:rPr>
          <w:rFonts w:ascii="Calibri" w:hAnsi="Calibri" w:cs="Calibri"/>
          <w:szCs w:val="22"/>
        </w:rPr>
        <w:t xml:space="preserve">, </w:t>
      </w:r>
      <w:r w:rsidR="00AF0F44" w:rsidRPr="00AF783D">
        <w:rPr>
          <w:rFonts w:ascii="Calibri" w:hAnsi="Calibri" w:cs="Calibri"/>
          <w:szCs w:val="22"/>
        </w:rPr>
        <w:t>в безналичном порядке перечисляет денежные средства в размере</w:t>
      </w:r>
      <w:r w:rsidR="004D2FC8" w:rsidRPr="00AF783D">
        <w:rPr>
          <w:rFonts w:ascii="Calibri" w:hAnsi="Calibri" w:cs="Calibri"/>
          <w:szCs w:val="22"/>
        </w:rPr>
        <w:t xml:space="preserve"> </w:t>
      </w:r>
      <w:r w:rsidR="00DD2058" w:rsidRPr="00AF783D">
        <w:rPr>
          <w:rFonts w:ascii="Calibri" w:hAnsi="Calibri" w:cs="Calibri"/>
          <w:szCs w:val="22"/>
        </w:rPr>
        <w:t xml:space="preserve">___________ </w:t>
      </w:r>
      <w:r w:rsidR="007F3CAB" w:rsidRPr="00AF783D">
        <w:rPr>
          <w:rFonts w:ascii="Calibri" w:hAnsi="Calibri" w:cs="Calibri"/>
          <w:szCs w:val="22"/>
        </w:rPr>
        <w:t>рублей</w:t>
      </w:r>
      <w:r w:rsidR="00AF0F44" w:rsidRPr="00AF783D">
        <w:rPr>
          <w:rFonts w:ascii="Calibri" w:hAnsi="Calibri" w:cs="Calibri"/>
          <w:szCs w:val="22"/>
        </w:rPr>
        <w:t>, а Организатор торгов принимает задаток</w:t>
      </w:r>
      <w:r w:rsidR="00E33E1E" w:rsidRPr="00AF783D">
        <w:rPr>
          <w:rFonts w:ascii="Calibri" w:hAnsi="Calibri" w:cs="Calibri"/>
          <w:szCs w:val="22"/>
        </w:rPr>
        <w:t xml:space="preserve"> на</w:t>
      </w:r>
      <w:r w:rsidR="00AF0F44" w:rsidRPr="00AF783D">
        <w:rPr>
          <w:rFonts w:ascii="Calibri" w:hAnsi="Calibri" w:cs="Calibri"/>
          <w:szCs w:val="22"/>
        </w:rPr>
        <w:t xml:space="preserve"> </w:t>
      </w:r>
      <w:r w:rsidR="00E33E1E" w:rsidRPr="00AF783D">
        <w:rPr>
          <w:rFonts w:ascii="Calibri" w:hAnsi="Calibri" w:cs="Calibri"/>
          <w:szCs w:val="22"/>
        </w:rPr>
        <w:t>банковский счет, предназначенный для обе</w:t>
      </w:r>
      <w:r w:rsidR="00EE177B" w:rsidRPr="00AF783D">
        <w:rPr>
          <w:rFonts w:ascii="Calibri" w:hAnsi="Calibri" w:cs="Calibri"/>
          <w:szCs w:val="22"/>
        </w:rPr>
        <w:t>спечения исполнения обязанности</w:t>
      </w:r>
      <w:r w:rsidR="00E33E1E" w:rsidRPr="00AF783D">
        <w:rPr>
          <w:rFonts w:ascii="Calibri" w:hAnsi="Calibri" w:cs="Calibri"/>
          <w:szCs w:val="22"/>
        </w:rPr>
        <w:t xml:space="preserve"> по возврату задатков: </w:t>
      </w:r>
      <w:r w:rsidR="00476DEE" w:rsidRPr="00AF783D">
        <w:rPr>
          <w:rFonts w:ascii="Calibri" w:hAnsi="Calibri" w:cs="Calibri"/>
          <w:szCs w:val="22"/>
        </w:rPr>
        <w:t xml:space="preserve">получатель </w:t>
      </w:r>
      <w:r w:rsidR="00476DEE" w:rsidRPr="00AF783D">
        <w:rPr>
          <w:rFonts w:ascii="Calibri" w:hAnsi="Calibri" w:cs="Calibri"/>
          <w:b/>
          <w:szCs w:val="22"/>
        </w:rPr>
        <w:t xml:space="preserve">-  </w:t>
      </w:r>
      <w:r w:rsidR="001A150F" w:rsidRPr="001A150F">
        <w:rPr>
          <w:rFonts w:ascii="Calibri" w:hAnsi="Calibri" w:cs="Calibri"/>
          <w:b/>
          <w:szCs w:val="22"/>
        </w:rPr>
        <w:t>Григорьев Николай Викторович, р/с 40817810650226498670 в ФИЛИАЛ "ЦЕНТРАЛЬНЫЙ" ПАО "СОВКОМБАНК" (БЕРДСК), БИК 045004763, к/с 30101810150040000763</w:t>
      </w:r>
      <w:r w:rsidRPr="00AF783D">
        <w:rPr>
          <w:rFonts w:ascii="Calibri" w:hAnsi="Calibri" w:cs="Calibri"/>
          <w:b/>
          <w:szCs w:val="22"/>
        </w:rPr>
        <w:t>.</w:t>
      </w:r>
    </w:p>
    <w:p w14:paraId="74A35DB2" w14:textId="29ABBC15" w:rsidR="00AF0F44" w:rsidRPr="00AF783D" w:rsidRDefault="00AF0F44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При перечислении денежных средств, в платежном поручении, указывать</w:t>
      </w:r>
      <w:r w:rsidR="00970DD1" w:rsidRPr="00AF783D">
        <w:rPr>
          <w:rFonts w:ascii="Calibri" w:hAnsi="Calibri" w:cs="Calibri"/>
          <w:sz w:val="20"/>
          <w:szCs w:val="22"/>
        </w:rPr>
        <w:t xml:space="preserve"> следующее назначение платежа: «</w:t>
      </w:r>
      <w:r w:rsidR="001A150F" w:rsidRPr="001A150F">
        <w:rPr>
          <w:rFonts w:ascii="Calibri" w:hAnsi="Calibri" w:cs="Calibri"/>
          <w:b/>
          <w:sz w:val="20"/>
          <w:szCs w:val="22"/>
        </w:rPr>
        <w:t>Задаток на аукцион Григорьева Николая Викторовича, код торгов ____, лот №</w:t>
      </w:r>
      <w:r w:rsidR="001A150F">
        <w:rPr>
          <w:rFonts w:ascii="Calibri" w:hAnsi="Calibri" w:cs="Calibri"/>
          <w:b/>
          <w:sz w:val="20"/>
          <w:szCs w:val="22"/>
        </w:rPr>
        <w:t>1</w:t>
      </w:r>
      <w:r w:rsidR="001A150F" w:rsidRPr="001A150F">
        <w:rPr>
          <w:rFonts w:ascii="Calibri" w:hAnsi="Calibri" w:cs="Calibri"/>
          <w:b/>
          <w:sz w:val="20"/>
          <w:szCs w:val="22"/>
        </w:rPr>
        <w:t>, без НДС</w:t>
      </w:r>
      <w:r w:rsidR="00970DD1" w:rsidRPr="00AF783D">
        <w:rPr>
          <w:rFonts w:ascii="Calibri" w:hAnsi="Calibri" w:cs="Calibri"/>
          <w:sz w:val="20"/>
          <w:szCs w:val="22"/>
        </w:rPr>
        <w:t>»</w:t>
      </w:r>
      <w:r w:rsidRPr="00AF783D">
        <w:rPr>
          <w:rFonts w:ascii="Calibri" w:hAnsi="Calibri" w:cs="Calibri"/>
          <w:sz w:val="20"/>
          <w:szCs w:val="22"/>
        </w:rPr>
        <w:t>.</w:t>
      </w:r>
    </w:p>
    <w:p w14:paraId="3A4E6D66" w14:textId="77777777" w:rsidR="00AF0F44" w:rsidRPr="00AF783D" w:rsidRDefault="00AF0F44">
      <w:pPr>
        <w:pStyle w:val="a5"/>
        <w:ind w:firstLine="708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AF783D">
        <w:rPr>
          <w:rFonts w:ascii="Calibri" w:hAnsi="Calibri" w:cs="Calibri"/>
          <w:i/>
          <w:iCs/>
          <w:sz w:val="20"/>
          <w:szCs w:val="22"/>
        </w:rPr>
        <w:t xml:space="preserve"> </w:t>
      </w:r>
      <w:r w:rsidRPr="00AF783D">
        <w:rPr>
          <w:rFonts w:ascii="Calibri" w:hAnsi="Calibri" w:cs="Calibri"/>
          <w:sz w:val="20"/>
          <w:szCs w:val="22"/>
        </w:rPr>
        <w:t xml:space="preserve">опубликованном </w:t>
      </w:r>
      <w:r w:rsidR="00970DD1" w:rsidRPr="00AF783D">
        <w:rPr>
          <w:rFonts w:ascii="Calibri" w:hAnsi="Calibri" w:cs="Calibri"/>
          <w:sz w:val="20"/>
          <w:szCs w:val="22"/>
        </w:rPr>
        <w:t>на сайте ЕФРСБ</w:t>
      </w:r>
      <w:r w:rsidR="00D60B33" w:rsidRPr="00AF783D">
        <w:rPr>
          <w:rFonts w:ascii="Calibri" w:hAnsi="Calibri" w:cs="Calibri"/>
          <w:sz w:val="20"/>
          <w:szCs w:val="22"/>
        </w:rPr>
        <w:t xml:space="preserve"> </w:t>
      </w:r>
      <w:r w:rsidRPr="00AF783D">
        <w:rPr>
          <w:rFonts w:ascii="Calibri" w:hAnsi="Calibri" w:cs="Calibri"/>
          <w:sz w:val="20"/>
          <w:szCs w:val="22"/>
        </w:rPr>
        <w:t>и настоящим договором.</w:t>
      </w:r>
    </w:p>
    <w:p w14:paraId="6DC7C615" w14:textId="77777777" w:rsidR="00AF0F44" w:rsidRPr="00AF783D" w:rsidRDefault="00AF0F44">
      <w:pPr>
        <w:pStyle w:val="1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  <w:r w:rsidRPr="00AF783D">
        <w:rPr>
          <w:rFonts w:ascii="Calibri" w:hAnsi="Calibri" w:cs="Calibri"/>
          <w:b/>
          <w:i w:val="0"/>
          <w:color w:val="auto"/>
          <w:sz w:val="20"/>
          <w:szCs w:val="22"/>
        </w:rPr>
        <w:t>Статья 2. Передача денежных средств</w:t>
      </w:r>
    </w:p>
    <w:p w14:paraId="24070047" w14:textId="4E62B847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2.1. Денежные средства</w:t>
      </w:r>
      <w:r w:rsidRPr="00AF783D">
        <w:rPr>
          <w:rFonts w:ascii="Calibri" w:hAnsi="Calibri" w:cs="Calibri"/>
          <w:color w:val="000000"/>
          <w:szCs w:val="22"/>
        </w:rPr>
        <w:t xml:space="preserve">, </w:t>
      </w:r>
      <w:r w:rsidRPr="00AF783D">
        <w:rPr>
          <w:rFonts w:ascii="Calibri" w:hAnsi="Calibri" w:cs="Calibri"/>
          <w:szCs w:val="22"/>
        </w:rPr>
        <w:t>указанные в п</w:t>
      </w:r>
      <w:r w:rsidR="00970DD1" w:rsidRPr="00AF783D">
        <w:rPr>
          <w:rFonts w:ascii="Calibri" w:hAnsi="Calibri" w:cs="Calibri"/>
          <w:szCs w:val="22"/>
        </w:rPr>
        <w:t>.</w:t>
      </w:r>
      <w:r w:rsidRPr="00AF783D">
        <w:rPr>
          <w:rFonts w:ascii="Calibri" w:hAnsi="Calibri" w:cs="Calibri"/>
          <w:szCs w:val="22"/>
        </w:rPr>
        <w:t xml:space="preserve"> 1.1 настоящего Договора, должны быть перечислены Претендентом единым платежом на счет</w:t>
      </w:r>
      <w:r w:rsidR="00804678" w:rsidRPr="00AF783D">
        <w:rPr>
          <w:rFonts w:ascii="Calibri" w:hAnsi="Calibri" w:cs="Calibri"/>
          <w:szCs w:val="22"/>
        </w:rPr>
        <w:t xml:space="preserve"> </w:t>
      </w:r>
      <w:r w:rsidR="001A150F" w:rsidRPr="001A150F">
        <w:rPr>
          <w:rFonts w:ascii="Calibri" w:hAnsi="Calibri" w:cs="Calibri"/>
          <w:szCs w:val="22"/>
        </w:rPr>
        <w:t>Григорьева Николая Викторовича</w:t>
      </w:r>
      <w:r w:rsidR="00804678" w:rsidRPr="00AF783D">
        <w:rPr>
          <w:rFonts w:ascii="Calibri" w:hAnsi="Calibri" w:cs="Calibri"/>
          <w:szCs w:val="22"/>
        </w:rPr>
        <w:t xml:space="preserve"> (далее – </w:t>
      </w:r>
      <w:r w:rsidR="001A150F">
        <w:rPr>
          <w:rFonts w:ascii="Calibri" w:hAnsi="Calibri" w:cs="Calibri"/>
          <w:szCs w:val="22"/>
        </w:rPr>
        <w:t>Должник</w:t>
      </w:r>
      <w:r w:rsidR="00804678" w:rsidRPr="00AF783D">
        <w:rPr>
          <w:rFonts w:ascii="Calibri" w:hAnsi="Calibri" w:cs="Calibri"/>
          <w:szCs w:val="22"/>
        </w:rPr>
        <w:t>)</w:t>
      </w:r>
      <w:r w:rsidR="00970DD1" w:rsidRPr="00AF783D">
        <w:rPr>
          <w:rFonts w:ascii="Calibri" w:hAnsi="Calibri" w:cs="Calibri"/>
          <w:szCs w:val="22"/>
        </w:rPr>
        <w:t xml:space="preserve"> </w:t>
      </w:r>
      <w:r w:rsidRPr="00AF783D">
        <w:rPr>
          <w:rFonts w:ascii="Calibri" w:hAnsi="Calibri" w:cs="Calibri"/>
          <w:szCs w:val="22"/>
        </w:rPr>
        <w:t xml:space="preserve">не позднее даты </w:t>
      </w:r>
      <w:r w:rsidR="009F4BA0" w:rsidRPr="00AF783D">
        <w:rPr>
          <w:rFonts w:ascii="Calibri" w:hAnsi="Calibri" w:cs="Calibri"/>
          <w:szCs w:val="22"/>
        </w:rPr>
        <w:t xml:space="preserve">окончания приема </w:t>
      </w:r>
      <w:r w:rsidRPr="00AF783D">
        <w:rPr>
          <w:rFonts w:ascii="Calibri" w:hAnsi="Calibri" w:cs="Calibri"/>
          <w:szCs w:val="22"/>
        </w:rPr>
        <w:t>заяв</w:t>
      </w:r>
      <w:r w:rsidR="009F4BA0" w:rsidRPr="00AF783D">
        <w:rPr>
          <w:rFonts w:ascii="Calibri" w:hAnsi="Calibri" w:cs="Calibri"/>
          <w:szCs w:val="22"/>
        </w:rPr>
        <w:t>ок</w:t>
      </w:r>
      <w:r w:rsidRPr="00AF783D">
        <w:rPr>
          <w:rFonts w:ascii="Calibri" w:hAnsi="Calibri" w:cs="Calibri"/>
          <w:szCs w:val="22"/>
        </w:rPr>
        <w:t xml:space="preserve"> и считаются внесенными с момента их зачисления на счет </w:t>
      </w:r>
      <w:r w:rsidR="001A150F">
        <w:rPr>
          <w:rFonts w:ascii="Calibri" w:hAnsi="Calibri" w:cs="Calibri"/>
          <w:szCs w:val="22"/>
        </w:rPr>
        <w:t>Должника</w:t>
      </w:r>
      <w:r w:rsidRPr="00AF783D">
        <w:rPr>
          <w:rFonts w:ascii="Calibri" w:hAnsi="Calibri" w:cs="Calibri"/>
          <w:szCs w:val="22"/>
        </w:rPr>
        <w:t>.</w:t>
      </w:r>
    </w:p>
    <w:p w14:paraId="3BA265F5" w14:textId="348E2D7B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В случае не поступления в указанный срок суммы задатка </w:t>
      </w:r>
      <w:r w:rsidR="00804678" w:rsidRPr="00AF783D">
        <w:rPr>
          <w:rFonts w:ascii="Calibri" w:hAnsi="Calibri" w:cs="Calibri"/>
          <w:szCs w:val="22"/>
        </w:rPr>
        <w:t xml:space="preserve">на счет </w:t>
      </w:r>
      <w:r w:rsidR="001A150F">
        <w:rPr>
          <w:rFonts w:ascii="Calibri" w:hAnsi="Calibri" w:cs="Calibri"/>
          <w:szCs w:val="22"/>
        </w:rPr>
        <w:t>Должника</w:t>
      </w:r>
      <w:r w:rsidR="00804678" w:rsidRPr="00AF783D">
        <w:rPr>
          <w:rFonts w:ascii="Calibri" w:hAnsi="Calibri" w:cs="Calibri"/>
          <w:szCs w:val="22"/>
        </w:rPr>
        <w:t xml:space="preserve">, </w:t>
      </w:r>
      <w:r w:rsidRPr="00AF783D">
        <w:rPr>
          <w:rFonts w:ascii="Calibri" w:hAnsi="Calibri" w:cs="Calibri"/>
          <w:szCs w:val="22"/>
        </w:rPr>
        <w:t>обязательства Претендента по внесению задатка считаются неисполненными, Претендент к участию в торгах не допускается.</w:t>
      </w:r>
    </w:p>
    <w:p w14:paraId="602E2A64" w14:textId="4AA5F93A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2.2. Претендент не вправе распоряжаться денежными средствами, поступившими </w:t>
      </w:r>
      <w:r w:rsidR="00804678" w:rsidRPr="00AF783D">
        <w:rPr>
          <w:rFonts w:ascii="Calibri" w:hAnsi="Calibri" w:cs="Calibri"/>
          <w:szCs w:val="22"/>
        </w:rPr>
        <w:t xml:space="preserve">на счет </w:t>
      </w:r>
      <w:r w:rsidR="001A150F">
        <w:rPr>
          <w:rFonts w:ascii="Calibri" w:hAnsi="Calibri" w:cs="Calibri"/>
          <w:szCs w:val="22"/>
        </w:rPr>
        <w:t>Должника</w:t>
      </w:r>
      <w:r w:rsidRPr="00AF783D">
        <w:rPr>
          <w:rFonts w:ascii="Calibri" w:hAnsi="Calibri" w:cs="Calibri"/>
          <w:szCs w:val="22"/>
        </w:rPr>
        <w:t xml:space="preserve"> в качестве задатка.</w:t>
      </w:r>
    </w:p>
    <w:p w14:paraId="661D159E" w14:textId="77777777" w:rsidR="00AF0F44" w:rsidRPr="00AF783D" w:rsidRDefault="00AF0F44">
      <w:pPr>
        <w:pStyle w:val="a5"/>
        <w:ind w:firstLine="709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04D33FB2" w14:textId="77777777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373F355B" w14:textId="77777777" w:rsidR="00AF0F44" w:rsidRPr="00AF783D" w:rsidRDefault="00AF0F44">
      <w:pPr>
        <w:ind w:firstLine="709"/>
        <w:jc w:val="both"/>
        <w:rPr>
          <w:rFonts w:ascii="Calibri" w:hAnsi="Calibri" w:cs="Calibri"/>
          <w:bCs/>
          <w:szCs w:val="22"/>
        </w:rPr>
      </w:pPr>
      <w:r w:rsidRPr="00AF783D">
        <w:rPr>
          <w:rFonts w:ascii="Calibri" w:hAnsi="Calibri" w:cs="Calibri"/>
          <w:szCs w:val="22"/>
        </w:rPr>
        <w:t xml:space="preserve">2.5. Возврат денежных средств в соответствии со статьей 3 настоящего Договора осуществляется на счет Претендента </w:t>
      </w:r>
      <w:r w:rsidR="004D2FC8" w:rsidRPr="00AF783D">
        <w:rPr>
          <w:rFonts w:ascii="Calibri" w:hAnsi="Calibri" w:cs="Calibri"/>
          <w:szCs w:val="22"/>
        </w:rPr>
        <w:t>_________________________________________________.</w:t>
      </w:r>
    </w:p>
    <w:p w14:paraId="0EEEA58D" w14:textId="77777777" w:rsidR="00383DCC" w:rsidRPr="00AF783D" w:rsidRDefault="00AF0F44" w:rsidP="00E33E1E">
      <w:pPr>
        <w:ind w:firstLine="709"/>
        <w:jc w:val="both"/>
        <w:rPr>
          <w:rFonts w:ascii="Calibri" w:hAnsi="Calibri" w:cs="Calibri"/>
          <w:b/>
          <w:szCs w:val="22"/>
        </w:rPr>
      </w:pPr>
      <w:r w:rsidRPr="00AF783D">
        <w:rPr>
          <w:rFonts w:ascii="Calibri" w:hAnsi="Calibri" w:cs="Calibri"/>
          <w:bCs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7451BC41" w14:textId="77777777" w:rsidR="00AF0F44" w:rsidRPr="00AF783D" w:rsidRDefault="00AF0F44">
      <w:pPr>
        <w:pStyle w:val="5"/>
        <w:jc w:val="center"/>
        <w:rPr>
          <w:rFonts w:cs="Calibri"/>
          <w:i w:val="0"/>
          <w:sz w:val="20"/>
          <w:szCs w:val="22"/>
        </w:rPr>
      </w:pPr>
      <w:r w:rsidRPr="00AF783D">
        <w:rPr>
          <w:rFonts w:cs="Calibri"/>
          <w:i w:val="0"/>
          <w:sz w:val="20"/>
          <w:szCs w:val="22"/>
        </w:rPr>
        <w:t>Статья 3. Возврат денежных средств</w:t>
      </w:r>
    </w:p>
    <w:p w14:paraId="7EB005FE" w14:textId="77777777" w:rsidR="00AF0F44" w:rsidRPr="00AF783D" w:rsidRDefault="00AF0F44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AF783D">
        <w:rPr>
          <w:rFonts w:ascii="Calibri" w:hAnsi="Calibri" w:cs="Calibri"/>
          <w:sz w:val="20"/>
          <w:szCs w:val="22"/>
        </w:rPr>
        <w:t xml:space="preserve">рабочих </w:t>
      </w:r>
      <w:r w:rsidR="009F4BA0" w:rsidRPr="00AF783D">
        <w:rPr>
          <w:rFonts w:ascii="Calibri" w:hAnsi="Calibri" w:cs="Calibri"/>
          <w:sz w:val="20"/>
          <w:szCs w:val="22"/>
        </w:rPr>
        <w:t>дней,</w:t>
      </w:r>
      <w:r w:rsidRPr="00AF783D">
        <w:rPr>
          <w:rFonts w:ascii="Calibri" w:hAnsi="Calibri" w:cs="Calibri"/>
          <w:sz w:val="20"/>
          <w:szCs w:val="22"/>
        </w:rPr>
        <w:t xml:space="preserve"> с даты </w:t>
      </w:r>
      <w:r w:rsidR="009F4BA0" w:rsidRPr="00AF783D">
        <w:rPr>
          <w:rFonts w:ascii="Calibri" w:hAnsi="Calibri" w:cs="Calibri"/>
          <w:sz w:val="20"/>
          <w:szCs w:val="22"/>
        </w:rPr>
        <w:t>подписания протокола о результатах торгов</w:t>
      </w:r>
      <w:r w:rsidRPr="00AF783D">
        <w:rPr>
          <w:rFonts w:ascii="Calibri" w:hAnsi="Calibri" w:cs="Calibri"/>
          <w:sz w:val="20"/>
          <w:szCs w:val="22"/>
        </w:rPr>
        <w:t>.</w:t>
      </w:r>
    </w:p>
    <w:p w14:paraId="41E2CF32" w14:textId="77777777" w:rsidR="009F4BA0" w:rsidRPr="00AF783D" w:rsidRDefault="009D1AD3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3.2</w:t>
      </w:r>
      <w:r w:rsidR="0093029E" w:rsidRPr="00AF783D">
        <w:rPr>
          <w:rFonts w:ascii="Calibri" w:hAnsi="Calibri" w:cs="Calibri"/>
          <w:sz w:val="20"/>
          <w:szCs w:val="22"/>
        </w:rPr>
        <w:t>.</w:t>
      </w:r>
      <w:r w:rsidRPr="00AF783D">
        <w:rPr>
          <w:rFonts w:ascii="Calibri" w:hAnsi="Calibri" w:cs="Calibri"/>
          <w:sz w:val="20"/>
          <w:szCs w:val="22"/>
        </w:rPr>
        <w:t xml:space="preserve"> В </w:t>
      </w:r>
      <w:r w:rsidR="009F4BA0" w:rsidRPr="00AF783D">
        <w:rPr>
          <w:rFonts w:ascii="Calibri" w:hAnsi="Calibri" w:cs="Calibri"/>
          <w:sz w:val="20"/>
          <w:szCs w:val="22"/>
        </w:rPr>
        <w:t xml:space="preserve">случае если поданная Претендентом заявка на участие в торгах была </w:t>
      </w:r>
      <w:r w:rsidR="00804678" w:rsidRPr="00AF783D">
        <w:rPr>
          <w:rFonts w:ascii="Calibri" w:hAnsi="Calibri" w:cs="Calibri"/>
          <w:sz w:val="20"/>
          <w:szCs w:val="22"/>
        </w:rPr>
        <w:t>допущена,</w:t>
      </w:r>
      <w:r w:rsidR="00762820" w:rsidRPr="00AF783D">
        <w:rPr>
          <w:rFonts w:ascii="Calibri" w:hAnsi="Calibri" w:cs="Calibri"/>
          <w:sz w:val="20"/>
          <w:szCs w:val="22"/>
        </w:rPr>
        <w:t xml:space="preserve"> и Претендент был допущен к участию в торгах</w:t>
      </w:r>
      <w:r w:rsidR="009F4BA0" w:rsidRPr="00AF783D">
        <w:rPr>
          <w:rFonts w:ascii="Calibri" w:hAnsi="Calibri" w:cs="Calibri"/>
          <w:sz w:val="20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353376A0" w14:textId="77777777" w:rsidR="0093029E" w:rsidRPr="00AF783D" w:rsidRDefault="009D1AD3" w:rsidP="0093029E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lastRenderedPageBreak/>
        <w:t>3.3</w:t>
      </w:r>
      <w:r w:rsidR="0093029E" w:rsidRPr="00AF783D">
        <w:rPr>
          <w:rFonts w:ascii="Calibri" w:hAnsi="Calibri" w:cs="Calibri"/>
          <w:sz w:val="20"/>
          <w:szCs w:val="22"/>
        </w:rPr>
        <w:t>.</w:t>
      </w:r>
      <w:r w:rsidRPr="00AF783D">
        <w:rPr>
          <w:rFonts w:ascii="Calibri" w:hAnsi="Calibri" w:cs="Calibri"/>
          <w:sz w:val="20"/>
          <w:szCs w:val="22"/>
        </w:rPr>
        <w:t xml:space="preserve"> </w:t>
      </w:r>
      <w:r w:rsidR="0093029E" w:rsidRPr="00AF783D">
        <w:rPr>
          <w:rFonts w:ascii="Calibri" w:hAnsi="Calibri" w:cs="Calibri"/>
          <w:sz w:val="20"/>
          <w:szCs w:val="22"/>
        </w:rPr>
        <w:t>В случае если Претендент, признанный Победителем торгов, отказался или уклонился от заключения Договора купли-продажи имущества, в течении 5 (пяти) рабочих дней с даты получения предложения конкурсного управляющего, внесенный задаток ему не возвращается в соответствии с п.16 ст. 110 ФЗ №127-ФЗ «О несостоятельности (банкротстве)» и настоящим Договором.</w:t>
      </w:r>
    </w:p>
    <w:p w14:paraId="125A9A37" w14:textId="77777777" w:rsidR="00AF0F44" w:rsidRPr="00AF783D" w:rsidRDefault="00AF0F44" w:rsidP="0093029E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</w:t>
      </w:r>
      <w:r w:rsidR="004C365E" w:rsidRPr="00AF783D">
        <w:rPr>
          <w:rFonts w:ascii="Calibri" w:hAnsi="Calibri" w:cs="Calibri"/>
          <w:sz w:val="20"/>
          <w:szCs w:val="22"/>
        </w:rPr>
        <w:t>4</w:t>
      </w:r>
      <w:r w:rsidRPr="00AF783D">
        <w:rPr>
          <w:rFonts w:ascii="Calibri" w:hAnsi="Calibri" w:cs="Calibri"/>
          <w:sz w:val="20"/>
          <w:szCs w:val="22"/>
        </w:rPr>
        <w:t>. Задаток, вносимый Претендентом, признанным покупателем и заключившим с Продавцом имущества Договор купли-продажи засчитывается Продавцом в счет оплаты имущества.</w:t>
      </w:r>
    </w:p>
    <w:p w14:paraId="38DAEB66" w14:textId="77777777" w:rsidR="00AF0F44" w:rsidRPr="00AF783D" w:rsidRDefault="00AF0F44" w:rsidP="0093029E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</w:t>
      </w:r>
      <w:r w:rsidR="004C365E" w:rsidRPr="00AF783D">
        <w:rPr>
          <w:rFonts w:ascii="Calibri" w:hAnsi="Calibri" w:cs="Calibri"/>
          <w:sz w:val="20"/>
          <w:szCs w:val="22"/>
        </w:rPr>
        <w:t>5</w:t>
      </w:r>
      <w:r w:rsidRPr="00AF783D">
        <w:rPr>
          <w:rFonts w:ascii="Calibri" w:hAnsi="Calibri" w:cs="Calibri"/>
          <w:sz w:val="20"/>
          <w:szCs w:val="22"/>
        </w:rPr>
        <w:t>. В случае признания аукциона несостоявшимся</w:t>
      </w:r>
      <w:r w:rsidR="00DB23F7" w:rsidRPr="00AF783D">
        <w:rPr>
          <w:rFonts w:ascii="Calibri" w:hAnsi="Calibri" w:cs="Calibri"/>
          <w:sz w:val="20"/>
          <w:szCs w:val="22"/>
        </w:rPr>
        <w:t xml:space="preserve"> в связи с отсутствием допущенных заявок,</w:t>
      </w:r>
      <w:r w:rsidRPr="00AF783D">
        <w:rPr>
          <w:rFonts w:ascii="Calibri" w:hAnsi="Calibri" w:cs="Calibri"/>
          <w:sz w:val="20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AF783D">
        <w:rPr>
          <w:rFonts w:ascii="Calibri" w:hAnsi="Calibri" w:cs="Calibri"/>
          <w:sz w:val="20"/>
          <w:szCs w:val="22"/>
        </w:rPr>
        <w:t xml:space="preserve"> рабочих</w:t>
      </w:r>
      <w:r w:rsidRPr="00AF783D">
        <w:rPr>
          <w:rFonts w:ascii="Calibri" w:hAnsi="Calibri" w:cs="Calibri"/>
          <w:sz w:val="20"/>
          <w:szCs w:val="22"/>
        </w:rPr>
        <w:t xml:space="preserve"> дней </w:t>
      </w:r>
      <w:r w:rsidR="0093029E" w:rsidRPr="00AF783D">
        <w:rPr>
          <w:rFonts w:ascii="Calibri" w:hAnsi="Calibri" w:cs="Calibri"/>
          <w:sz w:val="20"/>
          <w:szCs w:val="22"/>
        </w:rPr>
        <w:t>с даты подписания протокола о результатах торгов.</w:t>
      </w:r>
    </w:p>
    <w:p w14:paraId="41858378" w14:textId="77777777" w:rsidR="00AF0F44" w:rsidRPr="00AF783D" w:rsidRDefault="00AF0F44">
      <w:pPr>
        <w:pStyle w:val="2"/>
        <w:tabs>
          <w:tab w:val="left" w:pos="9072"/>
        </w:tabs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</w:t>
      </w:r>
      <w:r w:rsidR="004C365E" w:rsidRPr="00AF783D">
        <w:rPr>
          <w:rFonts w:ascii="Calibri" w:hAnsi="Calibri" w:cs="Calibri"/>
          <w:sz w:val="20"/>
          <w:szCs w:val="22"/>
        </w:rPr>
        <w:t>6</w:t>
      </w:r>
      <w:r w:rsidRPr="00AF783D">
        <w:rPr>
          <w:rFonts w:ascii="Calibri" w:hAnsi="Calibri" w:cs="Calibri"/>
          <w:sz w:val="20"/>
          <w:szCs w:val="22"/>
        </w:rPr>
        <w:t>. В случае отмены торгов Организатор торгов в течение 5 (пяти)</w:t>
      </w:r>
      <w:r w:rsidR="005A0969" w:rsidRPr="00AF783D">
        <w:rPr>
          <w:rFonts w:ascii="Calibri" w:hAnsi="Calibri" w:cs="Calibri"/>
          <w:sz w:val="20"/>
          <w:szCs w:val="22"/>
        </w:rPr>
        <w:t xml:space="preserve"> рабочих</w:t>
      </w:r>
      <w:r w:rsidRPr="00AF783D">
        <w:rPr>
          <w:rFonts w:ascii="Calibri" w:hAnsi="Calibri" w:cs="Calibri"/>
          <w:sz w:val="20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3A115D26" w14:textId="77777777" w:rsidR="00AF0F44" w:rsidRPr="00AF783D" w:rsidRDefault="00AF0F44">
      <w:pPr>
        <w:pStyle w:val="3"/>
        <w:jc w:val="center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Статья 4. Заключительные положения</w:t>
      </w:r>
    </w:p>
    <w:p w14:paraId="472F4A61" w14:textId="77777777" w:rsidR="00AF0F44" w:rsidRPr="00AF783D" w:rsidRDefault="00AF0F44">
      <w:pPr>
        <w:pStyle w:val="2"/>
        <w:tabs>
          <w:tab w:val="left" w:pos="9072"/>
        </w:tabs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7C454154" w14:textId="77777777" w:rsidR="00AF0F44" w:rsidRPr="00AF783D" w:rsidRDefault="00AF0F44">
      <w:pPr>
        <w:tabs>
          <w:tab w:val="left" w:pos="9072"/>
        </w:tabs>
        <w:ind w:left="567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- исполнением Сторонами своих обязательств по настоящему Договору;</w:t>
      </w:r>
    </w:p>
    <w:p w14:paraId="07E82868" w14:textId="77777777" w:rsidR="00AF0F44" w:rsidRPr="00AF783D" w:rsidRDefault="00AF0F44">
      <w:pPr>
        <w:tabs>
          <w:tab w:val="left" w:pos="9072"/>
        </w:tabs>
        <w:ind w:left="567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- в предусмотренных настоящим Договором случаях;</w:t>
      </w:r>
    </w:p>
    <w:p w14:paraId="7062DF0B" w14:textId="77777777" w:rsidR="00AF0F44" w:rsidRPr="00AF783D" w:rsidRDefault="00AF0F44">
      <w:pPr>
        <w:pStyle w:val="a5"/>
        <w:tabs>
          <w:tab w:val="left" w:pos="9072"/>
        </w:tabs>
        <w:ind w:firstLine="567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- по иным основаниям предусмотренным законодательством Российской Федерации.</w:t>
      </w:r>
    </w:p>
    <w:p w14:paraId="1C138ADB" w14:textId="77777777" w:rsidR="00AF0F44" w:rsidRPr="00AF783D" w:rsidRDefault="00AF0F44">
      <w:pPr>
        <w:tabs>
          <w:tab w:val="left" w:pos="9072"/>
        </w:tabs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4.2. Настоящий Договор регулируется законодательством Российской Федерации.</w:t>
      </w:r>
    </w:p>
    <w:p w14:paraId="34C2AFBA" w14:textId="77777777" w:rsidR="00AF0F44" w:rsidRPr="00AF783D" w:rsidRDefault="00AF0F44">
      <w:pPr>
        <w:tabs>
          <w:tab w:val="left" w:pos="9072"/>
        </w:tabs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</w:t>
      </w:r>
      <w:r w:rsidR="00804678" w:rsidRPr="00AF783D">
        <w:rPr>
          <w:rFonts w:ascii="Calibri" w:hAnsi="Calibri" w:cs="Calibri"/>
          <w:szCs w:val="22"/>
        </w:rPr>
        <w:t>А</w:t>
      </w:r>
      <w:r w:rsidRPr="00AF783D">
        <w:rPr>
          <w:rFonts w:ascii="Calibri" w:hAnsi="Calibri" w:cs="Calibri"/>
          <w:szCs w:val="22"/>
        </w:rPr>
        <w:t>рбитражного суда или судов общей юрисдикции в соответствии с законодательством Российской Федерации.</w:t>
      </w:r>
    </w:p>
    <w:p w14:paraId="2BDC46F1" w14:textId="77777777" w:rsidR="00AF0F44" w:rsidRPr="00AF783D" w:rsidRDefault="00AF0F44">
      <w:pPr>
        <w:tabs>
          <w:tab w:val="left" w:pos="9072"/>
        </w:tabs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4.4. Настоящий Договор составлен в </w:t>
      </w:r>
      <w:r w:rsidRPr="00AF783D">
        <w:rPr>
          <w:rFonts w:ascii="Calibri" w:hAnsi="Calibri" w:cs="Calibri"/>
          <w:iCs/>
          <w:szCs w:val="22"/>
        </w:rPr>
        <w:t>двух</w:t>
      </w:r>
      <w:r w:rsidRPr="00AF783D">
        <w:rPr>
          <w:rFonts w:ascii="Calibri" w:hAnsi="Calibri" w:cs="Calibri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3C9A5342" w14:textId="77777777" w:rsidR="009D1AD3" w:rsidRPr="00AF783D" w:rsidRDefault="009D1AD3">
      <w:pPr>
        <w:pStyle w:val="1"/>
        <w:keepNext w:val="0"/>
        <w:ind w:firstLine="567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</w:p>
    <w:p w14:paraId="0778DE4D" w14:textId="77777777" w:rsidR="00AF0F44" w:rsidRPr="00AF783D" w:rsidRDefault="00AF0F44">
      <w:pPr>
        <w:pStyle w:val="1"/>
        <w:keepNext w:val="0"/>
        <w:ind w:firstLine="567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  <w:r w:rsidRPr="00AF783D">
        <w:rPr>
          <w:rFonts w:ascii="Calibri" w:hAnsi="Calibri" w:cs="Calibri"/>
          <w:b/>
          <w:i w:val="0"/>
          <w:color w:val="auto"/>
          <w:sz w:val="20"/>
          <w:szCs w:val="22"/>
        </w:rPr>
        <w:t>Статья 5. Реквизиты Сторон</w:t>
      </w:r>
    </w:p>
    <w:p w14:paraId="42F4E2D9" w14:textId="77777777" w:rsidR="00AF0F44" w:rsidRPr="00AF783D" w:rsidRDefault="00AF0F44">
      <w:pPr>
        <w:rPr>
          <w:rFonts w:ascii="Calibri" w:hAnsi="Calibri" w:cs="Calibri"/>
          <w:szCs w:val="22"/>
        </w:rPr>
      </w:pPr>
    </w:p>
    <w:p w14:paraId="47AF857C" w14:textId="77777777" w:rsidR="006E31B8" w:rsidRPr="00AF783D" w:rsidRDefault="006E31B8">
      <w:pPr>
        <w:rPr>
          <w:rFonts w:ascii="Calibri" w:hAnsi="Calibri" w:cs="Calibri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AF783D" w14:paraId="0C9E89A3" w14:textId="77777777" w:rsidTr="00804678">
        <w:trPr>
          <w:trHeight w:val="182"/>
        </w:trPr>
        <w:tc>
          <w:tcPr>
            <w:tcW w:w="5315" w:type="dxa"/>
          </w:tcPr>
          <w:p w14:paraId="33A0BA0B" w14:textId="77777777" w:rsidR="00AF0F44" w:rsidRPr="00AF783D" w:rsidRDefault="00AF0F44">
            <w:pPr>
              <w:pStyle w:val="21"/>
              <w:spacing w:after="0" w:line="240" w:lineRule="auto"/>
              <w:ind w:hanging="108"/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AF783D">
              <w:rPr>
                <w:rFonts w:ascii="Calibri" w:hAnsi="Calibri" w:cs="Calibri"/>
                <w:b/>
                <w:i/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380E033A" w14:textId="77777777" w:rsidR="00AF0F44" w:rsidRPr="00AF783D" w:rsidRDefault="00AF0F44">
            <w:pPr>
              <w:pStyle w:val="3"/>
              <w:spacing w:before="0" w:after="0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AF783D">
              <w:rPr>
                <w:rFonts w:ascii="Calibri" w:hAnsi="Calibri" w:cs="Calibri"/>
                <w:i/>
                <w:sz w:val="22"/>
                <w:szCs w:val="22"/>
              </w:rPr>
              <w:t>Претендент</w:t>
            </w:r>
          </w:p>
        </w:tc>
      </w:tr>
      <w:tr w:rsidR="00AF0F44" w:rsidRPr="00AF783D" w14:paraId="5207BEE6" w14:textId="77777777" w:rsidTr="00804678">
        <w:trPr>
          <w:trHeight w:val="1926"/>
        </w:trPr>
        <w:tc>
          <w:tcPr>
            <w:tcW w:w="5315" w:type="dxa"/>
          </w:tcPr>
          <w:p w14:paraId="3912E338" w14:textId="77777777" w:rsidR="0093029E" w:rsidRPr="00AF783D" w:rsidRDefault="00804678" w:rsidP="00476DE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F783D">
              <w:rPr>
                <w:rFonts w:ascii="Calibri" w:hAnsi="Calibri" w:cs="Calibri"/>
                <w:b/>
                <w:sz w:val="22"/>
                <w:szCs w:val="22"/>
              </w:rPr>
              <w:t>Финансовый</w:t>
            </w:r>
            <w:r w:rsidR="009D1AD3" w:rsidRPr="00AF783D">
              <w:rPr>
                <w:rFonts w:ascii="Calibri" w:hAnsi="Calibri" w:cs="Calibri"/>
                <w:b/>
                <w:sz w:val="22"/>
                <w:szCs w:val="22"/>
              </w:rPr>
              <w:t xml:space="preserve"> управляющий </w:t>
            </w:r>
          </w:p>
          <w:p w14:paraId="24A3AD3E" w14:textId="455462B4" w:rsidR="00AE0A72" w:rsidRPr="00AF783D" w:rsidRDefault="00C14C97" w:rsidP="00476DE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14C97">
              <w:rPr>
                <w:rFonts w:ascii="Calibri" w:hAnsi="Calibri" w:cs="Calibri"/>
                <w:b/>
                <w:sz w:val="22"/>
                <w:szCs w:val="22"/>
              </w:rPr>
              <w:t>Григорьева Николая Викторовича</w:t>
            </w:r>
          </w:p>
          <w:p w14:paraId="3639EB75" w14:textId="107A78AE" w:rsidR="00804678" w:rsidRPr="00AF783D" w:rsidRDefault="00C14C97" w:rsidP="00804678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Д</w:t>
            </w:r>
            <w:r w:rsidRPr="00C14C97">
              <w:rPr>
                <w:rFonts w:ascii="Calibri" w:hAnsi="Calibri" w:cs="Calibri"/>
                <w:color w:val="000000"/>
                <w:shd w:val="clear" w:color="auto" w:fill="FFFFFF"/>
              </w:rPr>
              <w:t>ата рождения: 24.04.1975, место рождения: г. Москва; ИНН: 772019437715; СНИЛС: 038-992-054 00; адрес регистрации: 111141, г. Москва, Зеленый проспект, дом 6, корп. 2, кв. 138</w:t>
            </w:r>
            <w:r w:rsidR="00FD1226" w:rsidRPr="00AF783D">
              <w:rPr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  <w:p w14:paraId="670AA95D" w14:textId="77777777" w:rsidR="00FD1226" w:rsidRPr="00AF783D" w:rsidRDefault="00FD1226" w:rsidP="00804678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F104807" w14:textId="77777777" w:rsidR="00804678" w:rsidRPr="00AF783D" w:rsidRDefault="00804678" w:rsidP="00804678">
            <w:pPr>
              <w:rPr>
                <w:rFonts w:ascii="Calibri" w:hAnsi="Calibri" w:cs="Calibri"/>
                <w:b/>
                <w:color w:val="000000"/>
                <w:shd w:val="clear" w:color="auto" w:fill="FFFFFF"/>
              </w:rPr>
            </w:pPr>
            <w:r w:rsidRPr="00AF783D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Реквизиты для внесения задатка:</w:t>
            </w:r>
          </w:p>
          <w:p w14:paraId="3A695D77" w14:textId="5B2D024B" w:rsidR="00AF783D" w:rsidRPr="00AF783D" w:rsidRDefault="00804678" w:rsidP="00804678">
            <w:pPr>
              <w:tabs>
                <w:tab w:val="left" w:pos="975"/>
              </w:tabs>
              <w:rPr>
                <w:rFonts w:ascii="Calibri" w:hAnsi="Calibri" w:cs="Calibri"/>
                <w:szCs w:val="22"/>
              </w:rPr>
            </w:pPr>
            <w:r w:rsidRPr="00AF783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Получатель - </w:t>
            </w:r>
            <w:r w:rsidR="00C14C97" w:rsidRPr="00C14C97">
              <w:rPr>
                <w:rFonts w:ascii="Calibri" w:hAnsi="Calibri" w:cs="Calibri"/>
                <w:color w:val="000000"/>
                <w:shd w:val="clear" w:color="auto" w:fill="FFFFFF"/>
              </w:rPr>
              <w:t>Григорьев Николай Викторович, р/с 40817810650226498670 в ФИЛИАЛ "ЦЕНТРАЛЬНЫЙ" ПАО "СОВКОМБАНК" (БЕРДСК), БИК 045004763, к/с 30101810150040000763</w:t>
            </w:r>
          </w:p>
        </w:tc>
        <w:tc>
          <w:tcPr>
            <w:tcW w:w="4938" w:type="dxa"/>
          </w:tcPr>
          <w:p w14:paraId="77336483" w14:textId="77777777" w:rsidR="00D60B33" w:rsidRPr="00AF783D" w:rsidRDefault="00D60B33">
            <w:pPr>
              <w:jc w:val="both"/>
              <w:rPr>
                <w:rFonts w:ascii="Calibri" w:hAnsi="Calibri" w:cs="Calibri"/>
                <w:bCs/>
                <w:szCs w:val="22"/>
              </w:rPr>
            </w:pPr>
          </w:p>
          <w:p w14:paraId="09A3DDF8" w14:textId="77777777" w:rsidR="006E31B8" w:rsidRPr="00AF783D" w:rsidRDefault="006E31B8">
            <w:pPr>
              <w:jc w:val="both"/>
              <w:rPr>
                <w:rFonts w:ascii="Calibri" w:hAnsi="Calibri" w:cs="Calibri"/>
                <w:bCs/>
                <w:szCs w:val="22"/>
              </w:rPr>
            </w:pPr>
          </w:p>
          <w:p w14:paraId="6E87279E" w14:textId="77777777" w:rsidR="006E31B8" w:rsidRPr="00AF783D" w:rsidRDefault="006E31B8">
            <w:pPr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AF0F44" w:rsidRPr="00AF783D" w14:paraId="2FA18ADC" w14:textId="77777777" w:rsidTr="00804678">
        <w:trPr>
          <w:trHeight w:val="301"/>
        </w:trPr>
        <w:tc>
          <w:tcPr>
            <w:tcW w:w="10253" w:type="dxa"/>
            <w:gridSpan w:val="2"/>
          </w:tcPr>
          <w:p w14:paraId="0E3369FB" w14:textId="77777777" w:rsidR="006E31B8" w:rsidRPr="00AF783D" w:rsidRDefault="006E31B8" w:rsidP="006E31B8">
            <w:pPr>
              <w:rPr>
                <w:rFonts w:ascii="Calibri" w:hAnsi="Calibri" w:cs="Calibri"/>
                <w:i/>
                <w:sz w:val="18"/>
              </w:rPr>
            </w:pPr>
          </w:p>
          <w:p w14:paraId="65756F4A" w14:textId="77777777" w:rsidR="006E31B8" w:rsidRPr="00AF783D" w:rsidRDefault="00AF0F44" w:rsidP="00804678">
            <w:pPr>
              <w:pStyle w:val="1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F783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Подписи сторон</w:t>
            </w:r>
          </w:p>
          <w:p w14:paraId="653B510F" w14:textId="77777777" w:rsidR="006E31B8" w:rsidRPr="00AF783D" w:rsidRDefault="006E31B8" w:rsidP="006E31B8">
            <w:pPr>
              <w:rPr>
                <w:rFonts w:ascii="Calibri" w:hAnsi="Calibri" w:cs="Calibri"/>
                <w:sz w:val="18"/>
              </w:rPr>
            </w:pPr>
          </w:p>
        </w:tc>
      </w:tr>
      <w:tr w:rsidR="00AF0F44" w:rsidRPr="00AF783D" w14:paraId="694DCE51" w14:textId="77777777" w:rsidTr="00804678">
        <w:trPr>
          <w:trHeight w:val="301"/>
        </w:trPr>
        <w:tc>
          <w:tcPr>
            <w:tcW w:w="5315" w:type="dxa"/>
          </w:tcPr>
          <w:p w14:paraId="6358EEAA" w14:textId="77777777" w:rsidR="00804678" w:rsidRPr="00AF783D" w:rsidRDefault="00804678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  <w:p w14:paraId="65C8DA4E" w14:textId="77777777" w:rsidR="00FD1226" w:rsidRPr="00AF783D" w:rsidRDefault="00FD1226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  <w:p w14:paraId="656BC76A" w14:textId="77777777" w:rsidR="00E33E1E" w:rsidRPr="00AF783D" w:rsidRDefault="00E33E1E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  <w:p w14:paraId="72CE089E" w14:textId="6F4B0957" w:rsidR="00AF0F44" w:rsidRPr="00AF783D" w:rsidRDefault="00E33E1E" w:rsidP="00804678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F783D">
              <w:rPr>
                <w:rFonts w:ascii="Calibri" w:hAnsi="Calibri" w:cs="Calibri"/>
                <w:szCs w:val="22"/>
              </w:rPr>
              <w:t xml:space="preserve"> ___________</w:t>
            </w:r>
            <w:r w:rsidR="004472F0" w:rsidRPr="00AF783D">
              <w:rPr>
                <w:rFonts w:ascii="Calibri" w:hAnsi="Calibri" w:cs="Calibri"/>
                <w:szCs w:val="22"/>
              </w:rPr>
              <w:t>__________</w:t>
            </w:r>
            <w:r w:rsidR="00AF0F44" w:rsidRPr="00AF783D">
              <w:rPr>
                <w:rFonts w:ascii="Calibri" w:hAnsi="Calibri" w:cs="Calibri"/>
                <w:szCs w:val="22"/>
              </w:rPr>
              <w:t xml:space="preserve"> (</w:t>
            </w:r>
            <w:r w:rsidR="00AF783D" w:rsidRPr="00AF783D">
              <w:rPr>
                <w:rFonts w:ascii="Calibri" w:hAnsi="Calibri" w:cs="Calibri"/>
                <w:szCs w:val="22"/>
              </w:rPr>
              <w:t>Колобаев Д</w:t>
            </w:r>
            <w:r w:rsidR="00804678" w:rsidRPr="00AF783D">
              <w:rPr>
                <w:rFonts w:ascii="Calibri" w:hAnsi="Calibri" w:cs="Calibri"/>
                <w:szCs w:val="22"/>
              </w:rPr>
              <w:t>.В.</w:t>
            </w:r>
            <w:r w:rsidR="00AF0F44" w:rsidRPr="00AF783D">
              <w:rPr>
                <w:rFonts w:ascii="Calibri" w:hAnsi="Calibri" w:cs="Calibri"/>
                <w:szCs w:val="22"/>
              </w:rPr>
              <w:t>)</w:t>
            </w:r>
          </w:p>
          <w:p w14:paraId="652D90CE" w14:textId="77777777" w:rsidR="00804678" w:rsidRPr="00AF783D" w:rsidRDefault="00804678" w:rsidP="00804678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938" w:type="dxa"/>
          </w:tcPr>
          <w:p w14:paraId="20190EF9" w14:textId="77777777" w:rsidR="00804678" w:rsidRPr="00AF783D" w:rsidRDefault="00804678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2"/>
              </w:rPr>
            </w:pPr>
          </w:p>
          <w:p w14:paraId="7C601BA7" w14:textId="77777777" w:rsidR="00FD1226" w:rsidRPr="00AF783D" w:rsidRDefault="00FD1226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2"/>
              </w:rPr>
            </w:pPr>
          </w:p>
          <w:p w14:paraId="0E11D486" w14:textId="77777777" w:rsidR="00E33E1E" w:rsidRPr="00AF783D" w:rsidRDefault="00E33E1E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2"/>
              </w:rPr>
            </w:pPr>
          </w:p>
          <w:p w14:paraId="5D12E016" w14:textId="77777777" w:rsidR="00AF0F44" w:rsidRPr="00AF783D" w:rsidRDefault="00AF0F44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</w:pPr>
            <w:r w:rsidRPr="00AF783D"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  <w:t>__________________ (</w:t>
            </w:r>
            <w:r w:rsidR="004D2FC8" w:rsidRPr="00AF783D"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  <w:t>________________</w:t>
            </w:r>
            <w:r w:rsidRPr="00AF783D"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  <w:t>)</w:t>
            </w:r>
          </w:p>
          <w:p w14:paraId="382B89CE" w14:textId="77777777" w:rsidR="00804678" w:rsidRPr="00AF783D" w:rsidRDefault="00804678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</w:pPr>
          </w:p>
          <w:p w14:paraId="79526731" w14:textId="77777777" w:rsidR="00804678" w:rsidRPr="00AF783D" w:rsidRDefault="00804678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</w:pPr>
          </w:p>
        </w:tc>
      </w:tr>
    </w:tbl>
    <w:p w14:paraId="68F0DBA8" w14:textId="77777777" w:rsidR="00AF0F44" w:rsidRPr="00AF783D" w:rsidRDefault="00AF0F44">
      <w:pPr>
        <w:rPr>
          <w:rFonts w:ascii="Calibri" w:hAnsi="Calibri" w:cs="Calibri"/>
          <w:sz w:val="18"/>
        </w:rPr>
      </w:pPr>
    </w:p>
    <w:sectPr w:rsidR="00AF0F44" w:rsidRPr="00AF783D" w:rsidSect="00FD1226">
      <w:pgSz w:w="11906" w:h="16838"/>
      <w:pgMar w:top="1134" w:right="567" w:bottom="567" w:left="153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5660A" w14:textId="77777777" w:rsidR="005C7FFA" w:rsidRDefault="005C7FFA" w:rsidP="00FD1226">
      <w:r>
        <w:separator/>
      </w:r>
    </w:p>
  </w:endnote>
  <w:endnote w:type="continuationSeparator" w:id="0">
    <w:p w14:paraId="66463945" w14:textId="77777777" w:rsidR="005C7FFA" w:rsidRDefault="005C7FFA" w:rsidP="00FD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5BD2" w14:textId="77777777" w:rsidR="005C7FFA" w:rsidRDefault="005C7FFA" w:rsidP="00FD1226">
      <w:r>
        <w:separator/>
      </w:r>
    </w:p>
  </w:footnote>
  <w:footnote w:type="continuationSeparator" w:id="0">
    <w:p w14:paraId="17382E4C" w14:textId="77777777" w:rsidR="005C7FFA" w:rsidRDefault="005C7FFA" w:rsidP="00FD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44"/>
    <w:rsid w:val="00145A6C"/>
    <w:rsid w:val="001A150F"/>
    <w:rsid w:val="001C1D41"/>
    <w:rsid w:val="001D79E9"/>
    <w:rsid w:val="002359F3"/>
    <w:rsid w:val="00286393"/>
    <w:rsid w:val="002D73AE"/>
    <w:rsid w:val="002F0C66"/>
    <w:rsid w:val="00330401"/>
    <w:rsid w:val="00383DCC"/>
    <w:rsid w:val="004472F0"/>
    <w:rsid w:val="00457D96"/>
    <w:rsid w:val="00476DEE"/>
    <w:rsid w:val="0047755C"/>
    <w:rsid w:val="004B02F4"/>
    <w:rsid w:val="004C365E"/>
    <w:rsid w:val="004D2AFA"/>
    <w:rsid w:val="004D2FC8"/>
    <w:rsid w:val="00520920"/>
    <w:rsid w:val="005338D3"/>
    <w:rsid w:val="005373C6"/>
    <w:rsid w:val="00542E72"/>
    <w:rsid w:val="00561D1F"/>
    <w:rsid w:val="005676EB"/>
    <w:rsid w:val="005A0969"/>
    <w:rsid w:val="005C7FFA"/>
    <w:rsid w:val="005D5B3B"/>
    <w:rsid w:val="006C1657"/>
    <w:rsid w:val="006E31B8"/>
    <w:rsid w:val="00722DFF"/>
    <w:rsid w:val="007325AA"/>
    <w:rsid w:val="00741538"/>
    <w:rsid w:val="00762820"/>
    <w:rsid w:val="007751D9"/>
    <w:rsid w:val="007D3CF3"/>
    <w:rsid w:val="007E55AE"/>
    <w:rsid w:val="007F3CAB"/>
    <w:rsid w:val="007F7CBC"/>
    <w:rsid w:val="00804678"/>
    <w:rsid w:val="008634E3"/>
    <w:rsid w:val="00866A22"/>
    <w:rsid w:val="008B56E1"/>
    <w:rsid w:val="00913638"/>
    <w:rsid w:val="0093029E"/>
    <w:rsid w:val="00970DD1"/>
    <w:rsid w:val="009C72F4"/>
    <w:rsid w:val="009D1AD3"/>
    <w:rsid w:val="009D5B9E"/>
    <w:rsid w:val="009F4BA0"/>
    <w:rsid w:val="00A0650F"/>
    <w:rsid w:val="00A50C9D"/>
    <w:rsid w:val="00A66C96"/>
    <w:rsid w:val="00AE0A72"/>
    <w:rsid w:val="00AF0F44"/>
    <w:rsid w:val="00AF783D"/>
    <w:rsid w:val="00B07540"/>
    <w:rsid w:val="00B530B0"/>
    <w:rsid w:val="00B83B28"/>
    <w:rsid w:val="00BC00AF"/>
    <w:rsid w:val="00C007FC"/>
    <w:rsid w:val="00C10BDC"/>
    <w:rsid w:val="00C115C8"/>
    <w:rsid w:val="00C14C97"/>
    <w:rsid w:val="00C87295"/>
    <w:rsid w:val="00CF33F4"/>
    <w:rsid w:val="00D45AE2"/>
    <w:rsid w:val="00D60B33"/>
    <w:rsid w:val="00D727DF"/>
    <w:rsid w:val="00D855E8"/>
    <w:rsid w:val="00D93B71"/>
    <w:rsid w:val="00DB23F7"/>
    <w:rsid w:val="00DC10A6"/>
    <w:rsid w:val="00DC15D7"/>
    <w:rsid w:val="00DD2058"/>
    <w:rsid w:val="00DE78AA"/>
    <w:rsid w:val="00E14632"/>
    <w:rsid w:val="00E22827"/>
    <w:rsid w:val="00E33E1E"/>
    <w:rsid w:val="00E47362"/>
    <w:rsid w:val="00E65ABC"/>
    <w:rsid w:val="00E73793"/>
    <w:rsid w:val="00EA7962"/>
    <w:rsid w:val="00EE177B"/>
    <w:rsid w:val="00F021A8"/>
    <w:rsid w:val="00FC51B7"/>
    <w:rsid w:val="00FD1226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E7DF"/>
  <w15:docId w15:val="{F3AB9292-16C1-4428-924A-A60D35CA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paragraph" w:styleId="a9">
    <w:name w:val="footer"/>
    <w:basedOn w:val="a"/>
    <w:link w:val="aa"/>
    <w:unhideWhenUsed/>
    <w:rsid w:val="00FD1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D122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1078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Happy3</cp:lastModifiedBy>
  <cp:revision>6</cp:revision>
  <cp:lastPrinted>2011-06-30T07:21:00Z</cp:lastPrinted>
  <dcterms:created xsi:type="dcterms:W3CDTF">2026-08-03T07:08:00Z</dcterms:created>
  <dcterms:modified xsi:type="dcterms:W3CDTF">2026-08-03T07:30:00Z</dcterms:modified>
</cp:coreProperties>
</file>