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E75524" w:rsidP="00E75524" w14:paraId="38D70B6B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P="00E75524" w14:paraId="2CDDDB45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P="00E75524" w14:paraId="56319FE9" w14:textId="77777777">
      <w:pPr>
        <w:spacing w:after="0" w:line="240" w:lineRule="auto"/>
        <w:rPr>
          <w:rFonts w:ascii="Times New Roman" w:hAnsi="Times New Roman"/>
          <w:sz w:val="24"/>
          <w:szCs w:val="24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P="00E75524" w14:paraId="48D0902D" w14:textId="7777777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Стрежевой</w:t>
      </w:r>
    </w:p>
    <w:p w:rsidR="00F27775" w:rsidP="00F27775" w14:paraId="0437E2B9" w14:textId="33CD8DA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«___»</w:t>
      </w:r>
      <w:r w:rsidR="00510D9B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____________</w:t>
      </w:r>
      <w:r w:rsidR="00510D9B">
        <w:rPr>
          <w:rFonts w:ascii="Times New Roman" w:hAnsi="Times New Roman"/>
          <w:noProof/>
          <w:sz w:val="24"/>
          <w:szCs w:val="24"/>
        </w:rPr>
        <w:t>202</w:t>
      </w:r>
      <w:r w:rsidR="00326EDE">
        <w:rPr>
          <w:rFonts w:ascii="Times New Roman" w:hAnsi="Times New Roman"/>
          <w:noProof/>
          <w:sz w:val="24"/>
          <w:szCs w:val="24"/>
        </w:rPr>
        <w:t>6</w:t>
      </w:r>
      <w:bookmarkStart w:id="0" w:name="_GoBack"/>
      <w:bookmarkEnd w:id="0"/>
      <w:r w:rsidR="00510D9B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P="00E75524" w14:paraId="6F01748C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P="00E75524" w14:paraId="25E1188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P="00E75524" w14:paraId="477765B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510D9B">
        <w:rPr>
          <w:rFonts w:ascii="Times New Roman" w:hAnsi="Times New Roman"/>
          <w:noProof/>
          <w:sz w:val="24"/>
          <w:szCs w:val="24"/>
        </w:rPr>
        <w:t>Яшнева Анатолия Викторовича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510D9B">
        <w:rPr>
          <w:rFonts w:ascii="Times New Roman" w:hAnsi="Times New Roman"/>
          <w:noProof/>
          <w:sz w:val="24"/>
          <w:szCs w:val="24"/>
        </w:rPr>
        <w:t>10.05.1973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510D9B">
        <w:rPr>
          <w:rFonts w:ascii="Times New Roman" w:hAnsi="Times New Roman"/>
          <w:noProof/>
          <w:sz w:val="24"/>
          <w:szCs w:val="24"/>
        </w:rPr>
        <w:t>с. Солдатово Минусинский район Красноярский край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510D9B">
        <w:rPr>
          <w:rFonts w:ascii="Times New Roman" w:hAnsi="Times New Roman"/>
          <w:noProof/>
          <w:sz w:val="24"/>
          <w:szCs w:val="24"/>
        </w:rPr>
        <w:t>035-754-756 78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510D9B">
        <w:rPr>
          <w:rFonts w:ascii="Times New Roman" w:hAnsi="Times New Roman"/>
          <w:noProof/>
          <w:sz w:val="24"/>
          <w:szCs w:val="24"/>
        </w:rPr>
        <w:t>702205504604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510D9B">
        <w:rPr>
          <w:rFonts w:ascii="Times New Roman" w:hAnsi="Times New Roman"/>
          <w:noProof/>
          <w:sz w:val="24"/>
          <w:szCs w:val="24"/>
        </w:rPr>
        <w:t>регистрация по месту жительства: 636785, Томская область, г. Стрежевой, ул. 4 микрорайон д. 422 кв. 67</w:t>
      </w:r>
      <w:r>
        <w:rPr>
          <w:rFonts w:ascii="Times New Roman" w:hAnsi="Times New Roman"/>
          <w:sz w:val="24"/>
          <w:szCs w:val="24"/>
        </w:rPr>
        <w:t xml:space="preserve">)  </w:t>
      </w:r>
      <w:r w:rsidR="00510D9B">
        <w:rPr>
          <w:rFonts w:ascii="Times New Roman" w:hAnsi="Times New Roman"/>
          <w:noProof/>
          <w:sz w:val="24"/>
          <w:szCs w:val="24"/>
        </w:rPr>
        <w:t>Батин Александр Витальевич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510D9B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Ханты-Мансийского автономного округа от 03.12.2024 г. по делу № А75-11701/2023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>, -</w:t>
      </w:r>
      <w:r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P="00E75524" w14:paraId="4A86C3F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P="00E75524" w14:paraId="2F181546" w14:textId="77777777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P="00E75524" w14:paraId="49F4E9A8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510D9B">
        <w:rPr>
          <w:rFonts w:ascii="Times New Roman" w:hAnsi="Times New Roman"/>
          <w:noProof/>
          <w:sz w:val="24"/>
          <w:szCs w:val="24"/>
        </w:rPr>
        <w:t>Яшнева Анатолия Викторовича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P="00E75524" w14:paraId="53B4B9F5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P="00E75524" w14:paraId="574EC35F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P="00E75524" w14:paraId="03A9E56A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P="00E75524" w14:paraId="27D2B514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P="00E75524" w14:paraId="59798220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P="00E75524" w14:paraId="2581F8DE" w14:textId="77777777">
      <w:pPr>
        <w:pStyle w:val="ListParagraph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P="00E75524" w14:paraId="06351E11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r>
        <w:rPr>
          <w:rFonts w:ascii="Times New Roman" w:hAnsi="Times New Roman"/>
          <w:sz w:val="24"/>
          <w:szCs w:val="24"/>
        </w:rPr>
        <w:t>_._</w:t>
      </w:r>
      <w:r>
        <w:rPr>
          <w:rFonts w:ascii="Times New Roman" w:hAnsi="Times New Roman"/>
          <w:sz w:val="24"/>
          <w:szCs w:val="24"/>
        </w:rPr>
        <w:t xml:space="preserve">_._____ г. В назначении платежа необходимо указать: «Задаток для участия в торгах по продаже имущества </w:t>
      </w:r>
      <w:r w:rsidR="00510D9B">
        <w:rPr>
          <w:rFonts w:ascii="Times New Roman" w:hAnsi="Times New Roman"/>
          <w:noProof/>
          <w:sz w:val="24"/>
          <w:szCs w:val="24"/>
        </w:rPr>
        <w:t>Яшнева Анатолия Викторовича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P="00E75524" w14:paraId="3ECF153E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P="00E75524" w14:paraId="296EC5AA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P="00E75524" w14:paraId="19A1D1F1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P="00E75524" w14:paraId="6FFFD374" w14:textId="77777777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P="00E75524" w14:paraId="445FFF3A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P="00E75524" w14:paraId="31CF381A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510D9B">
        <w:rPr>
          <w:rFonts w:ascii="Times New Roman" w:hAnsi="Times New Roman"/>
          <w:noProof/>
          <w:color w:val="000000"/>
          <w:sz w:val="24"/>
          <w:szCs w:val="24"/>
        </w:rPr>
        <w:t>Арбитражным судом Ханты-Мансийского автономного округа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P="00E75524" w14:paraId="75A803BA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P="00E75524" w14:paraId="49A3DEF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P="00E75524" w14:paraId="2EACC4CE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14:paraId="4ABB3935" w14:textId="77777777" w:rsidTr="00E75524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P="00E75524" w14:paraId="3506D2FA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P="00E75524" w14:paraId="61D886E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14:paraId="61AF2B0E" w14:textId="77777777" w:rsidTr="00E75524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P="00E75524" w14:paraId="0B8E8D6F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510D9B">
              <w:rPr>
                <w:rFonts w:ascii="Times New Roman" w:hAnsi="Times New Roman"/>
                <w:noProof/>
                <w:sz w:val="24"/>
                <w:szCs w:val="24"/>
              </w:rPr>
              <w:t>Яшнева Анатолия Викторовича</w:t>
            </w:r>
          </w:p>
          <w:p w:rsidR="00E75524" w:rsidP="00E75524" w14:paraId="76D4935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P="00E75524" w14:paraId="5426784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510D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40817810950188477002</w:t>
            </w:r>
          </w:p>
          <w:p w:rsidR="00E75524" w:rsidRPr="002F3F19" w:rsidP="00E75524" w14:paraId="62E0403C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510D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P="00E75524" w14:paraId="500D29D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510D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P="00E75524" w14:paraId="240B1A7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510D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P="00E75524" w14:paraId="5902F649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14:paraId="1D6FBECB" w14:textId="77777777" w:rsidTr="00E75524">
        <w:tblPrEx>
          <w:tblW w:w="0" w:type="auto"/>
          <w:tblInd w:w="40" w:type="dxa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P="00E75524" w14:paraId="18139E71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P="00E75524" w14:paraId="43B20D2C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510D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А.В.</w:t>
            </w:r>
            <w:r w:rsidR="00510D9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Батин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P="00E75524" w14:paraId="20B02CB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P="00E75524" w14:paraId="21AF8F18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P="00E75524" w14:paraId="67114ACE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P="00E75524" w14:paraId="62F7322F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P="00E75524" w14:paraId="404D1701" w14:textId="77777777"/>
    <w:sectPr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7543F"/>
    <w:rsid w:val="0023545D"/>
    <w:rsid w:val="002F3F19"/>
    <w:rsid w:val="00306934"/>
    <w:rsid w:val="00326EDE"/>
    <w:rsid w:val="00412179"/>
    <w:rsid w:val="0046686D"/>
    <w:rsid w:val="0049059C"/>
    <w:rsid w:val="00510D9B"/>
    <w:rsid w:val="0057643B"/>
    <w:rsid w:val="00582FEA"/>
    <w:rsid w:val="005A44DE"/>
    <w:rsid w:val="005A5FDE"/>
    <w:rsid w:val="006002D3"/>
    <w:rsid w:val="00614239"/>
    <w:rsid w:val="00633086"/>
    <w:rsid w:val="00635F3C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BC011D"/>
    <w:rsid w:val="00BC338E"/>
    <w:rsid w:val="00C653A0"/>
    <w:rsid w:val="00C709F9"/>
    <w:rsid w:val="00CE0EAA"/>
    <w:rsid w:val="00CE4B37"/>
    <w:rsid w:val="00D517DE"/>
    <w:rsid w:val="00D554D6"/>
    <w:rsid w:val="00E75524"/>
    <w:rsid w:val="00EB49A8"/>
    <w:rsid w:val="00ED1F10"/>
    <w:rsid w:val="00F27775"/>
    <w:rsid w:val="00F30550"/>
    <w:rsid w:val="00F567A9"/>
    <w:rsid w:val="00FE5216"/>
    <w:rsid w:val="00FE71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A2B0CA"/>
  <w15:chartTrackingRefBased/>
  <w15:docId w15:val="{76E03AE0-84B7-42C5-A4B3-8E08263D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