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E1247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C40101A" w14:textId="284329C8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0B2C35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0B2C35">
        <w:rPr>
          <w:rFonts w:ascii="Times New Roman" w:hAnsi="Times New Roman"/>
          <w:noProof/>
          <w:sz w:val="24"/>
          <w:szCs w:val="24"/>
        </w:rPr>
        <w:t>«___»__________</w:t>
      </w:r>
      <w:r w:rsidR="00A308B7">
        <w:rPr>
          <w:rFonts w:ascii="Times New Roman" w:hAnsi="Times New Roman"/>
          <w:noProof/>
          <w:sz w:val="24"/>
          <w:szCs w:val="24"/>
        </w:rPr>
        <w:t xml:space="preserve"> 202</w:t>
      </w:r>
      <w:r w:rsidR="007C7164">
        <w:rPr>
          <w:rFonts w:ascii="Times New Roman" w:hAnsi="Times New Roman"/>
          <w:noProof/>
          <w:sz w:val="24"/>
          <w:szCs w:val="24"/>
        </w:rPr>
        <w:t>6</w:t>
      </w:r>
      <w:bookmarkStart w:id="0" w:name="_GoBack"/>
      <w:bookmarkEnd w:id="0"/>
      <w:r w:rsidR="00A308B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0B674E9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FE2B6" w14:textId="77777777" w:rsidR="003C33A8" w:rsidRDefault="00A308B7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ООО "БАТ"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1088619000689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8619014194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628331, Ханты-Мансийский автономный округ - Югра, Р-н Нефтеюганский, ПГТ Пойковский, ул. Энтузиастов, д. 15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Батин Александр Витальевич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 ХАНТЫ-МАНСИЙСКОГО АВТОНОМНОГО ОКРУГА от 12.03.2025 г. (резолютивная часть объявлена 06.03.2025 г.) по делу № А75-8662/2024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109958AE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BC8A6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17D866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308B7">
        <w:rPr>
          <w:rFonts w:ascii="Times New Roman" w:hAnsi="Times New Roman"/>
          <w:noProof/>
          <w:sz w:val="24"/>
          <w:szCs w:val="24"/>
        </w:rPr>
        <w:t>ООО "БАТ"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79A3884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2772002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F13B076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1658080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DFF7BF9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D43F89D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3A5944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A308B7">
        <w:rPr>
          <w:rFonts w:ascii="Times New Roman" w:hAnsi="Times New Roman"/>
          <w:noProof/>
          <w:sz w:val="24"/>
          <w:szCs w:val="24"/>
        </w:rPr>
        <w:t>ООО "БАТ"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2370BC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4CC189A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4D8AC14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74E56D3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365DB82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14:paraId="35A2D18F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308B7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 ХАНТЫ-МАНСИЙСКОГО АВТОНОМНОГО ОКРУГА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424E31CB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CD9003A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EA95D9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2053A" w14:paraId="09D8B7C2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38B7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906D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2053A" w14:paraId="3BDBAD0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E49CB" w14:textId="77777777" w:rsidR="003C33A8" w:rsidRPr="000F0575" w:rsidRDefault="00A308B7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"БАТ"</w:t>
            </w:r>
          </w:p>
          <w:p w14:paraId="7131D30D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7A7F8D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A308B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40702810395150002083</w:t>
            </w:r>
          </w:p>
          <w:p w14:paraId="397C185E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308B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Росбанк филиал Урал АО "ТБанк"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8BFA75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86416" w:rsidRPr="00F8641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30101810845376577512</w:t>
            </w:r>
            <w:r w:rsidR="00F8641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,</w:t>
            </w:r>
          </w:p>
          <w:p w14:paraId="1B8287C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A308B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046577512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799E828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159B7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053A" w14:paraId="09C0BE44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8CBF0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1C04A875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BF4420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308B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Батин</w:t>
            </w:r>
          </w:p>
          <w:p w14:paraId="39A58599" w14:textId="77777777" w:rsidR="00F86416" w:rsidRPr="00BC011D" w:rsidRDefault="00F8641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30FB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67F47E8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BF67A5B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24FFBF0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80F9BC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2053A"/>
    <w:rsid w:val="000B2C35"/>
    <w:rsid w:val="000F0575"/>
    <w:rsid w:val="0017543F"/>
    <w:rsid w:val="001E56BF"/>
    <w:rsid w:val="00306934"/>
    <w:rsid w:val="003C33A8"/>
    <w:rsid w:val="003F22F0"/>
    <w:rsid w:val="006E4B40"/>
    <w:rsid w:val="007C7164"/>
    <w:rsid w:val="0083316D"/>
    <w:rsid w:val="009104B0"/>
    <w:rsid w:val="00A243B1"/>
    <w:rsid w:val="00A308B7"/>
    <w:rsid w:val="00BC011D"/>
    <w:rsid w:val="00BC338E"/>
    <w:rsid w:val="00BF05FD"/>
    <w:rsid w:val="00C56A4C"/>
    <w:rsid w:val="00D144E0"/>
    <w:rsid w:val="00D517DE"/>
    <w:rsid w:val="00D9207F"/>
    <w:rsid w:val="00DA6969"/>
    <w:rsid w:val="00F30550"/>
    <w:rsid w:val="00F4257B"/>
    <w:rsid w:val="00F567A9"/>
    <w:rsid w:val="00F86416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FE8E"/>
  <w15:chartTrackingRefBased/>
  <w15:docId w15:val="{8D06B835-3177-4724-A6E4-21A4D5F6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6A00-E385-4A10-B386-96D68D50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1899-12-31T19:00:00Z</cp:lastPrinted>
  <dcterms:created xsi:type="dcterms:W3CDTF">2025-10-01T04:29:00Z</dcterms:created>
  <dcterms:modified xsi:type="dcterms:W3CDTF">2026-02-05T08:31:00Z</dcterms:modified>
</cp:coreProperties>
</file>