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7D5C8A" w:rsidRPr="0093099F" w:rsidRDefault="007D5C8A" w:rsidP="004F7444">
      <w:pPr>
        <w:pStyle w:val="10"/>
        <w:shd w:val="clear" w:color="auto" w:fill="auto"/>
        <w:spacing w:after="0" w:line="240" w:lineRule="auto"/>
        <w:rPr>
          <w:color w:val="000000" w:themeColor="text1"/>
          <w:sz w:val="22"/>
          <w:szCs w:val="22"/>
        </w:rPr>
      </w:pPr>
      <w:bookmarkStart w:id="0" w:name="bookmark1"/>
      <w:bookmarkStart w:id="1" w:name="bookmark0"/>
      <w:r w:rsidRPr="0093099F">
        <w:rPr>
          <w:color w:val="000000" w:themeColor="text1"/>
          <w:sz w:val="22"/>
          <w:szCs w:val="22"/>
        </w:rPr>
        <w:t>ПРОЕКТ</w:t>
      </w:r>
      <w:bookmarkEnd w:id="0"/>
    </w:p>
    <w:p w:rsidR="00DF4FEA" w:rsidRPr="0093099F" w:rsidRDefault="00946399" w:rsidP="004F7444">
      <w:pPr>
        <w:pStyle w:val="20"/>
        <w:shd w:val="clear" w:color="auto" w:fill="auto"/>
        <w:spacing w:before="0" w:after="0" w:line="240" w:lineRule="auto"/>
        <w:rPr>
          <w:b w:val="0"/>
          <w:color w:val="000000" w:themeColor="text1"/>
        </w:rPr>
      </w:pPr>
      <w:r w:rsidRPr="0093099F">
        <w:rPr>
          <w:b w:val="0"/>
          <w:color w:val="000000" w:themeColor="text1"/>
        </w:rPr>
        <w:t>ДОГОВОР ЗАДАТКА</w:t>
      </w:r>
      <w:bookmarkEnd w:id="1"/>
    </w:p>
    <w:p w:rsidR="005A4088" w:rsidRPr="0093099F" w:rsidRDefault="005A4088" w:rsidP="004F7444">
      <w:pPr>
        <w:pStyle w:val="22"/>
        <w:shd w:val="clear" w:color="auto" w:fill="auto"/>
        <w:tabs>
          <w:tab w:val="left" w:pos="6605"/>
          <w:tab w:val="left" w:leader="underscore" w:pos="7087"/>
          <w:tab w:val="left" w:leader="underscore" w:pos="8890"/>
        </w:tabs>
        <w:spacing w:before="0" w:after="0" w:line="240" w:lineRule="auto"/>
        <w:ind w:left="1080"/>
        <w:rPr>
          <w:color w:val="000000" w:themeColor="text1"/>
        </w:rPr>
      </w:pPr>
    </w:p>
    <w:p w:rsidR="00DF4FEA" w:rsidRPr="0093099F" w:rsidRDefault="00946399" w:rsidP="004F7444">
      <w:pPr>
        <w:pStyle w:val="22"/>
        <w:shd w:val="clear" w:color="auto" w:fill="auto"/>
        <w:spacing w:before="0" w:after="0" w:line="240" w:lineRule="auto"/>
        <w:rPr>
          <w:color w:val="000000" w:themeColor="text1"/>
        </w:rPr>
      </w:pPr>
      <w:r w:rsidRPr="0093099F">
        <w:rPr>
          <w:color w:val="000000" w:themeColor="text1"/>
        </w:rPr>
        <w:t>г.</w:t>
      </w:r>
      <w:r w:rsidR="00F5175B">
        <w:rPr>
          <w:color w:val="000000" w:themeColor="text1"/>
        </w:rPr>
        <w:t xml:space="preserve"> Нижний Новгород</w:t>
      </w:r>
      <w:r w:rsidR="007D5C8A" w:rsidRPr="0093099F">
        <w:rPr>
          <w:color w:val="000000" w:themeColor="text1"/>
        </w:rPr>
        <w:tab/>
      </w:r>
      <w:r w:rsidR="007D5C8A" w:rsidRPr="0093099F">
        <w:rPr>
          <w:color w:val="000000" w:themeColor="text1"/>
        </w:rPr>
        <w:tab/>
      </w:r>
      <w:r w:rsidR="007D5C8A" w:rsidRPr="0093099F">
        <w:rPr>
          <w:color w:val="000000" w:themeColor="text1"/>
        </w:rPr>
        <w:tab/>
      </w:r>
      <w:r w:rsidR="007D5C8A" w:rsidRPr="0093099F">
        <w:rPr>
          <w:color w:val="000000" w:themeColor="text1"/>
        </w:rPr>
        <w:tab/>
      </w:r>
      <w:r w:rsidR="007D5C8A" w:rsidRPr="0093099F">
        <w:rPr>
          <w:color w:val="000000" w:themeColor="text1"/>
        </w:rPr>
        <w:tab/>
      </w:r>
      <w:r w:rsidR="007D5C8A" w:rsidRPr="0093099F">
        <w:rPr>
          <w:color w:val="000000" w:themeColor="text1"/>
        </w:rPr>
        <w:tab/>
      </w:r>
      <w:r w:rsidR="007D5C8A" w:rsidRPr="0093099F">
        <w:rPr>
          <w:color w:val="000000" w:themeColor="text1"/>
        </w:rPr>
        <w:tab/>
      </w:r>
      <w:r w:rsidR="007D5C8A" w:rsidRPr="0093099F">
        <w:rPr>
          <w:color w:val="000000" w:themeColor="text1"/>
        </w:rPr>
        <w:tab/>
      </w:r>
      <w:r w:rsidR="007D5C8A" w:rsidRPr="0093099F">
        <w:rPr>
          <w:color w:val="000000" w:themeColor="text1"/>
        </w:rPr>
        <w:tab/>
      </w:r>
      <w:r w:rsidRPr="0093099F">
        <w:rPr>
          <w:color w:val="000000" w:themeColor="text1"/>
        </w:rPr>
        <w:t>«</w:t>
      </w:r>
      <w:r w:rsidR="007D5C8A" w:rsidRPr="0093099F">
        <w:rPr>
          <w:color w:val="000000" w:themeColor="text1"/>
        </w:rPr>
        <w:t>__</w:t>
      </w:r>
      <w:proofErr w:type="gramStart"/>
      <w:r w:rsidR="007D5C8A" w:rsidRPr="0093099F">
        <w:rPr>
          <w:color w:val="000000" w:themeColor="text1"/>
        </w:rPr>
        <w:t>_</w:t>
      </w:r>
      <w:r w:rsidRPr="0093099F">
        <w:rPr>
          <w:color w:val="000000" w:themeColor="text1"/>
        </w:rPr>
        <w:t>»</w:t>
      </w:r>
      <w:r w:rsidR="007D5C8A" w:rsidRPr="0093099F">
        <w:rPr>
          <w:color w:val="000000" w:themeColor="text1"/>
        </w:rPr>
        <w:t>_</w:t>
      </w:r>
      <w:proofErr w:type="gramEnd"/>
      <w:r w:rsidR="007D5C8A" w:rsidRPr="0093099F">
        <w:rPr>
          <w:color w:val="000000" w:themeColor="text1"/>
        </w:rPr>
        <w:t>______</w:t>
      </w:r>
      <w:r w:rsidRPr="0093099F">
        <w:rPr>
          <w:color w:val="000000" w:themeColor="text1"/>
        </w:rPr>
        <w:tab/>
      </w:r>
      <w:r w:rsidR="00D23A78">
        <w:rPr>
          <w:color w:val="000000" w:themeColor="text1"/>
        </w:rPr>
        <w:t>202</w:t>
      </w:r>
      <w:r w:rsidR="00522DBC">
        <w:rPr>
          <w:color w:val="000000" w:themeColor="text1"/>
        </w:rPr>
        <w:t>5</w:t>
      </w:r>
      <w:r w:rsidRPr="0093099F">
        <w:rPr>
          <w:color w:val="000000" w:themeColor="text1"/>
        </w:rPr>
        <w:t xml:space="preserve"> г.</w:t>
      </w:r>
    </w:p>
    <w:p w:rsidR="007D5C8A" w:rsidRPr="0093099F" w:rsidRDefault="007D5C8A" w:rsidP="004F7444">
      <w:pPr>
        <w:pStyle w:val="22"/>
        <w:shd w:val="clear" w:color="auto" w:fill="auto"/>
        <w:spacing w:before="0" w:after="0" w:line="240" w:lineRule="auto"/>
        <w:ind w:left="708"/>
        <w:rPr>
          <w:iCs/>
          <w:color w:val="000000" w:themeColor="text1"/>
        </w:rPr>
      </w:pPr>
    </w:p>
    <w:p w:rsidR="004F7444" w:rsidRPr="0093099F" w:rsidRDefault="00897F5F" w:rsidP="004F7444">
      <w:pPr>
        <w:pStyle w:val="22"/>
        <w:shd w:val="clear" w:color="auto" w:fill="auto"/>
        <w:spacing w:before="0" w:after="0" w:line="240" w:lineRule="auto"/>
        <w:ind w:firstLine="709"/>
        <w:rPr>
          <w:color w:val="000000" w:themeColor="text1"/>
        </w:rPr>
      </w:pPr>
      <w:r w:rsidRPr="00836157">
        <w:rPr>
          <w:color w:val="000000" w:themeColor="text1"/>
        </w:rPr>
        <w:t>____________________________________________________, именуемое (</w:t>
      </w:r>
      <w:proofErr w:type="spellStart"/>
      <w:r w:rsidRPr="00836157">
        <w:rPr>
          <w:color w:val="000000" w:themeColor="text1"/>
        </w:rPr>
        <w:t>ый</w:t>
      </w:r>
      <w:proofErr w:type="spellEnd"/>
      <w:r w:rsidRPr="00836157">
        <w:rPr>
          <w:color w:val="000000" w:themeColor="text1"/>
        </w:rPr>
        <w:t>) в дальнейшем «Заявитель», в лице __________________, действующего на основании ________________</w:t>
      </w:r>
      <w:r>
        <w:rPr>
          <w:color w:val="000000" w:themeColor="text1"/>
        </w:rPr>
        <w:t xml:space="preserve">, </w:t>
      </w:r>
      <w:r w:rsidR="00946399" w:rsidRPr="0093099F">
        <w:rPr>
          <w:color w:val="000000" w:themeColor="text1"/>
        </w:rPr>
        <w:t xml:space="preserve">с одной стороны, </w:t>
      </w:r>
    </w:p>
    <w:p w:rsidR="00F5175B" w:rsidRDefault="00F5175B" w:rsidP="00F5175B">
      <w:pPr>
        <w:pStyle w:val="22"/>
        <w:shd w:val="clear" w:color="auto" w:fill="auto"/>
        <w:spacing w:before="0" w:after="0" w:line="240" w:lineRule="auto"/>
        <w:ind w:firstLine="709"/>
        <w:rPr>
          <w:color w:val="000000" w:themeColor="text1"/>
        </w:rPr>
      </w:pPr>
      <w:r w:rsidRPr="00F5175B">
        <w:rPr>
          <w:color w:val="000000" w:themeColor="text1"/>
        </w:rPr>
        <w:t>Обществ</w:t>
      </w:r>
      <w:r w:rsidR="004F158D">
        <w:rPr>
          <w:color w:val="000000" w:themeColor="text1"/>
        </w:rPr>
        <w:t>о</w:t>
      </w:r>
      <w:r w:rsidRPr="00F5175B">
        <w:rPr>
          <w:color w:val="000000" w:themeColor="text1"/>
        </w:rPr>
        <w:t xml:space="preserve"> с ограниченной ответственностью «Вертикаль</w:t>
      </w:r>
      <w:r>
        <w:rPr>
          <w:color w:val="000000" w:themeColor="text1"/>
        </w:rPr>
        <w:t>»</w:t>
      </w:r>
      <w:r w:rsidRPr="00F5175B">
        <w:rPr>
          <w:color w:val="000000" w:themeColor="text1"/>
        </w:rPr>
        <w:t xml:space="preserve"> (ИНН 5260317062, ОГРН 1115260023680) </w:t>
      </w:r>
      <w:r w:rsidR="004F158D">
        <w:rPr>
          <w:color w:val="000000" w:themeColor="text1"/>
        </w:rPr>
        <w:t xml:space="preserve">именуемое в дальнейшем «Организатор торгов» в лице конкурсного управляющего </w:t>
      </w:r>
      <w:r w:rsidRPr="00F5175B">
        <w:rPr>
          <w:color w:val="000000" w:themeColor="text1"/>
        </w:rPr>
        <w:t>Горшков</w:t>
      </w:r>
      <w:r w:rsidR="004F158D">
        <w:rPr>
          <w:color w:val="000000" w:themeColor="text1"/>
        </w:rPr>
        <w:t>а</w:t>
      </w:r>
      <w:r w:rsidRPr="00F5175B">
        <w:rPr>
          <w:color w:val="000000" w:themeColor="text1"/>
        </w:rPr>
        <w:t xml:space="preserve"> Константин</w:t>
      </w:r>
      <w:r w:rsidR="004F158D">
        <w:rPr>
          <w:color w:val="000000" w:themeColor="text1"/>
        </w:rPr>
        <w:t>а</w:t>
      </w:r>
      <w:r w:rsidRPr="00F5175B">
        <w:rPr>
          <w:color w:val="000000" w:themeColor="text1"/>
        </w:rPr>
        <w:t xml:space="preserve"> Геннадьевич</w:t>
      </w:r>
      <w:r w:rsidR="004F158D">
        <w:rPr>
          <w:color w:val="000000" w:themeColor="text1"/>
        </w:rPr>
        <w:t>а</w:t>
      </w:r>
      <w:r w:rsidRPr="00F5175B">
        <w:rPr>
          <w:color w:val="000000" w:themeColor="text1"/>
        </w:rPr>
        <w:t xml:space="preserve"> (ИНН 421708864596, член Крымского союза профессиональных арбитражных управляющих «Эксперт», почт адрес: 150054, г. Ярославль, а/я 59), действующ</w:t>
      </w:r>
      <w:r w:rsidR="004F158D">
        <w:rPr>
          <w:color w:val="000000" w:themeColor="text1"/>
        </w:rPr>
        <w:t>его</w:t>
      </w:r>
      <w:r w:rsidRPr="00F5175B">
        <w:rPr>
          <w:color w:val="000000" w:themeColor="text1"/>
        </w:rPr>
        <w:t xml:space="preserve"> на основании Решения Арбитражного суда Нижегородской области от 22.12.2020 по делу №А43-30529/2020</w:t>
      </w:r>
      <w:r w:rsidRPr="00AD4DB6">
        <w:rPr>
          <w:bCs/>
          <w:iCs/>
          <w:color w:val="000000" w:themeColor="text1"/>
        </w:rPr>
        <w:t xml:space="preserve">, </w:t>
      </w:r>
      <w:r w:rsidRPr="00AD4DB6">
        <w:rPr>
          <w:color w:val="000000" w:themeColor="text1"/>
        </w:rPr>
        <w:t xml:space="preserve">с </w:t>
      </w:r>
      <w:r>
        <w:rPr>
          <w:color w:val="000000" w:themeColor="text1"/>
        </w:rPr>
        <w:t>другой</w:t>
      </w:r>
      <w:r w:rsidRPr="00AD4DB6">
        <w:rPr>
          <w:color w:val="000000" w:themeColor="text1"/>
        </w:rPr>
        <w:t xml:space="preserve"> стороны, совместно именуемые стороны,</w:t>
      </w:r>
    </w:p>
    <w:p w:rsidR="00DF4FEA" w:rsidRPr="0093099F" w:rsidRDefault="00946399" w:rsidP="004F7444">
      <w:pPr>
        <w:pStyle w:val="22"/>
        <w:shd w:val="clear" w:color="auto" w:fill="auto"/>
        <w:spacing w:before="0" w:after="0" w:line="240" w:lineRule="auto"/>
        <w:ind w:firstLine="709"/>
        <w:rPr>
          <w:color w:val="000000" w:themeColor="text1"/>
        </w:rPr>
      </w:pPr>
      <w:r w:rsidRPr="0093099F">
        <w:rPr>
          <w:color w:val="000000" w:themeColor="text1"/>
        </w:rPr>
        <w:t>заключили настоящий договор о нижеследующем:</w:t>
      </w:r>
    </w:p>
    <w:p w:rsidR="00EB58A5" w:rsidRPr="0093099F" w:rsidRDefault="00EB58A5" w:rsidP="004F7444">
      <w:pPr>
        <w:pStyle w:val="22"/>
        <w:shd w:val="clear" w:color="auto" w:fill="auto"/>
        <w:spacing w:before="0" w:after="0" w:line="240" w:lineRule="auto"/>
        <w:ind w:left="600"/>
        <w:rPr>
          <w:color w:val="000000" w:themeColor="text1"/>
        </w:rPr>
      </w:pPr>
    </w:p>
    <w:p w:rsidR="00DF4FEA" w:rsidRPr="0093099F" w:rsidRDefault="00946399" w:rsidP="00937475">
      <w:pPr>
        <w:pStyle w:val="20"/>
        <w:numPr>
          <w:ilvl w:val="0"/>
          <w:numId w:val="6"/>
        </w:numPr>
        <w:shd w:val="clear" w:color="auto" w:fill="auto"/>
        <w:tabs>
          <w:tab w:val="left" w:pos="4381"/>
        </w:tabs>
        <w:spacing w:before="0" w:after="0" w:line="240" w:lineRule="auto"/>
        <w:jc w:val="both"/>
        <w:rPr>
          <w:b w:val="0"/>
          <w:color w:val="000000" w:themeColor="text1"/>
        </w:rPr>
      </w:pPr>
      <w:bookmarkStart w:id="2" w:name="bookmark2"/>
      <w:r w:rsidRPr="0093099F">
        <w:rPr>
          <w:b w:val="0"/>
          <w:color w:val="000000" w:themeColor="text1"/>
        </w:rPr>
        <w:t>Предмет договора</w:t>
      </w:r>
      <w:bookmarkEnd w:id="2"/>
    </w:p>
    <w:p w:rsidR="00DF4FEA" w:rsidRPr="0093099F" w:rsidRDefault="00946399" w:rsidP="00937475">
      <w:pPr>
        <w:pStyle w:val="22"/>
        <w:numPr>
          <w:ilvl w:val="1"/>
          <w:numId w:val="6"/>
        </w:numPr>
        <w:shd w:val="clear" w:color="auto" w:fill="auto"/>
        <w:spacing w:before="0" w:after="0" w:line="240" w:lineRule="auto"/>
        <w:ind w:left="426" w:hanging="426"/>
        <w:rPr>
          <w:color w:val="000000" w:themeColor="text1"/>
        </w:rPr>
      </w:pPr>
      <w:r w:rsidRPr="0093099F">
        <w:rPr>
          <w:color w:val="000000" w:themeColor="text1"/>
        </w:rPr>
        <w:t xml:space="preserve">Заявитель обязуется перечислить задаток в размере </w:t>
      </w:r>
      <w:r w:rsidR="00F5175B">
        <w:rPr>
          <w:color w:val="000000" w:themeColor="text1"/>
        </w:rPr>
        <w:t>10</w:t>
      </w:r>
      <w:r w:rsidRPr="0093099F">
        <w:rPr>
          <w:rStyle w:val="23"/>
          <w:b w:val="0"/>
          <w:color w:val="000000" w:themeColor="text1"/>
        </w:rPr>
        <w:t xml:space="preserve">% </w:t>
      </w:r>
      <w:r w:rsidRPr="0093099F">
        <w:rPr>
          <w:color w:val="000000" w:themeColor="text1"/>
        </w:rPr>
        <w:t>от начальной цены</w:t>
      </w:r>
      <w:r w:rsidR="00897F5F">
        <w:rPr>
          <w:color w:val="000000" w:themeColor="text1"/>
        </w:rPr>
        <w:t xml:space="preserve"> </w:t>
      </w:r>
      <w:r w:rsidR="00C74A23" w:rsidRPr="0093099F">
        <w:rPr>
          <w:color w:val="000000" w:themeColor="text1"/>
        </w:rPr>
        <w:t xml:space="preserve">продажи имущества, в сумме ____________________ </w:t>
      </w:r>
      <w:r w:rsidRPr="0093099F">
        <w:rPr>
          <w:color w:val="000000" w:themeColor="text1"/>
        </w:rPr>
        <w:t xml:space="preserve">рублей в счет обеспечения оплаты имущества, составляющего </w:t>
      </w:r>
      <w:r w:rsidR="00522DBC">
        <w:rPr>
          <w:color w:val="000000" w:themeColor="text1"/>
        </w:rPr>
        <w:t xml:space="preserve">            </w:t>
      </w:r>
      <w:r w:rsidRPr="00522DBC">
        <w:rPr>
          <w:b/>
          <w:bCs/>
          <w:color w:val="000000" w:themeColor="text1"/>
        </w:rPr>
        <w:t>лот №</w:t>
      </w:r>
      <w:r w:rsidR="00522DBC">
        <w:rPr>
          <w:b/>
          <w:bCs/>
          <w:color w:val="000000" w:themeColor="text1"/>
        </w:rPr>
        <w:t>_______</w:t>
      </w:r>
      <w:r w:rsidR="00C34C4F">
        <w:rPr>
          <w:b/>
          <w:bCs/>
          <w:color w:val="000000" w:themeColor="text1"/>
        </w:rPr>
        <w:t>__</w:t>
      </w:r>
      <w:r w:rsidRPr="0093099F">
        <w:rPr>
          <w:color w:val="000000" w:themeColor="text1"/>
        </w:rPr>
        <w:t>, приобретаемого на</w:t>
      </w:r>
      <w:r w:rsidR="00897F5F">
        <w:rPr>
          <w:color w:val="000000" w:themeColor="text1"/>
        </w:rPr>
        <w:t xml:space="preserve"> </w:t>
      </w:r>
      <w:r w:rsidRPr="0093099F">
        <w:rPr>
          <w:color w:val="000000" w:themeColor="text1"/>
        </w:rPr>
        <w:t>проводимых Организатором торгов</w:t>
      </w:r>
      <w:r w:rsidR="00D23A78">
        <w:rPr>
          <w:color w:val="000000" w:themeColor="text1"/>
        </w:rPr>
        <w:t xml:space="preserve"> </w:t>
      </w:r>
      <w:r w:rsidR="00FD61D9">
        <w:rPr>
          <w:color w:val="000000" w:themeColor="text1"/>
        </w:rPr>
        <w:t>–</w:t>
      </w:r>
      <w:r w:rsidR="00D23A78">
        <w:rPr>
          <w:color w:val="000000" w:themeColor="text1"/>
        </w:rPr>
        <w:t xml:space="preserve"> </w:t>
      </w:r>
      <w:r w:rsidR="00F5175B">
        <w:rPr>
          <w:color w:val="000000" w:themeColor="text1"/>
        </w:rPr>
        <w:t>Конкурсным управляющим</w:t>
      </w:r>
      <w:r w:rsidR="00FD61D9">
        <w:rPr>
          <w:color w:val="000000" w:themeColor="text1"/>
        </w:rPr>
        <w:t xml:space="preserve"> </w:t>
      </w:r>
      <w:r w:rsidR="00F5175B" w:rsidRPr="00F5175B">
        <w:rPr>
          <w:color w:val="000000" w:themeColor="text1"/>
        </w:rPr>
        <w:t>Общества с ограниченной ответственностью «Вертикаль</w:t>
      </w:r>
      <w:r w:rsidR="00F5175B">
        <w:rPr>
          <w:color w:val="000000" w:themeColor="text1"/>
        </w:rPr>
        <w:t>»</w:t>
      </w:r>
      <w:r w:rsidR="00F5175B" w:rsidRPr="00F5175B">
        <w:rPr>
          <w:color w:val="000000" w:themeColor="text1"/>
        </w:rPr>
        <w:t xml:space="preserve"> </w:t>
      </w:r>
      <w:r w:rsidRPr="0093099F">
        <w:rPr>
          <w:color w:val="000000" w:themeColor="text1"/>
        </w:rPr>
        <w:t>открытых торгах</w:t>
      </w:r>
      <w:r w:rsidR="006415AC" w:rsidRPr="0093099F">
        <w:rPr>
          <w:color w:val="000000" w:themeColor="text1"/>
        </w:rPr>
        <w:t xml:space="preserve"> – </w:t>
      </w:r>
      <w:r w:rsidR="00C74A23" w:rsidRPr="0093099F">
        <w:rPr>
          <w:color w:val="000000" w:themeColor="text1"/>
        </w:rPr>
        <w:t>аукцион</w:t>
      </w:r>
      <w:r w:rsidR="006415AC" w:rsidRPr="0093099F">
        <w:rPr>
          <w:color w:val="000000" w:themeColor="text1"/>
        </w:rPr>
        <w:t>е,</w:t>
      </w:r>
      <w:r w:rsidR="00C74A23" w:rsidRPr="0093099F">
        <w:rPr>
          <w:color w:val="000000" w:themeColor="text1"/>
        </w:rPr>
        <w:t xml:space="preserve"> с </w:t>
      </w:r>
      <w:r w:rsidR="00844552" w:rsidRPr="0093099F">
        <w:rPr>
          <w:color w:val="000000" w:themeColor="text1"/>
        </w:rPr>
        <w:t>з</w:t>
      </w:r>
      <w:r w:rsidR="00C74A23" w:rsidRPr="0093099F">
        <w:rPr>
          <w:color w:val="000000" w:themeColor="text1"/>
        </w:rPr>
        <w:t>акрытой формой представления предложений о цене (</w:t>
      </w:r>
      <w:r w:rsidR="00522DBC">
        <w:t>предложения о цене представляются одновременно с заявкой на участие в торгах и не подлежат разглашению до начала проведения торгов)</w:t>
      </w:r>
      <w:r w:rsidR="00C74A23" w:rsidRPr="0093099F">
        <w:rPr>
          <w:color w:val="000000" w:themeColor="text1"/>
        </w:rPr>
        <w:t>.</w:t>
      </w:r>
    </w:p>
    <w:p w:rsidR="00844552" w:rsidRPr="0093099F" w:rsidRDefault="00844552" w:rsidP="00937475">
      <w:pPr>
        <w:ind w:left="426"/>
        <w:jc w:val="both"/>
        <w:rPr>
          <w:rFonts w:ascii="Times New Roman" w:hAnsi="Times New Roman" w:cs="Times New Roman"/>
          <w:color w:val="000000" w:themeColor="text1"/>
          <w:sz w:val="22"/>
          <w:szCs w:val="22"/>
        </w:rPr>
      </w:pPr>
      <w:r w:rsidRPr="0093099F">
        <w:rPr>
          <w:rFonts w:ascii="Times New Roman" w:hAnsi="Times New Roman" w:cs="Times New Roman"/>
          <w:color w:val="000000" w:themeColor="text1"/>
          <w:sz w:val="22"/>
          <w:szCs w:val="22"/>
        </w:rPr>
        <w:t>И</w:t>
      </w:r>
      <w:r w:rsidR="00946399" w:rsidRPr="0093099F">
        <w:rPr>
          <w:rFonts w:ascii="Times New Roman" w:hAnsi="Times New Roman" w:cs="Times New Roman"/>
          <w:color w:val="000000" w:themeColor="text1"/>
          <w:sz w:val="22"/>
          <w:szCs w:val="22"/>
        </w:rPr>
        <w:t>дентификационный номер торгов</w:t>
      </w:r>
      <w:r w:rsidR="00781584" w:rsidRPr="0093099F">
        <w:rPr>
          <w:rFonts w:ascii="Times New Roman" w:hAnsi="Times New Roman" w:cs="Times New Roman"/>
          <w:color w:val="000000" w:themeColor="text1"/>
          <w:sz w:val="22"/>
          <w:szCs w:val="22"/>
        </w:rPr>
        <w:t xml:space="preserve"> (</w:t>
      </w:r>
      <w:proofErr w:type="gramStart"/>
      <w:r w:rsidR="00781584" w:rsidRPr="0093099F">
        <w:rPr>
          <w:rFonts w:ascii="Times New Roman" w:hAnsi="Times New Roman" w:cs="Times New Roman"/>
          <w:color w:val="000000" w:themeColor="text1"/>
          <w:sz w:val="22"/>
          <w:szCs w:val="22"/>
          <w:lang w:val="en-US"/>
        </w:rPr>
        <w:t>ID</w:t>
      </w:r>
      <w:r w:rsidR="00781584" w:rsidRPr="0093099F">
        <w:rPr>
          <w:rFonts w:ascii="Times New Roman" w:hAnsi="Times New Roman" w:cs="Times New Roman"/>
          <w:color w:val="000000" w:themeColor="text1"/>
          <w:sz w:val="22"/>
          <w:szCs w:val="22"/>
        </w:rPr>
        <w:t xml:space="preserve">) </w:t>
      </w:r>
      <w:r w:rsidRPr="0093099F">
        <w:rPr>
          <w:rFonts w:ascii="Times New Roman" w:hAnsi="Times New Roman" w:cs="Times New Roman"/>
          <w:color w:val="000000" w:themeColor="text1"/>
          <w:sz w:val="22"/>
          <w:szCs w:val="22"/>
        </w:rPr>
        <w:t xml:space="preserve"> _</w:t>
      </w:r>
      <w:proofErr w:type="gramEnd"/>
      <w:r w:rsidRPr="0093099F">
        <w:rPr>
          <w:rFonts w:ascii="Times New Roman" w:hAnsi="Times New Roman" w:cs="Times New Roman"/>
          <w:color w:val="000000" w:themeColor="text1"/>
          <w:sz w:val="22"/>
          <w:szCs w:val="22"/>
        </w:rPr>
        <w:t>_________.</w:t>
      </w:r>
    </w:p>
    <w:p w:rsidR="00DF4FEA" w:rsidRPr="0093099F" w:rsidRDefault="00946399" w:rsidP="00937475">
      <w:pPr>
        <w:ind w:left="426"/>
        <w:jc w:val="both"/>
        <w:rPr>
          <w:rFonts w:ascii="Times New Roman" w:hAnsi="Times New Roman" w:cs="Times New Roman"/>
          <w:color w:val="000000" w:themeColor="text1"/>
          <w:sz w:val="22"/>
          <w:szCs w:val="22"/>
        </w:rPr>
      </w:pPr>
      <w:r w:rsidRPr="0093099F">
        <w:rPr>
          <w:rFonts w:ascii="Times New Roman" w:hAnsi="Times New Roman" w:cs="Times New Roman"/>
          <w:color w:val="000000" w:themeColor="text1"/>
          <w:sz w:val="22"/>
          <w:szCs w:val="22"/>
        </w:rPr>
        <w:t xml:space="preserve">Место проведения торгов: </w:t>
      </w:r>
      <w:r w:rsidR="00C74A23" w:rsidRPr="0093099F">
        <w:rPr>
          <w:rFonts w:ascii="Times New Roman" w:hAnsi="Times New Roman" w:cs="Times New Roman"/>
          <w:color w:val="000000" w:themeColor="text1"/>
          <w:sz w:val="22"/>
          <w:szCs w:val="22"/>
        </w:rPr>
        <w:t>«Электронная площадка ЭСП» Общества с ограниченной ответственностью «Электронные системы Поволжья», адрес в сети Интернет - http://www.el-torg.com</w:t>
      </w:r>
      <w:r w:rsidRPr="0093099F">
        <w:rPr>
          <w:rFonts w:ascii="Times New Roman" w:hAnsi="Times New Roman" w:cs="Times New Roman"/>
          <w:color w:val="000000" w:themeColor="text1"/>
          <w:sz w:val="22"/>
          <w:szCs w:val="22"/>
        </w:rPr>
        <w:t>.</w:t>
      </w:r>
    </w:p>
    <w:p w:rsidR="00937475" w:rsidRPr="00897F5F" w:rsidRDefault="00897F5F" w:rsidP="00F5175B">
      <w:pPr>
        <w:pStyle w:val="a8"/>
        <w:numPr>
          <w:ilvl w:val="1"/>
          <w:numId w:val="6"/>
        </w:numPr>
        <w:jc w:val="both"/>
        <w:rPr>
          <w:rFonts w:ascii="Times New Roman" w:hAnsi="Times New Roman" w:cs="Times New Roman"/>
          <w:color w:val="000000" w:themeColor="text1"/>
          <w:sz w:val="22"/>
          <w:szCs w:val="22"/>
        </w:rPr>
      </w:pPr>
      <w:r w:rsidRPr="00897F5F">
        <w:rPr>
          <w:rFonts w:ascii="Times New Roman" w:hAnsi="Times New Roman" w:cs="Times New Roman"/>
          <w:color w:val="auto"/>
          <w:sz w:val="22"/>
          <w:szCs w:val="22"/>
        </w:rPr>
        <w:t xml:space="preserve">Задаток </w:t>
      </w:r>
      <w:r w:rsidRPr="00897F5F">
        <w:rPr>
          <w:rFonts w:ascii="Times New Roman" w:hAnsi="Times New Roman" w:cs="Times New Roman"/>
          <w:color w:val="auto"/>
          <w:sz w:val="22"/>
          <w:szCs w:val="22"/>
          <w:shd w:val="clear" w:color="auto" w:fill="FFFFFF"/>
        </w:rPr>
        <w:t xml:space="preserve">подлежит внесению на специальный счет должника </w:t>
      </w:r>
      <w:r w:rsidR="00F5175B" w:rsidRPr="00F5175B">
        <w:rPr>
          <w:rFonts w:ascii="Times New Roman" w:hAnsi="Times New Roman" w:cs="Times New Roman"/>
          <w:color w:val="auto"/>
          <w:sz w:val="22"/>
          <w:szCs w:val="22"/>
          <w:shd w:val="clear" w:color="auto" w:fill="FFFFFF"/>
        </w:rPr>
        <w:t>№40702810061000002536, открытый в Ярославском РФ АО "</w:t>
      </w:r>
      <w:proofErr w:type="spellStart"/>
      <w:r w:rsidR="00F5175B" w:rsidRPr="00F5175B">
        <w:rPr>
          <w:rFonts w:ascii="Times New Roman" w:hAnsi="Times New Roman" w:cs="Times New Roman"/>
          <w:color w:val="auto"/>
          <w:sz w:val="22"/>
          <w:szCs w:val="22"/>
          <w:shd w:val="clear" w:color="auto" w:fill="FFFFFF"/>
        </w:rPr>
        <w:t>Россельхозбанк</w:t>
      </w:r>
      <w:proofErr w:type="spellEnd"/>
      <w:r w:rsidR="00F5175B" w:rsidRPr="00F5175B">
        <w:rPr>
          <w:rFonts w:ascii="Times New Roman" w:hAnsi="Times New Roman" w:cs="Times New Roman"/>
          <w:color w:val="auto"/>
          <w:sz w:val="22"/>
          <w:szCs w:val="22"/>
          <w:shd w:val="clear" w:color="auto" w:fill="FFFFFF"/>
        </w:rPr>
        <w:t xml:space="preserve">", БИК 047888717, к/с 30101810900000000717, с назначением платежа: </w:t>
      </w:r>
      <w:r w:rsidR="00D23A78" w:rsidRPr="00D23A78">
        <w:rPr>
          <w:rFonts w:ascii="Times New Roman" w:hAnsi="Times New Roman" w:cs="Times New Roman"/>
          <w:color w:val="auto"/>
          <w:sz w:val="22"/>
          <w:szCs w:val="22"/>
          <w:shd w:val="clear" w:color="auto" w:fill="FFFFFF"/>
        </w:rPr>
        <w:t>«Задаток для участия в торгах</w:t>
      </w:r>
      <w:r w:rsidR="00D23A78">
        <w:rPr>
          <w:rFonts w:ascii="Times New Roman" w:hAnsi="Times New Roman" w:cs="Times New Roman"/>
          <w:color w:val="auto"/>
          <w:sz w:val="22"/>
          <w:szCs w:val="22"/>
          <w:shd w:val="clear" w:color="auto" w:fill="FFFFFF"/>
        </w:rPr>
        <w:t xml:space="preserve"> </w:t>
      </w:r>
      <w:r w:rsidRPr="0093099F">
        <w:rPr>
          <w:rFonts w:ascii="Times New Roman" w:hAnsi="Times New Roman" w:cs="Times New Roman"/>
          <w:color w:val="000000" w:themeColor="text1"/>
          <w:sz w:val="22"/>
          <w:szCs w:val="22"/>
        </w:rPr>
        <w:t>(</w:t>
      </w:r>
      <w:proofErr w:type="gramStart"/>
      <w:r w:rsidRPr="0093099F">
        <w:rPr>
          <w:rFonts w:ascii="Times New Roman" w:hAnsi="Times New Roman" w:cs="Times New Roman"/>
          <w:color w:val="000000" w:themeColor="text1"/>
          <w:sz w:val="22"/>
          <w:szCs w:val="22"/>
          <w:lang w:val="en-US"/>
        </w:rPr>
        <w:t>ID</w:t>
      </w:r>
      <w:r w:rsidRPr="0093099F">
        <w:rPr>
          <w:rFonts w:ascii="Times New Roman" w:hAnsi="Times New Roman" w:cs="Times New Roman"/>
          <w:color w:val="000000" w:themeColor="text1"/>
          <w:sz w:val="22"/>
          <w:szCs w:val="22"/>
        </w:rPr>
        <w:t>)  _</w:t>
      </w:r>
      <w:proofErr w:type="gramEnd"/>
      <w:r w:rsidRPr="0093099F">
        <w:rPr>
          <w:rFonts w:ascii="Times New Roman" w:hAnsi="Times New Roman" w:cs="Times New Roman"/>
          <w:color w:val="000000" w:themeColor="text1"/>
          <w:sz w:val="22"/>
          <w:szCs w:val="22"/>
        </w:rPr>
        <w:t>___</w:t>
      </w:r>
      <w:r w:rsidR="004F158D">
        <w:rPr>
          <w:rFonts w:ascii="Times New Roman" w:hAnsi="Times New Roman" w:cs="Times New Roman"/>
          <w:color w:val="000000" w:themeColor="text1"/>
          <w:sz w:val="22"/>
          <w:szCs w:val="22"/>
        </w:rPr>
        <w:t>), НДС не облагается</w:t>
      </w:r>
      <w:bookmarkStart w:id="3" w:name="_GoBack"/>
      <w:bookmarkEnd w:id="3"/>
      <w:r w:rsidRPr="00897F5F">
        <w:rPr>
          <w:rFonts w:ascii="Times New Roman" w:hAnsi="Times New Roman" w:cs="Times New Roman"/>
          <w:color w:val="auto"/>
          <w:sz w:val="22"/>
          <w:szCs w:val="22"/>
        </w:rPr>
        <w:t>»</w:t>
      </w:r>
      <w:r w:rsidR="00946399" w:rsidRPr="00897F5F">
        <w:rPr>
          <w:rFonts w:ascii="Times New Roman" w:hAnsi="Times New Roman" w:cs="Times New Roman"/>
          <w:color w:val="000000" w:themeColor="text1"/>
          <w:sz w:val="22"/>
          <w:szCs w:val="22"/>
        </w:rPr>
        <w:t>.</w:t>
      </w:r>
    </w:p>
    <w:p w:rsidR="00937475" w:rsidRPr="0093099F" w:rsidRDefault="00946399" w:rsidP="00937475">
      <w:pPr>
        <w:pStyle w:val="a8"/>
        <w:numPr>
          <w:ilvl w:val="1"/>
          <w:numId w:val="6"/>
        </w:numPr>
        <w:jc w:val="both"/>
        <w:rPr>
          <w:rFonts w:ascii="Times New Roman" w:hAnsi="Times New Roman" w:cs="Times New Roman"/>
          <w:color w:val="000000" w:themeColor="text1"/>
          <w:sz w:val="22"/>
          <w:szCs w:val="22"/>
        </w:rPr>
      </w:pPr>
      <w:r w:rsidRPr="0093099F">
        <w:rPr>
          <w:rFonts w:ascii="Times New Roman" w:hAnsi="Times New Roman" w:cs="Times New Roman"/>
          <w:color w:val="000000" w:themeColor="text1"/>
          <w:sz w:val="22"/>
          <w:szCs w:val="22"/>
        </w:rPr>
        <w:t xml:space="preserve">Задаток вносится Заявителем в счет обеспечения оплаты приобретаемого на торгах </w:t>
      </w:r>
      <w:r w:rsidR="00937475" w:rsidRPr="0093099F">
        <w:rPr>
          <w:rFonts w:ascii="Times New Roman" w:hAnsi="Times New Roman" w:cs="Times New Roman"/>
          <w:color w:val="000000" w:themeColor="text1"/>
          <w:sz w:val="22"/>
          <w:szCs w:val="22"/>
        </w:rPr>
        <w:t>и</w:t>
      </w:r>
      <w:r w:rsidRPr="0093099F">
        <w:rPr>
          <w:rFonts w:ascii="Times New Roman" w:hAnsi="Times New Roman" w:cs="Times New Roman"/>
          <w:color w:val="000000" w:themeColor="text1"/>
          <w:sz w:val="22"/>
          <w:szCs w:val="22"/>
        </w:rPr>
        <w:t xml:space="preserve">мущества и </w:t>
      </w:r>
      <w:r w:rsidRPr="0093099F">
        <w:rPr>
          <w:rStyle w:val="24"/>
          <w:rFonts w:eastAsia="Arial Unicode MS"/>
          <w:b w:val="0"/>
          <w:color w:val="000000" w:themeColor="text1"/>
        </w:rPr>
        <w:t>должен быть внесен Заявителем до окончания срока приема заявок на торги</w:t>
      </w:r>
      <w:r w:rsidRPr="0093099F">
        <w:rPr>
          <w:rFonts w:ascii="Times New Roman" w:hAnsi="Times New Roman" w:cs="Times New Roman"/>
          <w:color w:val="000000" w:themeColor="text1"/>
          <w:sz w:val="22"/>
          <w:szCs w:val="22"/>
        </w:rPr>
        <w:t>.</w:t>
      </w:r>
    </w:p>
    <w:p w:rsidR="00DF4FEA" w:rsidRPr="0093099F" w:rsidRDefault="00946399" w:rsidP="00937475">
      <w:pPr>
        <w:pStyle w:val="a8"/>
        <w:numPr>
          <w:ilvl w:val="1"/>
          <w:numId w:val="6"/>
        </w:numPr>
        <w:jc w:val="both"/>
        <w:rPr>
          <w:rFonts w:ascii="Times New Roman" w:hAnsi="Times New Roman" w:cs="Times New Roman"/>
          <w:color w:val="000000" w:themeColor="text1"/>
          <w:sz w:val="22"/>
          <w:szCs w:val="22"/>
        </w:rPr>
      </w:pPr>
      <w:r w:rsidRPr="0093099F">
        <w:rPr>
          <w:rFonts w:ascii="Times New Roman" w:hAnsi="Times New Roman" w:cs="Times New Roman"/>
          <w:color w:val="000000" w:themeColor="text1"/>
          <w:sz w:val="22"/>
          <w:szCs w:val="22"/>
        </w:rPr>
        <w:t>Внесение денежных средств, в качестве задатка на участие в торгах, допускается только Заявителем.</w:t>
      </w:r>
    </w:p>
    <w:p w:rsidR="00937475" w:rsidRPr="0093099F" w:rsidRDefault="00937475" w:rsidP="00937475">
      <w:pPr>
        <w:pStyle w:val="20"/>
        <w:shd w:val="clear" w:color="auto" w:fill="auto"/>
        <w:tabs>
          <w:tab w:val="left" w:pos="4296"/>
        </w:tabs>
        <w:spacing w:before="0" w:after="0" w:line="240" w:lineRule="auto"/>
        <w:jc w:val="both"/>
        <w:rPr>
          <w:b w:val="0"/>
          <w:color w:val="000000" w:themeColor="text1"/>
        </w:rPr>
      </w:pPr>
      <w:bookmarkStart w:id="4" w:name="bookmark3"/>
    </w:p>
    <w:p w:rsidR="00DF4FEA" w:rsidRPr="0093099F" w:rsidRDefault="00946399" w:rsidP="00937475">
      <w:pPr>
        <w:pStyle w:val="20"/>
        <w:numPr>
          <w:ilvl w:val="0"/>
          <w:numId w:val="6"/>
        </w:numPr>
        <w:shd w:val="clear" w:color="auto" w:fill="auto"/>
        <w:tabs>
          <w:tab w:val="left" w:pos="4296"/>
        </w:tabs>
        <w:spacing w:before="0" w:after="0" w:line="240" w:lineRule="auto"/>
        <w:jc w:val="both"/>
        <w:rPr>
          <w:b w:val="0"/>
          <w:color w:val="000000" w:themeColor="text1"/>
        </w:rPr>
      </w:pPr>
      <w:r w:rsidRPr="0093099F">
        <w:rPr>
          <w:b w:val="0"/>
          <w:color w:val="000000" w:themeColor="text1"/>
        </w:rPr>
        <w:t>Обязанности Сторон</w:t>
      </w:r>
      <w:bookmarkEnd w:id="4"/>
    </w:p>
    <w:p w:rsidR="00914EDE" w:rsidRPr="0093099F" w:rsidRDefault="00946399" w:rsidP="00F7012C">
      <w:pPr>
        <w:pStyle w:val="22"/>
        <w:numPr>
          <w:ilvl w:val="1"/>
          <w:numId w:val="6"/>
        </w:numPr>
        <w:shd w:val="clear" w:color="auto" w:fill="auto"/>
        <w:spacing w:before="0" w:after="0" w:line="240" w:lineRule="auto"/>
        <w:rPr>
          <w:color w:val="000000" w:themeColor="text1"/>
        </w:rPr>
      </w:pPr>
      <w:r w:rsidRPr="0093099F">
        <w:rPr>
          <w:color w:val="000000" w:themeColor="text1"/>
        </w:rPr>
        <w:t>Заявитель обязан:</w:t>
      </w:r>
    </w:p>
    <w:p w:rsidR="00F7012C" w:rsidRPr="0093099F" w:rsidRDefault="00946399" w:rsidP="006D0EB6">
      <w:pPr>
        <w:pStyle w:val="22"/>
        <w:numPr>
          <w:ilvl w:val="2"/>
          <w:numId w:val="6"/>
        </w:numPr>
        <w:shd w:val="clear" w:color="auto" w:fill="auto"/>
        <w:spacing w:before="0" w:after="0" w:line="240" w:lineRule="auto"/>
        <w:ind w:left="567" w:hanging="567"/>
        <w:rPr>
          <w:color w:val="000000" w:themeColor="text1"/>
        </w:rPr>
      </w:pPr>
      <w:r w:rsidRPr="0093099F">
        <w:rPr>
          <w:color w:val="000000" w:themeColor="text1"/>
        </w:rPr>
        <w:t>Обеспечить поступление указанных в п. 1.1 настоящего Договора денежных средств на расчетный счет в порядке и сроки, предусмотренные настоящим Договором.</w:t>
      </w:r>
    </w:p>
    <w:p w:rsidR="00F7012C" w:rsidRPr="0093099F" w:rsidRDefault="00946399" w:rsidP="006D0EB6">
      <w:pPr>
        <w:pStyle w:val="22"/>
        <w:numPr>
          <w:ilvl w:val="2"/>
          <w:numId w:val="6"/>
        </w:numPr>
        <w:shd w:val="clear" w:color="auto" w:fill="auto"/>
        <w:spacing w:before="0" w:after="0" w:line="240" w:lineRule="auto"/>
        <w:ind w:left="567" w:hanging="567"/>
        <w:rPr>
          <w:color w:val="000000" w:themeColor="text1"/>
        </w:rPr>
      </w:pPr>
      <w:r w:rsidRPr="0093099F">
        <w:rPr>
          <w:color w:val="000000" w:themeColor="text1"/>
        </w:rPr>
        <w:t xml:space="preserve">Подписать Договор купли-продажи имущества по результатам торгов в течение 5 (пяти) дней с даты получения предложения заключить </w:t>
      </w:r>
      <w:r w:rsidR="00D23A78">
        <w:rPr>
          <w:color w:val="000000" w:themeColor="text1"/>
        </w:rPr>
        <w:t>договор купли-продажи. При этом,</w:t>
      </w:r>
      <w:r w:rsidRPr="0093099F">
        <w:rPr>
          <w:color w:val="000000" w:themeColor="text1"/>
        </w:rPr>
        <w:t xml:space="preserve"> задаток засчитывается Продавцом в счет оплаты по заключенному договору купли-продажи.</w:t>
      </w:r>
    </w:p>
    <w:p w:rsidR="00914EDE" w:rsidRPr="0093099F" w:rsidRDefault="00946399" w:rsidP="006D0EB6">
      <w:pPr>
        <w:pStyle w:val="22"/>
        <w:numPr>
          <w:ilvl w:val="2"/>
          <w:numId w:val="6"/>
        </w:numPr>
        <w:shd w:val="clear" w:color="auto" w:fill="auto"/>
        <w:spacing w:before="0" w:after="0" w:line="240" w:lineRule="auto"/>
        <w:ind w:left="567" w:hanging="567"/>
        <w:rPr>
          <w:color w:val="000000" w:themeColor="text1"/>
        </w:rPr>
      </w:pPr>
      <w:r w:rsidRPr="0093099F">
        <w:rPr>
          <w:color w:val="000000" w:themeColor="text1"/>
        </w:rPr>
        <w:t>В случае отказа или уклонения Заявителя (Признанного Победителем торгов) от подписания договора купли-продажи в течение срока, указанного в п. 2.1.2. настоящего Договора, внесенный задаток ему не возвращается. Так же внесенный задаток не возвращается в случае, если Заявитель после подписания договора купли-продажи имущества, не произведет его оплату</w:t>
      </w:r>
      <w:r w:rsidR="00897F5F">
        <w:rPr>
          <w:color w:val="000000" w:themeColor="text1"/>
        </w:rPr>
        <w:t xml:space="preserve"> </w:t>
      </w:r>
      <w:r w:rsidRPr="0093099F">
        <w:rPr>
          <w:color w:val="000000" w:themeColor="text1"/>
        </w:rPr>
        <w:t>в срок, установленный подписанным договором купли-продажи. Сумма задатка включается в конкурсную массу Должника.</w:t>
      </w:r>
    </w:p>
    <w:p w:rsidR="00914EDE" w:rsidRPr="0093099F" w:rsidRDefault="00946399" w:rsidP="006D0EB6">
      <w:pPr>
        <w:pStyle w:val="22"/>
        <w:numPr>
          <w:ilvl w:val="1"/>
          <w:numId w:val="6"/>
        </w:numPr>
        <w:shd w:val="clear" w:color="auto" w:fill="auto"/>
        <w:tabs>
          <w:tab w:val="left" w:pos="1109"/>
        </w:tabs>
        <w:spacing w:before="0" w:after="0" w:line="240" w:lineRule="auto"/>
        <w:ind w:left="567" w:hanging="567"/>
        <w:rPr>
          <w:color w:val="000000" w:themeColor="text1"/>
        </w:rPr>
      </w:pPr>
      <w:r w:rsidRPr="0093099F">
        <w:rPr>
          <w:color w:val="000000" w:themeColor="text1"/>
        </w:rPr>
        <w:t>Организатор торгов обязан:</w:t>
      </w:r>
    </w:p>
    <w:p w:rsidR="00F7012C" w:rsidRPr="0093099F" w:rsidRDefault="00946399" w:rsidP="006D0EB6">
      <w:pPr>
        <w:pStyle w:val="22"/>
        <w:numPr>
          <w:ilvl w:val="2"/>
          <w:numId w:val="6"/>
        </w:numPr>
        <w:shd w:val="clear" w:color="auto" w:fill="auto"/>
        <w:spacing w:before="0" w:after="0" w:line="240" w:lineRule="auto"/>
        <w:ind w:left="567" w:hanging="567"/>
        <w:rPr>
          <w:color w:val="000000" w:themeColor="text1"/>
        </w:rPr>
      </w:pPr>
      <w:r w:rsidRPr="0093099F">
        <w:rPr>
          <w:color w:val="000000" w:themeColor="text1"/>
        </w:rPr>
        <w:t>В случае снятия предмета торгов с торгов, в течение 2 (двух) рабочих дней со дня принятия решения об отмене торгов направить Оператору электронной площадки уведомление об отмене торгов.</w:t>
      </w:r>
      <w:r w:rsidR="00897F5F">
        <w:rPr>
          <w:color w:val="000000" w:themeColor="text1"/>
        </w:rPr>
        <w:t xml:space="preserve"> </w:t>
      </w:r>
      <w:r w:rsidRPr="0093099F">
        <w:rPr>
          <w:color w:val="000000" w:themeColor="text1"/>
        </w:rPr>
        <w:t>В случае отзыва Заявителем заявки на участие в торгах, в течение 2 (двух) рабочих дней со дня подписания протокола об определении участников торгов направить Оператору электронной площадки уведомление об отзыве заявки и о подписании протокола об определении участников торгов.</w:t>
      </w:r>
    </w:p>
    <w:p w:rsidR="00914EDE" w:rsidRPr="0093099F" w:rsidRDefault="00946399" w:rsidP="006D0EB6">
      <w:pPr>
        <w:pStyle w:val="22"/>
        <w:numPr>
          <w:ilvl w:val="2"/>
          <w:numId w:val="6"/>
        </w:numPr>
        <w:shd w:val="clear" w:color="auto" w:fill="auto"/>
        <w:spacing w:before="0" w:after="0" w:line="240" w:lineRule="auto"/>
        <w:ind w:left="567" w:hanging="567"/>
        <w:rPr>
          <w:color w:val="000000" w:themeColor="text1"/>
        </w:rPr>
      </w:pPr>
      <w:r w:rsidRPr="0093099F">
        <w:rPr>
          <w:color w:val="000000" w:themeColor="text1"/>
        </w:rPr>
        <w:t>Если Заявитель не признан победителем торгов, в течение 2 (двух) рабочих дней со дня подписания протокола о результатах проведения торгов направить Оператору электронной площадки уведомление о подписании протокола о результатах проведения торгов.</w:t>
      </w:r>
    </w:p>
    <w:p w:rsidR="00914EDE" w:rsidRPr="0093099F" w:rsidRDefault="00946399" w:rsidP="006D0EB6">
      <w:pPr>
        <w:pStyle w:val="22"/>
        <w:numPr>
          <w:ilvl w:val="1"/>
          <w:numId w:val="6"/>
        </w:numPr>
        <w:shd w:val="clear" w:color="auto" w:fill="auto"/>
        <w:spacing w:before="0" w:after="0" w:line="240" w:lineRule="auto"/>
        <w:ind w:left="567" w:hanging="567"/>
        <w:rPr>
          <w:color w:val="000000" w:themeColor="text1"/>
        </w:rPr>
      </w:pPr>
      <w:r w:rsidRPr="0093099F">
        <w:rPr>
          <w:color w:val="000000" w:themeColor="text1"/>
        </w:rPr>
        <w:t>Оператор электронной площадки обязан:</w:t>
      </w:r>
    </w:p>
    <w:p w:rsidR="00F7012C" w:rsidRPr="0093099F" w:rsidRDefault="00946399" w:rsidP="006D0EB6">
      <w:pPr>
        <w:pStyle w:val="22"/>
        <w:numPr>
          <w:ilvl w:val="2"/>
          <w:numId w:val="6"/>
        </w:numPr>
        <w:shd w:val="clear" w:color="auto" w:fill="auto"/>
        <w:spacing w:before="0" w:after="0" w:line="240" w:lineRule="auto"/>
        <w:ind w:left="567" w:hanging="567"/>
        <w:rPr>
          <w:color w:val="000000" w:themeColor="text1"/>
        </w:rPr>
      </w:pPr>
      <w:r w:rsidRPr="0093099F">
        <w:rPr>
          <w:color w:val="000000" w:themeColor="text1"/>
        </w:rPr>
        <w:t>В случае снятия предмета торгов с торгов, вернуть задаток в течение 5 (пяти) рабочих дней со дня принятия Организатором торгов решения об отмене торгов и получения Оператором электронной площадки уведомления от Организатора торгов об отмене торгов.</w:t>
      </w:r>
    </w:p>
    <w:p w:rsidR="00F7012C" w:rsidRPr="0093099F" w:rsidRDefault="00946399" w:rsidP="006D0EB6">
      <w:pPr>
        <w:pStyle w:val="22"/>
        <w:numPr>
          <w:ilvl w:val="2"/>
          <w:numId w:val="6"/>
        </w:numPr>
        <w:shd w:val="clear" w:color="auto" w:fill="auto"/>
        <w:spacing w:before="0" w:after="0" w:line="240" w:lineRule="auto"/>
        <w:ind w:left="567" w:hanging="567"/>
        <w:rPr>
          <w:color w:val="000000" w:themeColor="text1"/>
        </w:rPr>
      </w:pPr>
      <w:r w:rsidRPr="0093099F">
        <w:rPr>
          <w:color w:val="000000" w:themeColor="text1"/>
        </w:rPr>
        <w:t xml:space="preserve">Возвратить Заявителю задаток в случае отказа Заявителю в допуске к участию в торгах в течение 5 </w:t>
      </w:r>
      <w:r w:rsidRPr="0093099F">
        <w:rPr>
          <w:color w:val="000000" w:themeColor="text1"/>
        </w:rPr>
        <w:lastRenderedPageBreak/>
        <w:t>(пяти) рабочих дней со дня подписания протокола о результатах проведения торгов и получения Оператором электронной площадки уведомления от Организатора торгов об отказе Заявителю в допуске к участию в торгах.</w:t>
      </w:r>
    </w:p>
    <w:p w:rsidR="00F7012C" w:rsidRPr="0093099F" w:rsidRDefault="00946399" w:rsidP="006D0EB6">
      <w:pPr>
        <w:pStyle w:val="22"/>
        <w:numPr>
          <w:ilvl w:val="2"/>
          <w:numId w:val="6"/>
        </w:numPr>
        <w:shd w:val="clear" w:color="auto" w:fill="auto"/>
        <w:spacing w:before="0" w:after="0" w:line="240" w:lineRule="auto"/>
        <w:ind w:left="567" w:hanging="567"/>
        <w:rPr>
          <w:color w:val="000000" w:themeColor="text1"/>
        </w:rPr>
      </w:pPr>
      <w:r w:rsidRPr="0093099F">
        <w:rPr>
          <w:color w:val="000000" w:themeColor="text1"/>
        </w:rPr>
        <w:t>В случае отзыва Заявителем заявки на участие в торгах, поступивший задаток подлежит возврату в течение 5 (пяти) рабочих дней со дня подписания протокола об определении участников торгов и получения Оператором электронной площадки уведомления от Организатора торгов о подписании протокола об определении участников торгов.</w:t>
      </w:r>
    </w:p>
    <w:p w:rsidR="00DF4FEA" w:rsidRDefault="00946399" w:rsidP="006D0EB6">
      <w:pPr>
        <w:pStyle w:val="22"/>
        <w:numPr>
          <w:ilvl w:val="2"/>
          <w:numId w:val="6"/>
        </w:numPr>
        <w:shd w:val="clear" w:color="auto" w:fill="auto"/>
        <w:spacing w:before="0" w:after="0" w:line="240" w:lineRule="auto"/>
        <w:ind w:left="567" w:hanging="567"/>
        <w:rPr>
          <w:color w:val="000000" w:themeColor="text1"/>
        </w:rPr>
      </w:pPr>
      <w:r w:rsidRPr="0093099F">
        <w:rPr>
          <w:color w:val="000000" w:themeColor="text1"/>
        </w:rPr>
        <w:t>Если Заявитель не признан победителем торгов, ему возвращается сумма задатка в течение 5 (пяти) рабочих дней со дня подписания протокола о результатах проведения торгов и получения Оператором электронной площадки уведомления от Организатора торгов о подписании протокола о результатах проведения торгов.</w:t>
      </w:r>
    </w:p>
    <w:p w:rsidR="00107505" w:rsidRPr="0093099F" w:rsidRDefault="00107505" w:rsidP="00107505">
      <w:pPr>
        <w:pStyle w:val="22"/>
        <w:shd w:val="clear" w:color="auto" w:fill="auto"/>
        <w:spacing w:before="0" w:after="0" w:line="240" w:lineRule="auto"/>
        <w:ind w:left="567"/>
        <w:rPr>
          <w:color w:val="000000" w:themeColor="text1"/>
        </w:rPr>
      </w:pPr>
    </w:p>
    <w:p w:rsidR="00DF4FEA" w:rsidRDefault="00946399" w:rsidP="00F7012C">
      <w:pPr>
        <w:pStyle w:val="20"/>
        <w:numPr>
          <w:ilvl w:val="0"/>
          <w:numId w:val="6"/>
        </w:numPr>
        <w:shd w:val="clear" w:color="auto" w:fill="auto"/>
        <w:tabs>
          <w:tab w:val="left" w:pos="4223"/>
        </w:tabs>
        <w:spacing w:before="0" w:after="0" w:line="240" w:lineRule="auto"/>
        <w:jc w:val="both"/>
        <w:rPr>
          <w:b w:val="0"/>
          <w:color w:val="000000" w:themeColor="text1"/>
        </w:rPr>
      </w:pPr>
      <w:bookmarkStart w:id="5" w:name="bookmark4"/>
      <w:r w:rsidRPr="0093099F">
        <w:rPr>
          <w:b w:val="0"/>
          <w:color w:val="000000" w:themeColor="text1"/>
        </w:rPr>
        <w:t>Срок действия Договора</w:t>
      </w:r>
      <w:bookmarkEnd w:id="5"/>
    </w:p>
    <w:p w:rsidR="00107505" w:rsidRPr="0093099F" w:rsidRDefault="00107505" w:rsidP="00107505">
      <w:pPr>
        <w:pStyle w:val="20"/>
        <w:shd w:val="clear" w:color="auto" w:fill="auto"/>
        <w:tabs>
          <w:tab w:val="left" w:pos="4223"/>
        </w:tabs>
        <w:spacing w:before="0" w:after="0" w:line="240" w:lineRule="auto"/>
        <w:ind w:left="4420"/>
        <w:jc w:val="both"/>
        <w:rPr>
          <w:b w:val="0"/>
          <w:color w:val="000000" w:themeColor="text1"/>
        </w:rPr>
      </w:pPr>
    </w:p>
    <w:p w:rsidR="00DF4FEA" w:rsidRPr="0093099F" w:rsidRDefault="00946399" w:rsidP="00F7012C">
      <w:pPr>
        <w:pStyle w:val="22"/>
        <w:numPr>
          <w:ilvl w:val="1"/>
          <w:numId w:val="6"/>
        </w:numPr>
        <w:shd w:val="clear" w:color="auto" w:fill="auto"/>
        <w:tabs>
          <w:tab w:val="left" w:pos="1071"/>
        </w:tabs>
        <w:spacing w:before="0" w:after="0" w:line="240" w:lineRule="auto"/>
        <w:rPr>
          <w:color w:val="000000" w:themeColor="text1"/>
        </w:rPr>
      </w:pPr>
      <w:r w:rsidRPr="0093099F">
        <w:rPr>
          <w:color w:val="000000" w:themeColor="text1"/>
        </w:rPr>
        <w:t>Настоящий договор вступает в силу со дня его подписания сторонами.</w:t>
      </w:r>
    </w:p>
    <w:p w:rsidR="00DF4FEA" w:rsidRDefault="00946399" w:rsidP="00F7012C">
      <w:pPr>
        <w:pStyle w:val="22"/>
        <w:numPr>
          <w:ilvl w:val="1"/>
          <w:numId w:val="6"/>
        </w:numPr>
        <w:shd w:val="clear" w:color="auto" w:fill="auto"/>
        <w:tabs>
          <w:tab w:val="left" w:pos="1038"/>
        </w:tabs>
        <w:spacing w:before="0" w:after="0" w:line="240" w:lineRule="auto"/>
        <w:rPr>
          <w:color w:val="000000" w:themeColor="text1"/>
        </w:rPr>
      </w:pPr>
      <w:r w:rsidRPr="0093099F">
        <w:rPr>
          <w:color w:val="000000" w:themeColor="text1"/>
        </w:rPr>
        <w:t>Отношения между сторонами по настоящему договору прекращаются по исполнении ими всех условий настоящего договора и проведении полного взаиморасчета.</w:t>
      </w:r>
    </w:p>
    <w:p w:rsidR="00107505" w:rsidRPr="0093099F" w:rsidRDefault="00107505" w:rsidP="00107505">
      <w:pPr>
        <w:pStyle w:val="22"/>
        <w:shd w:val="clear" w:color="auto" w:fill="auto"/>
        <w:tabs>
          <w:tab w:val="left" w:pos="1038"/>
        </w:tabs>
        <w:spacing w:before="0" w:after="0" w:line="240" w:lineRule="auto"/>
        <w:ind w:left="360"/>
        <w:rPr>
          <w:color w:val="000000" w:themeColor="text1"/>
        </w:rPr>
      </w:pPr>
    </w:p>
    <w:p w:rsidR="00DF4FEA" w:rsidRDefault="00946399" w:rsidP="00F7012C">
      <w:pPr>
        <w:pStyle w:val="20"/>
        <w:numPr>
          <w:ilvl w:val="0"/>
          <w:numId w:val="6"/>
        </w:numPr>
        <w:shd w:val="clear" w:color="auto" w:fill="auto"/>
        <w:tabs>
          <w:tab w:val="left" w:pos="3815"/>
        </w:tabs>
        <w:spacing w:before="0" w:after="0" w:line="240" w:lineRule="auto"/>
        <w:jc w:val="both"/>
        <w:rPr>
          <w:b w:val="0"/>
          <w:color w:val="000000" w:themeColor="text1"/>
        </w:rPr>
      </w:pPr>
      <w:bookmarkStart w:id="6" w:name="bookmark5"/>
      <w:r w:rsidRPr="0093099F">
        <w:rPr>
          <w:b w:val="0"/>
          <w:color w:val="000000" w:themeColor="text1"/>
        </w:rPr>
        <w:t>Заключительные положения</w:t>
      </w:r>
      <w:bookmarkEnd w:id="6"/>
    </w:p>
    <w:p w:rsidR="00107505" w:rsidRPr="0093099F" w:rsidRDefault="00107505" w:rsidP="00107505">
      <w:pPr>
        <w:pStyle w:val="20"/>
        <w:shd w:val="clear" w:color="auto" w:fill="auto"/>
        <w:tabs>
          <w:tab w:val="left" w:pos="3815"/>
        </w:tabs>
        <w:spacing w:before="0" w:after="0" w:line="240" w:lineRule="auto"/>
        <w:jc w:val="both"/>
        <w:rPr>
          <w:b w:val="0"/>
          <w:color w:val="000000" w:themeColor="text1"/>
        </w:rPr>
      </w:pPr>
    </w:p>
    <w:p w:rsidR="00F7012C" w:rsidRPr="0093099F" w:rsidRDefault="00946399" w:rsidP="00F7012C">
      <w:pPr>
        <w:pStyle w:val="22"/>
        <w:numPr>
          <w:ilvl w:val="1"/>
          <w:numId w:val="6"/>
        </w:numPr>
        <w:shd w:val="clear" w:color="auto" w:fill="auto"/>
        <w:tabs>
          <w:tab w:val="left" w:pos="1038"/>
        </w:tabs>
        <w:spacing w:before="0" w:after="0" w:line="240" w:lineRule="auto"/>
        <w:rPr>
          <w:color w:val="000000" w:themeColor="text1"/>
        </w:rPr>
      </w:pPr>
      <w:r w:rsidRPr="0093099F">
        <w:rPr>
          <w:color w:val="000000" w:themeColor="text1"/>
        </w:rPr>
        <w:t>Заявитель обязан незамедлительно информировать Оператора электронной площадки об изменении своих банковских реквизитов. Оператор электронной площадки не отвечает за нарушение установленных настоящим договором сроков возврата задатка в случае, если Заявитель своевременно не информировал Оператора электронной площадки об изменении своих банковских реквизитов.</w:t>
      </w:r>
    </w:p>
    <w:p w:rsidR="00F7012C" w:rsidRPr="0093099F" w:rsidRDefault="00946399" w:rsidP="00F7012C">
      <w:pPr>
        <w:pStyle w:val="22"/>
        <w:numPr>
          <w:ilvl w:val="1"/>
          <w:numId w:val="6"/>
        </w:numPr>
        <w:shd w:val="clear" w:color="auto" w:fill="auto"/>
        <w:tabs>
          <w:tab w:val="left" w:pos="1038"/>
        </w:tabs>
        <w:spacing w:before="0" w:after="0" w:line="240" w:lineRule="auto"/>
        <w:rPr>
          <w:color w:val="000000" w:themeColor="text1"/>
        </w:rPr>
      </w:pPr>
      <w:r w:rsidRPr="0093099F">
        <w:rPr>
          <w:color w:val="000000" w:themeColor="text1"/>
        </w:rPr>
        <w:t>Изменения и дополнения к настоящему договору действительны при условии, что они совершены в письменной форме и подписаны надлежаще уполномоченными на то представителями сторон.</w:t>
      </w:r>
    </w:p>
    <w:p w:rsidR="00F7012C" w:rsidRPr="0093099F" w:rsidRDefault="00946399" w:rsidP="00F7012C">
      <w:pPr>
        <w:pStyle w:val="22"/>
        <w:numPr>
          <w:ilvl w:val="1"/>
          <w:numId w:val="6"/>
        </w:numPr>
        <w:shd w:val="clear" w:color="auto" w:fill="auto"/>
        <w:tabs>
          <w:tab w:val="left" w:pos="1038"/>
        </w:tabs>
        <w:spacing w:before="0" w:after="0" w:line="240" w:lineRule="auto"/>
        <w:rPr>
          <w:color w:val="000000" w:themeColor="text1"/>
        </w:rPr>
      </w:pPr>
      <w:r w:rsidRPr="0093099F">
        <w:rPr>
          <w:color w:val="000000" w:themeColor="text1"/>
        </w:rPr>
        <w:t xml:space="preserve">Споры и разногласия, возникшие при исполнении настоящего договора, разрешаются путем переговоров сторон. При невозможности разрешения спора путем переговоров стороны передают их на рассмотрение в Арбитражный суд </w:t>
      </w:r>
      <w:r w:rsidR="00BF49E8">
        <w:rPr>
          <w:color w:val="000000" w:themeColor="text1"/>
        </w:rPr>
        <w:t>Нижегородской</w:t>
      </w:r>
      <w:r w:rsidR="00BF49E8" w:rsidRPr="0093099F">
        <w:rPr>
          <w:color w:val="000000" w:themeColor="text1"/>
        </w:rPr>
        <w:t xml:space="preserve"> </w:t>
      </w:r>
      <w:r w:rsidRPr="0093099F">
        <w:rPr>
          <w:color w:val="000000" w:themeColor="text1"/>
        </w:rPr>
        <w:t>области.</w:t>
      </w:r>
    </w:p>
    <w:p w:rsidR="00DF4FEA" w:rsidRPr="0093099F" w:rsidRDefault="00946399" w:rsidP="00F7012C">
      <w:pPr>
        <w:pStyle w:val="22"/>
        <w:numPr>
          <w:ilvl w:val="1"/>
          <w:numId w:val="6"/>
        </w:numPr>
        <w:shd w:val="clear" w:color="auto" w:fill="auto"/>
        <w:tabs>
          <w:tab w:val="left" w:pos="1038"/>
        </w:tabs>
        <w:spacing w:before="0" w:after="0" w:line="240" w:lineRule="auto"/>
        <w:rPr>
          <w:color w:val="000000" w:themeColor="text1"/>
        </w:rPr>
      </w:pPr>
      <w:r w:rsidRPr="0093099F">
        <w:rPr>
          <w:color w:val="000000" w:themeColor="text1"/>
        </w:rPr>
        <w:t>Настоящий договор составлен в 3 (трех) экземплярах, имеющих одинаковую юридическую силу, по одному экземпляру для каждой из сторон.</w:t>
      </w:r>
    </w:p>
    <w:p w:rsidR="004F7444" w:rsidRPr="0093099F" w:rsidRDefault="004F7444" w:rsidP="004F7444">
      <w:pPr>
        <w:pStyle w:val="22"/>
        <w:shd w:val="clear" w:color="auto" w:fill="auto"/>
        <w:tabs>
          <w:tab w:val="left" w:pos="1170"/>
        </w:tabs>
        <w:spacing w:before="0" w:after="0" w:line="240" w:lineRule="auto"/>
        <w:rPr>
          <w:color w:val="000000" w:themeColor="text1"/>
        </w:rPr>
      </w:pPr>
    </w:p>
    <w:p w:rsidR="004F7444" w:rsidRPr="0093099F" w:rsidRDefault="004F7444" w:rsidP="006415AC">
      <w:pPr>
        <w:pStyle w:val="22"/>
        <w:numPr>
          <w:ilvl w:val="0"/>
          <w:numId w:val="6"/>
        </w:numPr>
        <w:shd w:val="clear" w:color="auto" w:fill="auto"/>
        <w:spacing w:before="0" w:after="0" w:line="240" w:lineRule="auto"/>
        <w:ind w:left="0" w:firstLine="0"/>
        <w:jc w:val="center"/>
        <w:rPr>
          <w:color w:val="000000" w:themeColor="text1"/>
        </w:rPr>
      </w:pPr>
      <w:r w:rsidRPr="0093099F">
        <w:rPr>
          <w:color w:val="000000" w:themeColor="text1"/>
        </w:rPr>
        <w:t>Юридические адреса, банковские реквизиты сторон</w:t>
      </w:r>
    </w:p>
    <w:tbl>
      <w:tblPr>
        <w:tblStyle w:val="ab"/>
        <w:tblW w:w="0" w:type="auto"/>
        <w:tblLook w:val="04A0" w:firstRow="1" w:lastRow="0" w:firstColumn="1" w:lastColumn="0" w:noHBand="0" w:noVBand="1"/>
      </w:tblPr>
      <w:tblGrid>
        <w:gridCol w:w="9913"/>
      </w:tblGrid>
      <w:tr w:rsidR="006415AC" w:rsidRPr="0093099F" w:rsidTr="006415AC">
        <w:tc>
          <w:tcPr>
            <w:tcW w:w="10139" w:type="dxa"/>
          </w:tcPr>
          <w:p w:rsidR="006415AC" w:rsidRPr="0093099F" w:rsidRDefault="000502D1" w:rsidP="004F7444">
            <w:pPr>
              <w:pStyle w:val="20"/>
              <w:shd w:val="clear" w:color="auto" w:fill="auto"/>
              <w:spacing w:before="0" w:after="0" w:line="240" w:lineRule="auto"/>
              <w:jc w:val="left"/>
              <w:rPr>
                <w:b w:val="0"/>
                <w:color w:val="000000" w:themeColor="text1"/>
              </w:rPr>
            </w:pPr>
            <w:bookmarkStart w:id="7" w:name="bookmark7"/>
            <w:r w:rsidRPr="0093099F">
              <w:rPr>
                <w:b w:val="0"/>
                <w:color w:val="000000" w:themeColor="text1"/>
              </w:rPr>
              <w:t xml:space="preserve">Заявитель: </w:t>
            </w:r>
          </w:p>
          <w:p w:rsidR="0093099F" w:rsidRDefault="0093099F" w:rsidP="004F7444">
            <w:pPr>
              <w:pStyle w:val="20"/>
              <w:shd w:val="clear" w:color="auto" w:fill="auto"/>
              <w:spacing w:before="0" w:after="0" w:line="240" w:lineRule="auto"/>
              <w:jc w:val="left"/>
              <w:rPr>
                <w:b w:val="0"/>
                <w:color w:val="000000" w:themeColor="text1"/>
              </w:rPr>
            </w:pPr>
          </w:p>
          <w:p w:rsidR="00897F5F" w:rsidRDefault="00897F5F" w:rsidP="004F7444">
            <w:pPr>
              <w:pStyle w:val="20"/>
              <w:shd w:val="clear" w:color="auto" w:fill="auto"/>
              <w:spacing w:before="0" w:after="0" w:line="240" w:lineRule="auto"/>
              <w:jc w:val="left"/>
              <w:rPr>
                <w:b w:val="0"/>
                <w:color w:val="000000" w:themeColor="text1"/>
              </w:rPr>
            </w:pPr>
          </w:p>
          <w:p w:rsidR="00897F5F" w:rsidRDefault="00897F5F" w:rsidP="004F7444">
            <w:pPr>
              <w:pStyle w:val="20"/>
              <w:shd w:val="clear" w:color="auto" w:fill="auto"/>
              <w:spacing w:before="0" w:after="0" w:line="240" w:lineRule="auto"/>
              <w:jc w:val="left"/>
              <w:rPr>
                <w:b w:val="0"/>
                <w:color w:val="000000" w:themeColor="text1"/>
              </w:rPr>
            </w:pPr>
          </w:p>
          <w:p w:rsidR="00897F5F" w:rsidRDefault="00897F5F" w:rsidP="004F7444">
            <w:pPr>
              <w:pStyle w:val="20"/>
              <w:shd w:val="clear" w:color="auto" w:fill="auto"/>
              <w:spacing w:before="0" w:after="0" w:line="240" w:lineRule="auto"/>
              <w:jc w:val="left"/>
              <w:rPr>
                <w:b w:val="0"/>
                <w:color w:val="000000" w:themeColor="text1"/>
              </w:rPr>
            </w:pPr>
          </w:p>
          <w:p w:rsidR="00897F5F" w:rsidRDefault="00897F5F" w:rsidP="004F7444">
            <w:pPr>
              <w:pStyle w:val="20"/>
              <w:shd w:val="clear" w:color="auto" w:fill="auto"/>
              <w:spacing w:before="0" w:after="0" w:line="240" w:lineRule="auto"/>
              <w:jc w:val="left"/>
              <w:rPr>
                <w:b w:val="0"/>
                <w:color w:val="000000" w:themeColor="text1"/>
              </w:rPr>
            </w:pPr>
          </w:p>
          <w:p w:rsidR="00897F5F" w:rsidRDefault="00897F5F" w:rsidP="004F7444">
            <w:pPr>
              <w:pStyle w:val="20"/>
              <w:shd w:val="clear" w:color="auto" w:fill="auto"/>
              <w:spacing w:before="0" w:after="0" w:line="240" w:lineRule="auto"/>
              <w:jc w:val="left"/>
              <w:rPr>
                <w:b w:val="0"/>
                <w:color w:val="000000" w:themeColor="text1"/>
              </w:rPr>
            </w:pPr>
          </w:p>
          <w:p w:rsidR="000502D1" w:rsidRPr="0093099F" w:rsidRDefault="000502D1" w:rsidP="004F7444">
            <w:pPr>
              <w:pStyle w:val="20"/>
              <w:shd w:val="clear" w:color="auto" w:fill="auto"/>
              <w:spacing w:before="0" w:after="0" w:line="240" w:lineRule="auto"/>
              <w:jc w:val="left"/>
              <w:rPr>
                <w:b w:val="0"/>
                <w:color w:val="000000" w:themeColor="text1"/>
              </w:rPr>
            </w:pPr>
          </w:p>
        </w:tc>
      </w:tr>
      <w:tr w:rsidR="006415AC" w:rsidRPr="0093099F" w:rsidTr="006415AC">
        <w:tc>
          <w:tcPr>
            <w:tcW w:w="10139" w:type="dxa"/>
          </w:tcPr>
          <w:p w:rsidR="000502D1" w:rsidRPr="00897F5F" w:rsidRDefault="000502D1" w:rsidP="000502D1">
            <w:pPr>
              <w:pStyle w:val="20"/>
              <w:shd w:val="clear" w:color="auto" w:fill="auto"/>
              <w:spacing w:before="0" w:after="0" w:line="240" w:lineRule="auto"/>
              <w:jc w:val="left"/>
              <w:rPr>
                <w:b w:val="0"/>
              </w:rPr>
            </w:pPr>
            <w:r w:rsidRPr="00897F5F">
              <w:rPr>
                <w:b w:val="0"/>
              </w:rPr>
              <w:t>Организатор торгов</w:t>
            </w:r>
            <w:r w:rsidR="00C121D6" w:rsidRPr="00897F5F">
              <w:rPr>
                <w:b w:val="0"/>
              </w:rPr>
              <w:t xml:space="preserve"> (Продавец, Должник)</w:t>
            </w:r>
            <w:r w:rsidRPr="00897F5F">
              <w:rPr>
                <w:b w:val="0"/>
              </w:rPr>
              <w:t>:</w:t>
            </w:r>
          </w:p>
          <w:p w:rsidR="00C34C4F" w:rsidRDefault="00F5175B" w:rsidP="001623A8">
            <w:pPr>
              <w:tabs>
                <w:tab w:val="left" w:pos="5040"/>
              </w:tabs>
              <w:rPr>
                <w:rFonts w:ascii="Times New Roman" w:eastAsia="Calibri" w:hAnsi="Times New Roman" w:cs="Times New Roman"/>
                <w:sz w:val="22"/>
                <w:lang w:eastAsia="en-US"/>
              </w:rPr>
            </w:pPr>
            <w:r>
              <w:rPr>
                <w:rFonts w:ascii="Times New Roman" w:eastAsia="Calibri" w:hAnsi="Times New Roman" w:cs="Times New Roman"/>
                <w:sz w:val="22"/>
                <w:lang w:eastAsia="en-US"/>
              </w:rPr>
              <w:t>К</w:t>
            </w:r>
            <w:r w:rsidRPr="00F5175B">
              <w:rPr>
                <w:rFonts w:ascii="Times New Roman" w:eastAsia="Calibri" w:hAnsi="Times New Roman" w:cs="Times New Roman"/>
                <w:sz w:val="22"/>
                <w:lang w:eastAsia="en-US"/>
              </w:rPr>
              <w:t>онкурсный управляющий Общества с ограниченной ответственностью «Вертикаль</w:t>
            </w:r>
            <w:r>
              <w:rPr>
                <w:rFonts w:ascii="Times New Roman" w:eastAsia="Calibri" w:hAnsi="Times New Roman" w:cs="Times New Roman"/>
                <w:sz w:val="22"/>
                <w:lang w:eastAsia="en-US"/>
              </w:rPr>
              <w:t>»</w:t>
            </w:r>
            <w:r w:rsidRPr="00F5175B">
              <w:rPr>
                <w:rFonts w:ascii="Times New Roman" w:eastAsia="Calibri" w:hAnsi="Times New Roman" w:cs="Times New Roman"/>
                <w:sz w:val="22"/>
                <w:lang w:eastAsia="en-US"/>
              </w:rPr>
              <w:t xml:space="preserve"> </w:t>
            </w:r>
          </w:p>
          <w:p w:rsidR="001623A8" w:rsidRPr="00897F5F" w:rsidRDefault="004B44F3" w:rsidP="001623A8">
            <w:pPr>
              <w:tabs>
                <w:tab w:val="left" w:pos="5040"/>
              </w:tabs>
              <w:rPr>
                <w:rFonts w:ascii="Times New Roman" w:eastAsia="Calibri" w:hAnsi="Times New Roman" w:cs="Times New Roman"/>
                <w:sz w:val="22"/>
                <w:lang w:eastAsia="en-US"/>
              </w:rPr>
            </w:pPr>
            <w:r>
              <w:rPr>
                <w:rFonts w:ascii="Times New Roman" w:eastAsia="Calibri" w:hAnsi="Times New Roman" w:cs="Times New Roman"/>
                <w:sz w:val="22"/>
                <w:lang w:eastAsia="en-US"/>
              </w:rPr>
              <w:t>Горшков Константин Геннадьевич</w:t>
            </w:r>
          </w:p>
          <w:p w:rsidR="00F5175B" w:rsidRDefault="00F5175B" w:rsidP="001623A8">
            <w:pPr>
              <w:tabs>
                <w:tab w:val="left" w:pos="5040"/>
              </w:tabs>
              <w:rPr>
                <w:rFonts w:ascii="Times New Roman" w:eastAsia="Calibri" w:hAnsi="Times New Roman" w:cs="Times New Roman"/>
                <w:sz w:val="22"/>
                <w:lang w:eastAsia="en-US"/>
              </w:rPr>
            </w:pPr>
            <w:r w:rsidRPr="00F5175B">
              <w:rPr>
                <w:rFonts w:ascii="Times New Roman" w:eastAsia="Calibri" w:hAnsi="Times New Roman" w:cs="Times New Roman"/>
                <w:sz w:val="22"/>
                <w:lang w:eastAsia="en-US"/>
              </w:rPr>
              <w:t>ИНН 5260317062, ОГРН 1115260023680</w:t>
            </w:r>
          </w:p>
          <w:p w:rsidR="001623A8" w:rsidRPr="00771450" w:rsidRDefault="001623A8" w:rsidP="001623A8">
            <w:pPr>
              <w:tabs>
                <w:tab w:val="left" w:pos="5040"/>
              </w:tabs>
              <w:rPr>
                <w:rFonts w:ascii="Times New Roman" w:eastAsia="Calibri" w:hAnsi="Times New Roman" w:cs="Times New Roman"/>
                <w:sz w:val="22"/>
                <w:lang w:eastAsia="en-US"/>
              </w:rPr>
            </w:pPr>
            <w:proofErr w:type="spellStart"/>
            <w:r w:rsidRPr="00897F5F">
              <w:rPr>
                <w:rFonts w:ascii="Times New Roman" w:eastAsia="Calibri" w:hAnsi="Times New Roman" w:cs="Times New Roman"/>
                <w:sz w:val="22"/>
                <w:lang w:eastAsia="en-US"/>
              </w:rPr>
              <w:t>Расч</w:t>
            </w:r>
            <w:proofErr w:type="spellEnd"/>
            <w:r w:rsidRPr="00897F5F">
              <w:rPr>
                <w:rFonts w:ascii="Times New Roman" w:eastAsia="Calibri" w:hAnsi="Times New Roman" w:cs="Times New Roman"/>
                <w:sz w:val="22"/>
                <w:lang w:eastAsia="en-US"/>
              </w:rPr>
              <w:t xml:space="preserve">. счет </w:t>
            </w:r>
            <w:r w:rsidRPr="00771450">
              <w:rPr>
                <w:rFonts w:ascii="Times New Roman" w:eastAsia="Calibri" w:hAnsi="Times New Roman" w:cs="Times New Roman"/>
                <w:sz w:val="22"/>
                <w:lang w:eastAsia="en-US"/>
              </w:rPr>
              <w:t xml:space="preserve">№ </w:t>
            </w:r>
            <w:r w:rsidR="003D13B7" w:rsidRPr="003D13B7">
              <w:rPr>
                <w:rFonts w:ascii="Times New Roman" w:eastAsia="Calibri" w:hAnsi="Times New Roman" w:cs="Times New Roman"/>
                <w:bCs/>
                <w:sz w:val="22"/>
                <w:lang w:eastAsia="en-US"/>
              </w:rPr>
              <w:t>40702810361000002430</w:t>
            </w:r>
          </w:p>
          <w:p w:rsidR="001623A8" w:rsidRPr="00771450" w:rsidRDefault="001623A8" w:rsidP="001623A8">
            <w:pPr>
              <w:tabs>
                <w:tab w:val="left" w:pos="5040"/>
              </w:tabs>
              <w:rPr>
                <w:rFonts w:ascii="Times New Roman" w:eastAsia="Calibri" w:hAnsi="Times New Roman" w:cs="Times New Roman"/>
                <w:sz w:val="22"/>
                <w:lang w:eastAsia="en-US"/>
              </w:rPr>
            </w:pPr>
            <w:r w:rsidRPr="00771450">
              <w:rPr>
                <w:rFonts w:ascii="Times New Roman" w:eastAsia="Calibri" w:hAnsi="Times New Roman" w:cs="Times New Roman"/>
                <w:sz w:val="22"/>
                <w:lang w:eastAsia="en-US"/>
              </w:rPr>
              <w:t xml:space="preserve">Корр. счет № </w:t>
            </w:r>
            <w:r w:rsidR="003D13B7" w:rsidRPr="003D13B7">
              <w:rPr>
                <w:rFonts w:ascii="Times New Roman" w:eastAsia="Calibri" w:hAnsi="Times New Roman" w:cs="Times New Roman"/>
                <w:sz w:val="22"/>
                <w:lang w:eastAsia="en-US"/>
              </w:rPr>
              <w:t>30101810900000000717</w:t>
            </w:r>
          </w:p>
          <w:p w:rsidR="003D13B7" w:rsidRDefault="003D13B7" w:rsidP="002629D5">
            <w:pPr>
              <w:pStyle w:val="20"/>
              <w:spacing w:before="0" w:after="0" w:line="240" w:lineRule="auto"/>
              <w:jc w:val="left"/>
              <w:rPr>
                <w:rFonts w:eastAsia="Calibri"/>
                <w:b w:val="0"/>
                <w:bCs w:val="0"/>
                <w:szCs w:val="24"/>
                <w:lang w:eastAsia="en-US"/>
              </w:rPr>
            </w:pPr>
            <w:r w:rsidRPr="003D13B7">
              <w:rPr>
                <w:rFonts w:eastAsia="Calibri"/>
                <w:b w:val="0"/>
                <w:bCs w:val="0"/>
                <w:szCs w:val="24"/>
                <w:lang w:eastAsia="en-US"/>
              </w:rPr>
              <w:t>Ярославск</w:t>
            </w:r>
            <w:r>
              <w:rPr>
                <w:rFonts w:eastAsia="Calibri"/>
                <w:b w:val="0"/>
                <w:bCs w:val="0"/>
                <w:szCs w:val="24"/>
                <w:lang w:eastAsia="en-US"/>
              </w:rPr>
              <w:t>ий</w:t>
            </w:r>
            <w:r w:rsidRPr="003D13B7">
              <w:rPr>
                <w:rFonts w:eastAsia="Calibri"/>
                <w:b w:val="0"/>
                <w:bCs w:val="0"/>
                <w:szCs w:val="24"/>
                <w:lang w:eastAsia="en-US"/>
              </w:rPr>
              <w:t xml:space="preserve"> РФ АО "</w:t>
            </w:r>
            <w:proofErr w:type="spellStart"/>
            <w:r w:rsidRPr="003D13B7">
              <w:rPr>
                <w:rFonts w:eastAsia="Calibri"/>
                <w:b w:val="0"/>
                <w:bCs w:val="0"/>
                <w:szCs w:val="24"/>
                <w:lang w:eastAsia="en-US"/>
              </w:rPr>
              <w:t>Россельхозбанк</w:t>
            </w:r>
            <w:proofErr w:type="spellEnd"/>
            <w:r w:rsidRPr="003D13B7">
              <w:rPr>
                <w:rFonts w:eastAsia="Calibri"/>
                <w:b w:val="0"/>
                <w:bCs w:val="0"/>
                <w:szCs w:val="24"/>
                <w:lang w:eastAsia="en-US"/>
              </w:rPr>
              <w:t>"</w:t>
            </w:r>
          </w:p>
          <w:p w:rsidR="0093099F" w:rsidRDefault="001623A8" w:rsidP="002629D5">
            <w:pPr>
              <w:pStyle w:val="20"/>
              <w:spacing w:before="0" w:after="0" w:line="240" w:lineRule="auto"/>
              <w:jc w:val="left"/>
              <w:rPr>
                <w:rFonts w:eastAsia="Calibri"/>
                <w:b w:val="0"/>
                <w:lang w:eastAsia="en-US"/>
              </w:rPr>
            </w:pPr>
            <w:r w:rsidRPr="00771450">
              <w:rPr>
                <w:rFonts w:eastAsia="Calibri"/>
                <w:b w:val="0"/>
                <w:lang w:eastAsia="en-US"/>
              </w:rPr>
              <w:t xml:space="preserve">БИК банка № </w:t>
            </w:r>
            <w:r w:rsidR="003D13B7" w:rsidRPr="003D13B7">
              <w:rPr>
                <w:rFonts w:eastAsia="Calibri"/>
                <w:b w:val="0"/>
                <w:lang w:eastAsia="en-US"/>
              </w:rPr>
              <w:t>047888717</w:t>
            </w:r>
          </w:p>
          <w:p w:rsidR="002629D5" w:rsidRDefault="002629D5" w:rsidP="002629D5">
            <w:pPr>
              <w:pStyle w:val="20"/>
              <w:spacing w:before="0" w:after="0" w:line="240" w:lineRule="auto"/>
              <w:jc w:val="left"/>
              <w:rPr>
                <w:rFonts w:eastAsia="Calibri"/>
                <w:b w:val="0"/>
                <w:lang w:eastAsia="en-US"/>
              </w:rPr>
            </w:pPr>
          </w:p>
          <w:p w:rsidR="002629D5" w:rsidRPr="002629D5" w:rsidRDefault="002629D5" w:rsidP="002629D5">
            <w:pPr>
              <w:pStyle w:val="20"/>
              <w:spacing w:before="0" w:after="0" w:line="240" w:lineRule="auto"/>
              <w:jc w:val="left"/>
              <w:rPr>
                <w:rFonts w:eastAsia="Calibri"/>
                <w:b w:val="0"/>
                <w:bCs w:val="0"/>
                <w:szCs w:val="24"/>
                <w:lang w:eastAsia="en-US"/>
              </w:rPr>
            </w:pPr>
          </w:p>
          <w:p w:rsidR="000502D1" w:rsidRPr="0093099F" w:rsidRDefault="004B44F3" w:rsidP="000502D1">
            <w:pPr>
              <w:tabs>
                <w:tab w:val="left" w:pos="7380"/>
              </w:tabs>
              <w:rPr>
                <w:rFonts w:ascii="Times New Roman" w:hAnsi="Times New Roman" w:cs="Times New Roman"/>
                <w:sz w:val="22"/>
                <w:szCs w:val="22"/>
              </w:rPr>
            </w:pPr>
            <w:r>
              <w:rPr>
                <w:rFonts w:ascii="Times New Roman" w:hAnsi="Times New Roman" w:cs="Times New Roman"/>
                <w:bCs/>
                <w:iCs/>
                <w:sz w:val="22"/>
                <w:szCs w:val="22"/>
              </w:rPr>
              <w:t>Конкурсный</w:t>
            </w:r>
            <w:r w:rsidR="000502D1" w:rsidRPr="0093099F">
              <w:rPr>
                <w:rFonts w:ascii="Times New Roman" w:hAnsi="Times New Roman" w:cs="Times New Roman"/>
                <w:bCs/>
                <w:iCs/>
                <w:sz w:val="22"/>
                <w:szCs w:val="22"/>
              </w:rPr>
              <w:t xml:space="preserve"> управляющий </w:t>
            </w:r>
            <w:r w:rsidR="0093099F" w:rsidRPr="0093099F">
              <w:rPr>
                <w:rFonts w:ascii="Times New Roman" w:hAnsi="Times New Roman" w:cs="Times New Roman"/>
                <w:sz w:val="22"/>
                <w:szCs w:val="22"/>
              </w:rPr>
              <w:t xml:space="preserve">_____________ </w:t>
            </w:r>
            <w:r w:rsidR="001623A8">
              <w:rPr>
                <w:rFonts w:ascii="Times New Roman" w:hAnsi="Times New Roman" w:cs="Times New Roman"/>
                <w:sz w:val="22"/>
                <w:szCs w:val="22"/>
              </w:rPr>
              <w:t>К.Г. Горшков</w:t>
            </w:r>
          </w:p>
          <w:p w:rsidR="000502D1" w:rsidRPr="0093099F" w:rsidRDefault="0093099F" w:rsidP="000502D1">
            <w:pPr>
              <w:pStyle w:val="20"/>
              <w:shd w:val="clear" w:color="auto" w:fill="auto"/>
              <w:spacing w:before="0" w:after="0" w:line="240" w:lineRule="auto"/>
              <w:jc w:val="left"/>
              <w:rPr>
                <w:b w:val="0"/>
                <w:color w:val="000000" w:themeColor="text1"/>
              </w:rPr>
            </w:pPr>
            <w:r w:rsidRPr="0093099F">
              <w:rPr>
                <w:b w:val="0"/>
              </w:rPr>
              <w:t>МП</w:t>
            </w:r>
          </w:p>
        </w:tc>
      </w:tr>
      <w:bookmarkEnd w:id="7"/>
    </w:tbl>
    <w:p w:rsidR="00DF4FEA" w:rsidRPr="0093099F" w:rsidRDefault="00DF4FEA" w:rsidP="0093099F">
      <w:pPr>
        <w:pStyle w:val="20"/>
        <w:shd w:val="clear" w:color="auto" w:fill="auto"/>
        <w:spacing w:before="0" w:after="0" w:line="240" w:lineRule="auto"/>
        <w:jc w:val="left"/>
        <w:rPr>
          <w:b w:val="0"/>
          <w:color w:val="000000" w:themeColor="text1"/>
        </w:rPr>
      </w:pPr>
    </w:p>
    <w:sectPr w:rsidR="00DF4FEA" w:rsidRPr="0093099F" w:rsidSect="004F6B62">
      <w:pgSz w:w="11900" w:h="16840"/>
      <w:pgMar w:top="360" w:right="701" w:bottom="567" w:left="1276"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B35E8E" w:rsidRDefault="00B35E8E" w:rsidP="00DF4FEA">
      <w:r>
        <w:separator/>
      </w:r>
    </w:p>
  </w:endnote>
  <w:endnote w:type="continuationSeparator" w:id="0">
    <w:p w:rsidR="00B35E8E" w:rsidRDefault="00B35E8E" w:rsidP="00DF4F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B35E8E" w:rsidRDefault="00B35E8E"/>
  </w:footnote>
  <w:footnote w:type="continuationSeparator" w:id="0">
    <w:p w:rsidR="00B35E8E" w:rsidRDefault="00B35E8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00000001"/>
    <w:name w:val="WW8Num2"/>
    <w:lvl w:ilvl="0">
      <w:start w:val="1"/>
      <w:numFmt w:val="decimal"/>
      <w:lvlText w:val="%1. "/>
      <w:lvlJc w:val="left"/>
      <w:pPr>
        <w:tabs>
          <w:tab w:val="num" w:pos="0"/>
        </w:tabs>
        <w:ind w:left="3883" w:hanging="283"/>
      </w:pPr>
      <w:rPr>
        <w:rFonts w:ascii="Times New Roman" w:hAnsi="Times New Roman" w:cs="Times New Roman"/>
        <w:b/>
        <w:i w:val="0"/>
        <w:sz w:val="24"/>
        <w:u w:val="none"/>
      </w:rPr>
    </w:lvl>
  </w:abstractNum>
  <w:abstractNum w:abstractNumId="1" w15:restartNumberingAfterBreak="0">
    <w:nsid w:val="232E5EC3"/>
    <w:multiLevelType w:val="multilevel"/>
    <w:tmpl w:val="48BCAEA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37501BE"/>
    <w:multiLevelType w:val="multilevel"/>
    <w:tmpl w:val="829ACF7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EB378E4"/>
    <w:multiLevelType w:val="multilevel"/>
    <w:tmpl w:val="230279C4"/>
    <w:lvl w:ilvl="0">
      <w:start w:val="2"/>
      <w:numFmt w:val="decimal"/>
      <w:lvlText w:val="%1"/>
      <w:lvlJc w:val="left"/>
      <w:pPr>
        <w:ind w:left="450" w:hanging="450"/>
      </w:pPr>
      <w:rPr>
        <w:rFonts w:hint="default"/>
      </w:rPr>
    </w:lvl>
    <w:lvl w:ilvl="1">
      <w:start w:val="2"/>
      <w:numFmt w:val="decimal"/>
      <w:lvlText w:val="%1.%2"/>
      <w:lvlJc w:val="left"/>
      <w:pPr>
        <w:ind w:left="450" w:hanging="45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52F83518"/>
    <w:multiLevelType w:val="multilevel"/>
    <w:tmpl w:val="22D48754"/>
    <w:lvl w:ilvl="0">
      <w:start w:val="2"/>
      <w:numFmt w:val="decimal"/>
      <w:lvlText w:val="%1"/>
      <w:lvlJc w:val="left"/>
      <w:pPr>
        <w:ind w:left="450" w:hanging="450"/>
      </w:pPr>
      <w:rPr>
        <w:rFonts w:hint="default"/>
      </w:rPr>
    </w:lvl>
    <w:lvl w:ilvl="1">
      <w:start w:val="2"/>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62EB119C"/>
    <w:multiLevelType w:val="multilevel"/>
    <w:tmpl w:val="829ACF7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BD46893"/>
    <w:multiLevelType w:val="multilevel"/>
    <w:tmpl w:val="829ACF7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DDC57EA"/>
    <w:multiLevelType w:val="multilevel"/>
    <w:tmpl w:val="FF7A91F6"/>
    <w:lvl w:ilvl="0">
      <w:start w:val="2"/>
      <w:numFmt w:val="decimal"/>
      <w:lvlText w:val="%1"/>
      <w:lvlJc w:val="left"/>
      <w:pPr>
        <w:ind w:left="450" w:hanging="450"/>
      </w:pPr>
      <w:rPr>
        <w:rFonts w:hint="default"/>
      </w:rPr>
    </w:lvl>
    <w:lvl w:ilvl="1">
      <w:start w:val="2"/>
      <w:numFmt w:val="decimal"/>
      <w:lvlText w:val="%1.%2"/>
      <w:lvlJc w:val="left"/>
      <w:pPr>
        <w:ind w:left="630" w:hanging="45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8" w15:restartNumberingAfterBreak="0">
    <w:nsid w:val="75342006"/>
    <w:multiLevelType w:val="multilevel"/>
    <w:tmpl w:val="8BF2470E"/>
    <w:lvl w:ilvl="0">
      <w:start w:val="1"/>
      <w:numFmt w:val="decimal"/>
      <w:lvlText w:val="%1."/>
      <w:lvlJc w:val="left"/>
      <w:pPr>
        <w:ind w:left="44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4780" w:hanging="720"/>
      </w:pPr>
      <w:rPr>
        <w:rFonts w:hint="default"/>
      </w:rPr>
    </w:lvl>
    <w:lvl w:ilvl="3">
      <w:start w:val="1"/>
      <w:numFmt w:val="decimal"/>
      <w:isLgl/>
      <w:lvlText w:val="%1.%2.%3.%4."/>
      <w:lvlJc w:val="left"/>
      <w:pPr>
        <w:ind w:left="4780" w:hanging="720"/>
      </w:pPr>
      <w:rPr>
        <w:rFonts w:hint="default"/>
      </w:rPr>
    </w:lvl>
    <w:lvl w:ilvl="4">
      <w:start w:val="1"/>
      <w:numFmt w:val="decimal"/>
      <w:isLgl/>
      <w:lvlText w:val="%1.%2.%3.%4.%5."/>
      <w:lvlJc w:val="left"/>
      <w:pPr>
        <w:ind w:left="5140" w:hanging="1080"/>
      </w:pPr>
      <w:rPr>
        <w:rFonts w:hint="default"/>
      </w:rPr>
    </w:lvl>
    <w:lvl w:ilvl="5">
      <w:start w:val="1"/>
      <w:numFmt w:val="decimal"/>
      <w:isLgl/>
      <w:lvlText w:val="%1.%2.%3.%4.%5.%6."/>
      <w:lvlJc w:val="left"/>
      <w:pPr>
        <w:ind w:left="5140" w:hanging="1080"/>
      </w:pPr>
      <w:rPr>
        <w:rFonts w:hint="default"/>
      </w:rPr>
    </w:lvl>
    <w:lvl w:ilvl="6">
      <w:start w:val="1"/>
      <w:numFmt w:val="decimal"/>
      <w:isLgl/>
      <w:lvlText w:val="%1.%2.%3.%4.%5.%6.%7."/>
      <w:lvlJc w:val="left"/>
      <w:pPr>
        <w:ind w:left="5500" w:hanging="1440"/>
      </w:pPr>
      <w:rPr>
        <w:rFonts w:hint="default"/>
      </w:rPr>
    </w:lvl>
    <w:lvl w:ilvl="7">
      <w:start w:val="1"/>
      <w:numFmt w:val="decimal"/>
      <w:isLgl/>
      <w:lvlText w:val="%1.%2.%3.%4.%5.%6.%7.%8."/>
      <w:lvlJc w:val="left"/>
      <w:pPr>
        <w:ind w:left="5500" w:hanging="1440"/>
      </w:pPr>
      <w:rPr>
        <w:rFonts w:hint="default"/>
      </w:rPr>
    </w:lvl>
    <w:lvl w:ilvl="8">
      <w:start w:val="1"/>
      <w:numFmt w:val="decimal"/>
      <w:isLgl/>
      <w:lvlText w:val="%1.%2.%3.%4.%5.%6.%7.%8.%9."/>
      <w:lvlJc w:val="left"/>
      <w:pPr>
        <w:ind w:left="5860" w:hanging="1800"/>
      </w:pPr>
      <w:rPr>
        <w:rFonts w:hint="default"/>
      </w:rPr>
    </w:lvl>
  </w:abstractNum>
  <w:abstractNum w:abstractNumId="9" w15:restartNumberingAfterBreak="0">
    <w:nsid w:val="78A81260"/>
    <w:multiLevelType w:val="multilevel"/>
    <w:tmpl w:val="829ACF7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9"/>
  </w:num>
  <w:num w:numId="3">
    <w:abstractNumId w:val="0"/>
  </w:num>
  <w:num w:numId="4">
    <w:abstractNumId w:val="2"/>
  </w:num>
  <w:num w:numId="5">
    <w:abstractNumId w:val="6"/>
  </w:num>
  <w:num w:numId="6">
    <w:abstractNumId w:val="8"/>
  </w:num>
  <w:num w:numId="7">
    <w:abstractNumId w:val="1"/>
  </w:num>
  <w:num w:numId="8">
    <w:abstractNumId w:val="7"/>
  </w:num>
  <w:num w:numId="9">
    <w:abstractNumId w:val="3"/>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9"/>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4FEA"/>
    <w:rsid w:val="00025CC4"/>
    <w:rsid w:val="00043CD4"/>
    <w:rsid w:val="000502D1"/>
    <w:rsid w:val="00073103"/>
    <w:rsid w:val="000C5B34"/>
    <w:rsid w:val="00107505"/>
    <w:rsid w:val="00124F13"/>
    <w:rsid w:val="001623A8"/>
    <w:rsid w:val="00176A98"/>
    <w:rsid w:val="001D002C"/>
    <w:rsid w:val="001D5C11"/>
    <w:rsid w:val="002629D5"/>
    <w:rsid w:val="00332CC5"/>
    <w:rsid w:val="00333E47"/>
    <w:rsid w:val="003D13B7"/>
    <w:rsid w:val="003F6D02"/>
    <w:rsid w:val="00420576"/>
    <w:rsid w:val="004B44F3"/>
    <w:rsid w:val="004F158D"/>
    <w:rsid w:val="004F6B62"/>
    <w:rsid w:val="004F7444"/>
    <w:rsid w:val="00522DBC"/>
    <w:rsid w:val="00556245"/>
    <w:rsid w:val="00580A79"/>
    <w:rsid w:val="005A4088"/>
    <w:rsid w:val="005C6ECB"/>
    <w:rsid w:val="006415AC"/>
    <w:rsid w:val="006B6387"/>
    <w:rsid w:val="006D0EB6"/>
    <w:rsid w:val="00701AF1"/>
    <w:rsid w:val="00755CDE"/>
    <w:rsid w:val="00781584"/>
    <w:rsid w:val="007D5C8A"/>
    <w:rsid w:val="00844552"/>
    <w:rsid w:val="008768F6"/>
    <w:rsid w:val="00897F5F"/>
    <w:rsid w:val="00914EDE"/>
    <w:rsid w:val="0093099F"/>
    <w:rsid w:val="00937475"/>
    <w:rsid w:val="00946399"/>
    <w:rsid w:val="00990C07"/>
    <w:rsid w:val="009F67E4"/>
    <w:rsid w:val="00A47B81"/>
    <w:rsid w:val="00B35E8E"/>
    <w:rsid w:val="00BF49E8"/>
    <w:rsid w:val="00C121D6"/>
    <w:rsid w:val="00C27AE3"/>
    <w:rsid w:val="00C34C4F"/>
    <w:rsid w:val="00C74A23"/>
    <w:rsid w:val="00D23A78"/>
    <w:rsid w:val="00DA7681"/>
    <w:rsid w:val="00DF4FEA"/>
    <w:rsid w:val="00E63074"/>
    <w:rsid w:val="00EB58A5"/>
    <w:rsid w:val="00F23D5F"/>
    <w:rsid w:val="00F5175B"/>
    <w:rsid w:val="00F7012C"/>
    <w:rsid w:val="00FD61D9"/>
    <w:rsid w:val="00FE0A9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8BB93D"/>
  <w15:docId w15:val="{4C435A3A-3522-4E2E-90FE-6452C39F1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DF4FEA"/>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DF4FEA"/>
    <w:rPr>
      <w:color w:val="0000FF"/>
      <w:u w:val="single"/>
    </w:rPr>
  </w:style>
  <w:style w:type="character" w:customStyle="1" w:styleId="2">
    <w:name w:val="Заголовок №2_"/>
    <w:basedOn w:val="a0"/>
    <w:link w:val="20"/>
    <w:rsid w:val="00DF4FEA"/>
    <w:rPr>
      <w:rFonts w:ascii="Times New Roman" w:eastAsia="Times New Roman" w:hAnsi="Times New Roman" w:cs="Times New Roman"/>
      <w:b/>
      <w:bCs/>
      <w:i w:val="0"/>
      <w:iCs w:val="0"/>
      <w:smallCaps w:val="0"/>
      <w:strike w:val="0"/>
      <w:sz w:val="22"/>
      <w:szCs w:val="22"/>
      <w:u w:val="none"/>
    </w:rPr>
  </w:style>
  <w:style w:type="character" w:customStyle="1" w:styleId="1">
    <w:name w:val="Заголовок №1_"/>
    <w:basedOn w:val="a0"/>
    <w:link w:val="10"/>
    <w:rsid w:val="00DF4FEA"/>
    <w:rPr>
      <w:rFonts w:ascii="Times New Roman" w:eastAsia="Times New Roman" w:hAnsi="Times New Roman" w:cs="Times New Roman"/>
      <w:b w:val="0"/>
      <w:bCs w:val="0"/>
      <w:i w:val="0"/>
      <w:iCs w:val="0"/>
      <w:smallCaps w:val="0"/>
      <w:strike w:val="0"/>
      <w:spacing w:val="-10"/>
      <w:sz w:val="28"/>
      <w:szCs w:val="28"/>
      <w:u w:val="none"/>
    </w:rPr>
  </w:style>
  <w:style w:type="character" w:customStyle="1" w:styleId="21">
    <w:name w:val="Основной текст (2)_"/>
    <w:basedOn w:val="a0"/>
    <w:link w:val="22"/>
    <w:rsid w:val="00DF4FEA"/>
    <w:rPr>
      <w:rFonts w:ascii="Times New Roman" w:eastAsia="Times New Roman" w:hAnsi="Times New Roman" w:cs="Times New Roman"/>
      <w:b w:val="0"/>
      <w:bCs w:val="0"/>
      <w:i w:val="0"/>
      <w:iCs w:val="0"/>
      <w:smallCaps w:val="0"/>
      <w:strike w:val="0"/>
      <w:sz w:val="22"/>
      <w:szCs w:val="22"/>
      <w:u w:val="none"/>
    </w:rPr>
  </w:style>
  <w:style w:type="character" w:customStyle="1" w:styleId="23">
    <w:name w:val="Основной текст (2) + Полужирный"/>
    <w:basedOn w:val="21"/>
    <w:rsid w:val="00DF4FEA"/>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
    <w:name w:val="Основной текст (3)_"/>
    <w:basedOn w:val="a0"/>
    <w:link w:val="30"/>
    <w:rsid w:val="00DF4FEA"/>
    <w:rPr>
      <w:rFonts w:ascii="Times New Roman" w:eastAsia="Times New Roman" w:hAnsi="Times New Roman" w:cs="Times New Roman"/>
      <w:b/>
      <w:bCs/>
      <w:i w:val="0"/>
      <w:iCs w:val="0"/>
      <w:smallCaps w:val="0"/>
      <w:strike w:val="0"/>
      <w:sz w:val="22"/>
      <w:szCs w:val="22"/>
      <w:u w:val="none"/>
    </w:rPr>
  </w:style>
  <w:style w:type="character" w:customStyle="1" w:styleId="31">
    <w:name w:val="Основной текст (3) + Не полужирный"/>
    <w:basedOn w:val="3"/>
    <w:rsid w:val="00DF4FEA"/>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2">
    <w:name w:val="Основной текст (3)"/>
    <w:basedOn w:val="3"/>
    <w:rsid w:val="00DF4FEA"/>
    <w:rPr>
      <w:rFonts w:ascii="Times New Roman" w:eastAsia="Times New Roman" w:hAnsi="Times New Roman" w:cs="Times New Roman"/>
      <w:b/>
      <w:bCs/>
      <w:i w:val="0"/>
      <w:iCs w:val="0"/>
      <w:smallCaps w:val="0"/>
      <w:strike w:val="0"/>
      <w:color w:val="000000"/>
      <w:spacing w:val="0"/>
      <w:w w:val="100"/>
      <w:position w:val="0"/>
      <w:sz w:val="22"/>
      <w:szCs w:val="22"/>
      <w:u w:val="single"/>
      <w:lang w:val="ru-RU" w:eastAsia="ru-RU" w:bidi="ru-RU"/>
    </w:rPr>
  </w:style>
  <w:style w:type="character" w:customStyle="1" w:styleId="24">
    <w:name w:val="Основной текст (2) + Полужирный"/>
    <w:basedOn w:val="21"/>
    <w:rsid w:val="00DF4FEA"/>
    <w:rPr>
      <w:rFonts w:ascii="Times New Roman" w:eastAsia="Times New Roman" w:hAnsi="Times New Roman" w:cs="Times New Roman"/>
      <w:b/>
      <w:bCs/>
      <w:i w:val="0"/>
      <w:iCs w:val="0"/>
      <w:smallCaps w:val="0"/>
      <w:strike w:val="0"/>
      <w:color w:val="000000"/>
      <w:spacing w:val="0"/>
      <w:w w:val="100"/>
      <w:position w:val="0"/>
      <w:sz w:val="22"/>
      <w:szCs w:val="22"/>
      <w:u w:val="single"/>
      <w:lang w:val="ru-RU" w:eastAsia="ru-RU" w:bidi="ru-RU"/>
    </w:rPr>
  </w:style>
  <w:style w:type="character" w:customStyle="1" w:styleId="a4">
    <w:name w:val="Колонтитул_"/>
    <w:basedOn w:val="a0"/>
    <w:link w:val="a5"/>
    <w:rsid w:val="00DF4FEA"/>
    <w:rPr>
      <w:rFonts w:ascii="Times New Roman" w:eastAsia="Times New Roman" w:hAnsi="Times New Roman" w:cs="Times New Roman"/>
      <w:b w:val="0"/>
      <w:bCs w:val="0"/>
      <w:i w:val="0"/>
      <w:iCs w:val="0"/>
      <w:smallCaps w:val="0"/>
      <w:strike w:val="0"/>
      <w:sz w:val="22"/>
      <w:szCs w:val="22"/>
      <w:u w:val="none"/>
    </w:rPr>
  </w:style>
  <w:style w:type="character" w:customStyle="1" w:styleId="4">
    <w:name w:val="Основной текст (4)_"/>
    <w:basedOn w:val="a0"/>
    <w:link w:val="40"/>
    <w:rsid w:val="00DF4FEA"/>
    <w:rPr>
      <w:rFonts w:ascii="Times New Roman" w:eastAsia="Times New Roman" w:hAnsi="Times New Roman" w:cs="Times New Roman"/>
      <w:b w:val="0"/>
      <w:bCs w:val="0"/>
      <w:i w:val="0"/>
      <w:iCs w:val="0"/>
      <w:smallCaps w:val="0"/>
      <w:strike w:val="0"/>
      <w:sz w:val="22"/>
      <w:szCs w:val="22"/>
      <w:u w:val="none"/>
    </w:rPr>
  </w:style>
  <w:style w:type="paragraph" w:customStyle="1" w:styleId="20">
    <w:name w:val="Заголовок №2"/>
    <w:basedOn w:val="a"/>
    <w:link w:val="2"/>
    <w:rsid w:val="00DF4FEA"/>
    <w:pPr>
      <w:shd w:val="clear" w:color="auto" w:fill="FFFFFF"/>
      <w:spacing w:before="60" w:after="360" w:line="0" w:lineRule="atLeast"/>
      <w:jc w:val="center"/>
      <w:outlineLvl w:val="1"/>
    </w:pPr>
    <w:rPr>
      <w:rFonts w:ascii="Times New Roman" w:eastAsia="Times New Roman" w:hAnsi="Times New Roman" w:cs="Times New Roman"/>
      <w:b/>
      <w:bCs/>
      <w:sz w:val="22"/>
      <w:szCs w:val="22"/>
    </w:rPr>
  </w:style>
  <w:style w:type="paragraph" w:customStyle="1" w:styleId="10">
    <w:name w:val="Заголовок №1"/>
    <w:basedOn w:val="a"/>
    <w:link w:val="1"/>
    <w:rsid w:val="00DF4FEA"/>
    <w:pPr>
      <w:shd w:val="clear" w:color="auto" w:fill="FFFFFF"/>
      <w:spacing w:after="60" w:line="0" w:lineRule="atLeast"/>
      <w:jc w:val="right"/>
      <w:outlineLvl w:val="0"/>
    </w:pPr>
    <w:rPr>
      <w:rFonts w:ascii="Times New Roman" w:eastAsia="Times New Roman" w:hAnsi="Times New Roman" w:cs="Times New Roman"/>
      <w:spacing w:val="-10"/>
      <w:sz w:val="28"/>
      <w:szCs w:val="28"/>
    </w:rPr>
  </w:style>
  <w:style w:type="paragraph" w:customStyle="1" w:styleId="22">
    <w:name w:val="Основной текст (2)"/>
    <w:basedOn w:val="a"/>
    <w:link w:val="21"/>
    <w:rsid w:val="00DF4FEA"/>
    <w:pPr>
      <w:shd w:val="clear" w:color="auto" w:fill="FFFFFF"/>
      <w:spacing w:before="360" w:after="360" w:line="0" w:lineRule="atLeast"/>
      <w:jc w:val="both"/>
    </w:pPr>
    <w:rPr>
      <w:rFonts w:ascii="Times New Roman" w:eastAsia="Times New Roman" w:hAnsi="Times New Roman" w:cs="Times New Roman"/>
      <w:sz w:val="22"/>
      <w:szCs w:val="22"/>
    </w:rPr>
  </w:style>
  <w:style w:type="paragraph" w:customStyle="1" w:styleId="30">
    <w:name w:val="Основной текст (3)"/>
    <w:basedOn w:val="a"/>
    <w:link w:val="3"/>
    <w:rsid w:val="00DF4FEA"/>
    <w:pPr>
      <w:shd w:val="clear" w:color="auto" w:fill="FFFFFF"/>
      <w:spacing w:line="274" w:lineRule="exact"/>
      <w:jc w:val="both"/>
    </w:pPr>
    <w:rPr>
      <w:rFonts w:ascii="Times New Roman" w:eastAsia="Times New Roman" w:hAnsi="Times New Roman" w:cs="Times New Roman"/>
      <w:b/>
      <w:bCs/>
      <w:sz w:val="22"/>
      <w:szCs w:val="22"/>
    </w:rPr>
  </w:style>
  <w:style w:type="paragraph" w:customStyle="1" w:styleId="a5">
    <w:name w:val="Колонтитул"/>
    <w:basedOn w:val="a"/>
    <w:link w:val="a4"/>
    <w:rsid w:val="00DF4FEA"/>
    <w:pPr>
      <w:shd w:val="clear" w:color="auto" w:fill="FFFFFF"/>
      <w:spacing w:line="0" w:lineRule="atLeast"/>
    </w:pPr>
    <w:rPr>
      <w:rFonts w:ascii="Times New Roman" w:eastAsia="Times New Roman" w:hAnsi="Times New Roman" w:cs="Times New Roman"/>
      <w:sz w:val="22"/>
      <w:szCs w:val="22"/>
    </w:rPr>
  </w:style>
  <w:style w:type="paragraph" w:customStyle="1" w:styleId="40">
    <w:name w:val="Основной текст (4)"/>
    <w:basedOn w:val="a"/>
    <w:link w:val="4"/>
    <w:rsid w:val="00DF4FEA"/>
    <w:pPr>
      <w:shd w:val="clear" w:color="auto" w:fill="FFFFFF"/>
      <w:spacing w:line="250" w:lineRule="exact"/>
    </w:pPr>
    <w:rPr>
      <w:rFonts w:ascii="Times New Roman" w:eastAsia="Times New Roman" w:hAnsi="Times New Roman" w:cs="Times New Roman"/>
      <w:sz w:val="22"/>
      <w:szCs w:val="22"/>
    </w:rPr>
  </w:style>
  <w:style w:type="paragraph" w:styleId="a6">
    <w:name w:val="Plain Text"/>
    <w:aliases w:val="Текст Знак Знак Знак Знак Знак Знак Знак Знак Знак Знак,Текст Знак1,Текст Знак Знак,Текст Знак1 Знак Знак,Текст Знак Знак Знак Знак,Текст Знак1 Знак Знак Знак Знак,Текст Знак Знак Знак Знак Знак Знак, Знак Знак Знак Знак Знак Знак Знак"/>
    <w:link w:val="a7"/>
    <w:qFormat/>
    <w:rsid w:val="00C74A23"/>
    <w:pPr>
      <w:widowControl/>
    </w:pPr>
    <w:rPr>
      <w:rFonts w:ascii="Times New Roman" w:eastAsia="Times New Roman" w:hAnsi="Times New Roman" w:cs="Courier New"/>
      <w:sz w:val="20"/>
      <w:szCs w:val="20"/>
      <w:lang w:bidi="ar-SA"/>
    </w:rPr>
  </w:style>
  <w:style w:type="character" w:customStyle="1" w:styleId="a7">
    <w:name w:val="Текст Знак"/>
    <w:aliases w:val="Текст Знак Знак Знак Знак Знак Знак Знак Знак Знак Знак Знак,Текст Знак1 Знак,Текст Знак Знак Знак,Текст Знак1 Знак Знак Знак,Текст Знак Знак Знак Знак Знак,Текст Знак1 Знак Знак Знак Знак Знак,Текст Знак Знак Знак Знак Знак Знак Знак"/>
    <w:basedOn w:val="a0"/>
    <w:link w:val="a6"/>
    <w:rsid w:val="00C74A23"/>
    <w:rPr>
      <w:rFonts w:ascii="Times New Roman" w:eastAsia="Times New Roman" w:hAnsi="Times New Roman" w:cs="Courier New"/>
      <w:sz w:val="20"/>
      <w:szCs w:val="20"/>
      <w:lang w:bidi="ar-SA"/>
    </w:rPr>
  </w:style>
  <w:style w:type="paragraph" w:customStyle="1" w:styleId="ConsPlusNonformat">
    <w:name w:val="ConsPlusNonformat"/>
    <w:rsid w:val="00844552"/>
    <w:pPr>
      <w:suppressAutoHyphens/>
      <w:autoSpaceDE w:val="0"/>
    </w:pPr>
    <w:rPr>
      <w:rFonts w:ascii="Courier New" w:eastAsia="Arial" w:hAnsi="Courier New" w:cs="Courier New"/>
      <w:sz w:val="20"/>
      <w:szCs w:val="20"/>
      <w:lang w:eastAsia="ar-SA" w:bidi="ar-SA"/>
    </w:rPr>
  </w:style>
  <w:style w:type="paragraph" w:styleId="a8">
    <w:name w:val="List Paragraph"/>
    <w:basedOn w:val="a"/>
    <w:uiPriority w:val="34"/>
    <w:qFormat/>
    <w:rsid w:val="004F7444"/>
    <w:pPr>
      <w:ind w:left="720"/>
      <w:contextualSpacing/>
    </w:pPr>
  </w:style>
  <w:style w:type="paragraph" w:styleId="a9">
    <w:name w:val="Body Text"/>
    <w:basedOn w:val="a"/>
    <w:link w:val="aa"/>
    <w:rsid w:val="006415AC"/>
    <w:pPr>
      <w:widowControl/>
      <w:suppressAutoHyphens/>
      <w:spacing w:after="120"/>
    </w:pPr>
    <w:rPr>
      <w:rFonts w:ascii="Times New Roman" w:eastAsia="Times New Roman" w:hAnsi="Times New Roman" w:cs="Times New Roman"/>
      <w:color w:val="auto"/>
      <w:lang w:eastAsia="ar-SA" w:bidi="ar-SA"/>
    </w:rPr>
  </w:style>
  <w:style w:type="character" w:customStyle="1" w:styleId="aa">
    <w:name w:val="Основной текст Знак"/>
    <w:basedOn w:val="a0"/>
    <w:link w:val="a9"/>
    <w:rsid w:val="006415AC"/>
    <w:rPr>
      <w:rFonts w:ascii="Times New Roman" w:eastAsia="Times New Roman" w:hAnsi="Times New Roman" w:cs="Times New Roman"/>
      <w:lang w:eastAsia="ar-SA" w:bidi="ar-SA"/>
    </w:rPr>
  </w:style>
  <w:style w:type="table" w:styleId="ab">
    <w:name w:val="Table Grid"/>
    <w:basedOn w:val="a1"/>
    <w:uiPriority w:val="59"/>
    <w:rsid w:val="006415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mi-callto">
    <w:name w:val="wmi-callto"/>
    <w:basedOn w:val="a0"/>
    <w:rsid w:val="00897F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979</Words>
  <Characters>5582</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Reanimator Extreme Edition</Company>
  <LinksUpToDate>false</LinksUpToDate>
  <CharactersWithSpaces>6548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Наталья</dc:creator>
  <cp:lastModifiedBy>Игорь Архиереев</cp:lastModifiedBy>
  <cp:revision>3</cp:revision>
  <dcterms:created xsi:type="dcterms:W3CDTF">2025-12-22T18:54:00Z</dcterms:created>
  <dcterms:modified xsi:type="dcterms:W3CDTF">2025-12-22T19:21:00Z</dcterms:modified>
</cp:coreProperties>
</file>