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3.0 -->
  <w:body>
    <w:p w:rsidR="00196D1B" w:rsidRPr="006772AC" w:rsidP="00423F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72AC">
        <w:rPr>
          <w:rFonts w:ascii="Times New Roman" w:hAnsi="Times New Roman" w:cs="Times New Roman"/>
          <w:b/>
          <w:sz w:val="24"/>
          <w:szCs w:val="24"/>
        </w:rPr>
        <w:t xml:space="preserve">Договор уступки права требования </w:t>
      </w:r>
      <w:r w:rsidRPr="006772AC" w:rsidR="004C58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72AC" w:rsidR="00FC1262">
        <w:rPr>
          <w:rFonts w:ascii="Times New Roman" w:hAnsi="Times New Roman" w:cs="Times New Roman"/>
          <w:b/>
          <w:sz w:val="24"/>
          <w:szCs w:val="24"/>
        </w:rPr>
        <w:t>(цессии)</w:t>
      </w:r>
      <w:r w:rsidRPr="006772AC" w:rsidR="00187CF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23F29" w:rsidRPr="006772AC" w:rsidP="00423F29">
      <w:pPr>
        <w:jc w:val="both"/>
        <w:rPr>
          <w:rFonts w:ascii="Times New Roman" w:hAnsi="Times New Roman" w:cs="Times New Roman"/>
          <w:sz w:val="24"/>
          <w:szCs w:val="24"/>
        </w:rPr>
      </w:pPr>
      <w:r w:rsidRPr="006772AC">
        <w:rPr>
          <w:rFonts w:ascii="Times New Roman" w:hAnsi="Times New Roman" w:cs="Times New Roman"/>
          <w:sz w:val="24"/>
          <w:szCs w:val="24"/>
        </w:rPr>
        <w:t xml:space="preserve">г. </w:t>
      </w:r>
      <w:r w:rsidRPr="006772AC" w:rsidR="0021652A">
        <w:rPr>
          <w:rFonts w:ascii="Times New Roman" w:hAnsi="Times New Roman" w:cs="Times New Roman"/>
          <w:sz w:val="24"/>
          <w:szCs w:val="24"/>
        </w:rPr>
        <w:t>Москва</w:t>
      </w:r>
      <w:r w:rsidRPr="006772AC">
        <w:rPr>
          <w:rFonts w:ascii="Times New Roman" w:hAnsi="Times New Roman" w:cs="Times New Roman"/>
          <w:sz w:val="24"/>
          <w:szCs w:val="24"/>
        </w:rPr>
        <w:tab/>
      </w:r>
      <w:r w:rsidRPr="006772AC">
        <w:rPr>
          <w:rFonts w:ascii="Times New Roman" w:hAnsi="Times New Roman" w:cs="Times New Roman"/>
          <w:sz w:val="24"/>
          <w:szCs w:val="24"/>
        </w:rPr>
        <w:tab/>
      </w:r>
      <w:r w:rsidRPr="006772AC">
        <w:rPr>
          <w:rFonts w:ascii="Times New Roman" w:hAnsi="Times New Roman" w:cs="Times New Roman"/>
          <w:sz w:val="24"/>
          <w:szCs w:val="24"/>
        </w:rPr>
        <w:tab/>
      </w:r>
      <w:r w:rsidRPr="006772AC">
        <w:rPr>
          <w:rFonts w:ascii="Times New Roman" w:hAnsi="Times New Roman" w:cs="Times New Roman"/>
          <w:sz w:val="24"/>
          <w:szCs w:val="24"/>
        </w:rPr>
        <w:tab/>
      </w:r>
      <w:r w:rsidRPr="006772AC">
        <w:rPr>
          <w:rFonts w:ascii="Times New Roman" w:hAnsi="Times New Roman" w:cs="Times New Roman"/>
          <w:sz w:val="24"/>
          <w:szCs w:val="24"/>
        </w:rPr>
        <w:tab/>
      </w:r>
      <w:r w:rsidRPr="006772AC">
        <w:rPr>
          <w:rFonts w:ascii="Times New Roman" w:hAnsi="Times New Roman" w:cs="Times New Roman"/>
          <w:sz w:val="24"/>
          <w:szCs w:val="24"/>
        </w:rPr>
        <w:tab/>
      </w:r>
      <w:r w:rsidRPr="006772AC" w:rsidR="00234645">
        <w:rPr>
          <w:rFonts w:ascii="Times New Roman" w:hAnsi="Times New Roman" w:cs="Times New Roman"/>
          <w:sz w:val="24"/>
          <w:szCs w:val="24"/>
        </w:rPr>
        <w:tab/>
      </w:r>
      <w:r w:rsidRPr="006772AC">
        <w:rPr>
          <w:rFonts w:ascii="Times New Roman" w:hAnsi="Times New Roman" w:cs="Times New Roman"/>
          <w:sz w:val="24"/>
          <w:szCs w:val="24"/>
        </w:rPr>
        <w:tab/>
      </w:r>
      <w:r w:rsidRPr="006772AC" w:rsidR="004C58ED">
        <w:rPr>
          <w:rFonts w:ascii="Times New Roman" w:hAnsi="Times New Roman" w:cs="Times New Roman"/>
          <w:sz w:val="24"/>
          <w:szCs w:val="24"/>
        </w:rPr>
        <w:tab/>
      </w:r>
      <w:r w:rsidRPr="006772AC" w:rsidR="0001494E">
        <w:rPr>
          <w:rFonts w:ascii="Times New Roman" w:hAnsi="Times New Roman" w:cs="Times New Roman"/>
          <w:sz w:val="24"/>
          <w:szCs w:val="24"/>
        </w:rPr>
        <w:t xml:space="preserve"> </w:t>
      </w:r>
      <w:r w:rsidR="00167079">
        <w:rPr>
          <w:rFonts w:ascii="Times New Roman" w:hAnsi="Times New Roman" w:cs="Times New Roman"/>
          <w:sz w:val="24"/>
          <w:szCs w:val="24"/>
        </w:rPr>
        <w:t xml:space="preserve">     </w:t>
      </w:r>
      <w:r w:rsidRPr="006772AC">
        <w:rPr>
          <w:rFonts w:ascii="Times New Roman" w:hAnsi="Times New Roman" w:cs="Times New Roman"/>
          <w:sz w:val="24"/>
          <w:szCs w:val="24"/>
        </w:rPr>
        <w:t>«</w:t>
      </w:r>
      <w:r w:rsidRPr="00167079" w:rsidR="00231948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Pr="006772AC">
        <w:rPr>
          <w:rFonts w:ascii="Times New Roman" w:hAnsi="Times New Roman" w:cs="Times New Roman"/>
          <w:sz w:val="24"/>
          <w:szCs w:val="24"/>
        </w:rPr>
        <w:t xml:space="preserve">» </w:t>
      </w:r>
      <w:r w:rsidRPr="00167079" w:rsidR="00231948">
        <w:rPr>
          <w:rFonts w:ascii="Times New Roman" w:hAnsi="Times New Roman" w:cs="Times New Roman"/>
          <w:sz w:val="24"/>
          <w:szCs w:val="24"/>
          <w:u w:val="single"/>
        </w:rPr>
        <w:t xml:space="preserve">            </w:t>
      </w:r>
      <w:r w:rsidRPr="0016707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67079" w:rsidR="00167079"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 w:rsidRPr="006772AC">
        <w:rPr>
          <w:rFonts w:ascii="Times New Roman" w:hAnsi="Times New Roman" w:cs="Times New Roman"/>
          <w:sz w:val="24"/>
          <w:szCs w:val="24"/>
        </w:rPr>
        <w:t>20</w:t>
      </w:r>
      <w:r w:rsidRPr="006772AC" w:rsidR="00866766">
        <w:rPr>
          <w:rFonts w:ascii="Times New Roman" w:hAnsi="Times New Roman" w:cs="Times New Roman"/>
          <w:sz w:val="24"/>
          <w:szCs w:val="24"/>
        </w:rPr>
        <w:t>2</w:t>
      </w:r>
      <w:r w:rsidRPr="00167079" w:rsidR="00167079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Pr="006772AC">
        <w:rPr>
          <w:rFonts w:ascii="Times New Roman" w:hAnsi="Times New Roman" w:cs="Times New Roman"/>
          <w:sz w:val="24"/>
          <w:szCs w:val="24"/>
        </w:rPr>
        <w:t>г.</w:t>
      </w:r>
    </w:p>
    <w:p w:rsidR="008F5FD8" w:rsidRPr="00DD6C8E" w:rsidP="006772AC">
      <w:pPr>
        <w:pStyle w:val="center"/>
        <w:jc w:val="both"/>
        <w:rPr>
          <w:sz w:val="24"/>
          <w:szCs w:val="24"/>
        </w:rPr>
      </w:pPr>
      <w:r w:rsidRPr="00506221">
        <w:rPr>
          <w:b/>
          <w:color w:val="000000" w:themeColor="text1"/>
          <w:sz w:val="24"/>
          <w:szCs w:val="24"/>
        </w:rPr>
        <w:t>Общество с ограниченной ответственностью «</w:t>
      </w:r>
      <w:r w:rsidRPr="00506221">
        <w:rPr>
          <w:b/>
          <w:noProof/>
          <w:color w:val="000000" w:themeColor="text1"/>
          <w:sz w:val="24"/>
          <w:szCs w:val="24"/>
        </w:rPr>
        <w:t>Конкорд»</w:t>
      </w:r>
      <w:r w:rsidRPr="00506221">
        <w:rPr>
          <w:color w:val="000000" w:themeColor="text1"/>
          <w:sz w:val="24"/>
          <w:szCs w:val="24"/>
        </w:rPr>
        <w:t xml:space="preserve">, в лице конкурсного управляющего </w:t>
      </w:r>
      <w:r w:rsidRPr="00506221">
        <w:rPr>
          <w:rStyle w:val="highlight4"/>
          <w:color w:val="000000" w:themeColor="text1"/>
          <w:sz w:val="24"/>
          <w:szCs w:val="24"/>
          <w:specVanish w:val="0"/>
        </w:rPr>
        <w:t>Можгинского Яна Валерьевича</w:t>
      </w:r>
      <w:r w:rsidRPr="00506221">
        <w:rPr>
          <w:color w:val="000000" w:themeColor="text1"/>
          <w:sz w:val="24"/>
          <w:szCs w:val="24"/>
        </w:rPr>
        <w:t xml:space="preserve">, </w:t>
      </w:r>
      <w:r w:rsidRPr="00506221">
        <w:rPr>
          <w:noProof/>
          <w:color w:val="000000" w:themeColor="text1"/>
          <w:sz w:val="24"/>
          <w:szCs w:val="24"/>
        </w:rPr>
        <w:t xml:space="preserve">действующего на основании </w:t>
      </w:r>
      <w:r w:rsidRPr="00506221">
        <w:rPr>
          <w:rStyle w:val="1"/>
          <w:sz w:val="24"/>
          <w:szCs w:val="24"/>
        </w:rPr>
        <w:t>Решения Арбитражного суда Московской области от 10 июня 2019 года по делу №А41-99481/2017</w:t>
      </w:r>
      <w:r w:rsidRPr="00506221" w:rsidR="00E20183">
        <w:rPr>
          <w:sz w:val="24"/>
          <w:szCs w:val="24"/>
        </w:rPr>
        <w:t>,</w:t>
      </w:r>
      <w:r w:rsidRPr="00DD6C8E" w:rsidR="003158A3">
        <w:rPr>
          <w:sz w:val="24"/>
          <w:szCs w:val="24"/>
        </w:rPr>
        <w:t xml:space="preserve"> </w:t>
      </w:r>
      <w:r w:rsidRPr="00DD6C8E">
        <w:rPr>
          <w:sz w:val="24"/>
          <w:szCs w:val="24"/>
        </w:rPr>
        <w:t>именуемое в дальнейшем «Цедент», с одной стороны, и</w:t>
      </w:r>
      <w:r w:rsidRPr="00DD6C8E" w:rsidR="00DD1FA8">
        <w:rPr>
          <w:sz w:val="24"/>
          <w:szCs w:val="24"/>
        </w:rPr>
        <w:t xml:space="preserve"> </w:t>
      </w:r>
      <w:r w:rsidRPr="00DD6C8E" w:rsidR="00231948">
        <w:rPr>
          <w:sz w:val="24"/>
          <w:szCs w:val="24"/>
        </w:rPr>
        <w:t>_________________</w:t>
      </w:r>
      <w:r w:rsidRPr="00DD6C8E" w:rsidR="006212FF">
        <w:rPr>
          <w:sz w:val="24"/>
          <w:szCs w:val="24"/>
        </w:rPr>
        <w:t>,</w:t>
      </w:r>
      <w:r w:rsidRPr="00DD6C8E" w:rsidR="006212FF">
        <w:rPr>
          <w:bCs/>
          <w:sz w:val="24"/>
          <w:szCs w:val="24"/>
        </w:rPr>
        <w:t xml:space="preserve"> </w:t>
      </w:r>
      <w:r w:rsidRPr="00DD6C8E">
        <w:rPr>
          <w:bCs/>
          <w:sz w:val="24"/>
          <w:szCs w:val="24"/>
        </w:rPr>
        <w:t>именуемое в дальнейшем «Цессионарий», с другой стороны, именуемы</w:t>
      </w:r>
      <w:r w:rsidRPr="00DD6C8E" w:rsidR="00231948">
        <w:rPr>
          <w:bCs/>
          <w:sz w:val="24"/>
          <w:szCs w:val="24"/>
        </w:rPr>
        <w:t>е совместно «Стороны»</w:t>
      </w:r>
      <w:r w:rsidRPr="00DD6C8E">
        <w:rPr>
          <w:bCs/>
          <w:sz w:val="24"/>
          <w:szCs w:val="24"/>
        </w:rPr>
        <w:t>, заключили настоящий Договор о нижеследующем:</w:t>
      </w:r>
    </w:p>
    <w:p w:rsidR="006F0A2E" w:rsidRPr="007F393A" w:rsidP="008F5F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72AC" w:rsidP="0063392E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579F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6772AC" w:rsidRPr="006772AC" w:rsidP="006772AC">
      <w:pPr>
        <w:pStyle w:val="ListParagraph"/>
        <w:ind w:left="1068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06221" w:rsidRPr="00506221" w:rsidP="001F1962">
      <w:pPr>
        <w:pStyle w:val="ListParagraph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1E8C">
        <w:rPr>
          <w:rFonts w:ascii="Times New Roman" w:hAnsi="Times New Roman" w:cs="Times New Roman"/>
          <w:sz w:val="24"/>
          <w:szCs w:val="24"/>
        </w:rPr>
        <w:t>Цедент уступает</w:t>
      </w:r>
      <w:r w:rsidRPr="00C41E8C" w:rsidR="00C16CAB">
        <w:rPr>
          <w:rFonts w:ascii="Times New Roman" w:hAnsi="Times New Roman" w:cs="Times New Roman"/>
          <w:sz w:val="24"/>
          <w:szCs w:val="24"/>
        </w:rPr>
        <w:t xml:space="preserve">, а Цессионарий принимает в полном объеме </w:t>
      </w:r>
      <w:r w:rsidRPr="00C41E8C" w:rsidR="00C41E8C">
        <w:rPr>
          <w:rFonts w:ascii="Times New Roman" w:hAnsi="Times New Roman" w:cs="Times New Roman"/>
          <w:bCs/>
          <w:sz w:val="24"/>
          <w:szCs w:val="24"/>
        </w:rPr>
        <w:t>права требования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6221" w:rsidP="00506221">
      <w:pPr>
        <w:pStyle w:val="ListParagraph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5" type="#_x0000_t32" style="width:471.8pt;height:0;margin-top:9.45pt;margin-left:35.7pt;position:absolute;z-index:251658240" o:connectortype="straight"/>
        </w:pic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</w:t>
      </w:r>
    </w:p>
    <w:p w:rsidR="00DD6C8E" w:rsidRPr="00C41E8C" w:rsidP="00506221">
      <w:pPr>
        <w:pStyle w:val="ListParagraph"/>
        <w:tabs>
          <w:tab w:val="left" w:pos="1134"/>
        </w:tabs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</w:t>
      </w:r>
      <w:r w:rsidR="00C41E8C">
        <w:rPr>
          <w:rFonts w:ascii="Times New Roman" w:hAnsi="Times New Roman" w:cs="Times New Roman"/>
          <w:sz w:val="24"/>
          <w:szCs w:val="24"/>
        </w:rPr>
        <w:t>.</w:t>
      </w:r>
    </w:p>
    <w:p w:rsidR="00935AA1" w:rsidRPr="002D579F" w:rsidP="001F1962">
      <w:pPr>
        <w:pStyle w:val="ListParagraph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579F">
        <w:rPr>
          <w:rFonts w:ascii="Times New Roman" w:hAnsi="Times New Roman" w:cs="Times New Roman"/>
          <w:sz w:val="24"/>
          <w:szCs w:val="24"/>
        </w:rPr>
        <w:t xml:space="preserve">К Цессионарию переходят права требования, указанные в п. 1.1. настоящего договора, в том объеме и на тех условиях, которые существуют к моменту перехода права. </w:t>
      </w:r>
    </w:p>
    <w:p w:rsidR="002A57CA" w:rsidRPr="00C71E72" w:rsidP="003D201A">
      <w:pPr>
        <w:pStyle w:val="ListParagraph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1E72">
        <w:rPr>
          <w:rFonts w:ascii="Times New Roman" w:hAnsi="Times New Roman" w:cs="Times New Roman"/>
          <w:sz w:val="24"/>
          <w:szCs w:val="24"/>
        </w:rPr>
        <w:t>За произведенную уступку Цессионарий выплачи</w:t>
      </w:r>
      <w:r w:rsidRPr="00C71E72" w:rsidR="008F5FD8">
        <w:rPr>
          <w:rFonts w:ascii="Times New Roman" w:hAnsi="Times New Roman" w:cs="Times New Roman"/>
          <w:sz w:val="24"/>
          <w:szCs w:val="24"/>
        </w:rPr>
        <w:t>вает Цеденту сумму в размере</w:t>
      </w:r>
      <w:r w:rsidRPr="003D201A" w:rsidR="003D201A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3D201A">
        <w:rPr>
          <w:rFonts w:ascii="Times New Roman" w:hAnsi="Times New Roman" w:cs="Times New Roman"/>
          <w:sz w:val="24"/>
          <w:szCs w:val="24"/>
          <w:u w:val="single"/>
        </w:rPr>
        <w:t xml:space="preserve">              </w:t>
      </w:r>
      <w:r w:rsidRPr="003D201A" w:rsidR="003D201A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</w:t>
      </w:r>
      <w:r w:rsidRPr="003D201A" w:rsidR="0009712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D201A" w:rsidR="003D201A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</w:t>
      </w:r>
      <w:r w:rsidRPr="003D201A" w:rsidR="003D201A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          </w:t>
      </w:r>
      <w:r w:rsidRPr="003D201A" w:rsidR="003D201A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</w:t>
      </w:r>
      <w:r w:rsidR="003D201A">
        <w:rPr>
          <w:rFonts w:ascii="Times New Roman" w:hAnsi="Times New Roman" w:cs="Times New Roman"/>
          <w:sz w:val="24"/>
          <w:szCs w:val="24"/>
          <w:u w:val="single"/>
        </w:rPr>
        <w:t xml:space="preserve">                                                    </w:t>
      </w:r>
      <w:r w:rsidRPr="00776C1A" w:rsidR="00A24867">
        <w:rPr>
          <w:rFonts w:ascii="Times New Roman" w:hAnsi="Times New Roman" w:cs="Times New Roman"/>
          <w:sz w:val="24"/>
          <w:szCs w:val="24"/>
        </w:rPr>
        <w:t>(</w:t>
      </w:r>
      <w:r w:rsidRPr="003D201A" w:rsidR="003D201A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</w:t>
      </w:r>
      <w:r w:rsidR="004C107B">
        <w:rPr>
          <w:rFonts w:ascii="Times New Roman" w:hAnsi="Times New Roman" w:cs="Times New Roman"/>
          <w:sz w:val="24"/>
          <w:szCs w:val="24"/>
        </w:rPr>
        <w:t>)</w:t>
      </w:r>
      <w:r w:rsidRPr="00C71E72" w:rsidR="0009712B">
        <w:rPr>
          <w:rFonts w:ascii="Times New Roman" w:hAnsi="Times New Roman" w:cs="Times New Roman"/>
          <w:sz w:val="24"/>
          <w:szCs w:val="24"/>
        </w:rPr>
        <w:t xml:space="preserve"> рублей</w:t>
      </w:r>
      <w:r w:rsidRPr="00C41E8C" w:rsidR="00A2486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41E8C" w:rsidR="00C41E8C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Pr="00C41E8C" w:rsidR="00EA4A2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24867">
        <w:rPr>
          <w:rFonts w:ascii="Times New Roman" w:hAnsi="Times New Roman" w:cs="Times New Roman"/>
          <w:sz w:val="24"/>
          <w:szCs w:val="24"/>
        </w:rPr>
        <w:t>коп.</w:t>
      </w:r>
      <w:r w:rsidRPr="00C71E72">
        <w:rPr>
          <w:rFonts w:ascii="Times New Roman" w:hAnsi="Times New Roman" w:cs="Times New Roman"/>
          <w:sz w:val="24"/>
          <w:szCs w:val="24"/>
        </w:rPr>
        <w:t xml:space="preserve"> </w:t>
      </w:r>
      <w:r w:rsidR="00C90D37">
        <w:rPr>
          <w:rFonts w:ascii="Times New Roman" w:hAnsi="Times New Roman" w:cs="Times New Roman"/>
          <w:sz w:val="24"/>
          <w:szCs w:val="24"/>
        </w:rPr>
        <w:t>(</w:t>
      </w:r>
      <w:r w:rsidRPr="00C71E72">
        <w:rPr>
          <w:rFonts w:ascii="Times New Roman" w:hAnsi="Times New Roman" w:cs="Times New Roman"/>
          <w:sz w:val="24"/>
          <w:szCs w:val="24"/>
        </w:rPr>
        <w:t xml:space="preserve">НДС </w:t>
      </w:r>
      <w:r w:rsidR="00C90D37">
        <w:rPr>
          <w:rFonts w:ascii="Times New Roman" w:hAnsi="Times New Roman" w:cs="Times New Roman"/>
          <w:sz w:val="24"/>
          <w:szCs w:val="24"/>
        </w:rPr>
        <w:t>не облагается)</w:t>
      </w:r>
      <w:r w:rsidRPr="00C71E72">
        <w:rPr>
          <w:rFonts w:ascii="Times New Roman" w:hAnsi="Times New Roman" w:cs="Times New Roman"/>
          <w:sz w:val="24"/>
          <w:szCs w:val="24"/>
        </w:rPr>
        <w:t>.</w:t>
      </w:r>
    </w:p>
    <w:p w:rsidR="009400CE" w:rsidRPr="004D6A3A" w:rsidP="001F1962">
      <w:pPr>
        <w:pStyle w:val="ListParagraph"/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6A3A">
        <w:rPr>
          <w:rFonts w:ascii="Times New Roman" w:hAnsi="Times New Roman" w:cs="Times New Roman"/>
          <w:sz w:val="24"/>
          <w:szCs w:val="24"/>
          <w:lang w:eastAsia="ru-RU"/>
        </w:rPr>
        <w:t>Цессионарий рассчитывается с Цедентом за право требования, указанное в п. 1.1 настоящего договора, по цене, указанной в п. 1.3. настоящего договора, в течение 30</w:t>
      </w:r>
      <w:r w:rsidRPr="004D6A3A" w:rsidR="00E2018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D6A3A" w:rsidR="007A0C00">
        <w:rPr>
          <w:rFonts w:ascii="Times New Roman" w:hAnsi="Times New Roman" w:cs="Times New Roman"/>
          <w:sz w:val="24"/>
          <w:szCs w:val="24"/>
          <w:lang w:eastAsia="ru-RU"/>
        </w:rPr>
        <w:t xml:space="preserve">(тридцати) </w:t>
      </w:r>
      <w:r w:rsidRPr="004D6A3A" w:rsidR="00E20183">
        <w:rPr>
          <w:rFonts w:ascii="Times New Roman" w:hAnsi="Times New Roman" w:cs="Times New Roman"/>
          <w:sz w:val="24"/>
          <w:szCs w:val="24"/>
          <w:lang w:eastAsia="ru-RU"/>
        </w:rPr>
        <w:t>рабочих</w:t>
      </w:r>
      <w:r w:rsidRPr="004D6A3A">
        <w:rPr>
          <w:rFonts w:ascii="Times New Roman" w:hAnsi="Times New Roman" w:cs="Times New Roman"/>
          <w:sz w:val="24"/>
          <w:szCs w:val="24"/>
          <w:lang w:eastAsia="ru-RU"/>
        </w:rPr>
        <w:t xml:space="preserve"> дней с момента подписания настоящего Договора, путем перечисления денеж</w:t>
      </w:r>
      <w:r w:rsidRPr="004D6A3A" w:rsidR="00D12E6D">
        <w:rPr>
          <w:rFonts w:ascii="Times New Roman" w:hAnsi="Times New Roman" w:cs="Times New Roman"/>
          <w:sz w:val="24"/>
          <w:szCs w:val="24"/>
          <w:lang w:eastAsia="ru-RU"/>
        </w:rPr>
        <w:t xml:space="preserve">ных средств на расчетный счет </w:t>
      </w:r>
      <w:r w:rsidRPr="004D6A3A" w:rsidR="004D6A3A">
        <w:rPr>
          <w:rFonts w:ascii="Times New Roman" w:hAnsi="Times New Roman" w:cs="Times New Roman"/>
          <w:sz w:val="24"/>
          <w:szCs w:val="24"/>
        </w:rPr>
        <w:t>р</w:t>
      </w:r>
      <w:r w:rsidRPr="004D6A3A" w:rsidR="004D6A3A">
        <w:rPr>
          <w:rFonts w:ascii="Times New Roman" w:hAnsi="Times New Roman" w:cs="Times New Roman"/>
          <w:sz w:val="24"/>
          <w:szCs w:val="24"/>
        </w:rPr>
        <w:t>/с 40702810301300021564</w:t>
      </w:r>
      <w:r w:rsidRPr="004D6A3A" w:rsidR="004D6A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D6A3A" w:rsidR="004D6A3A">
        <w:rPr>
          <w:rFonts w:ascii="Times New Roman" w:hAnsi="Times New Roman" w:cs="Times New Roman"/>
          <w:sz w:val="24"/>
          <w:szCs w:val="24"/>
        </w:rPr>
        <w:t>в  АО "АЛЬФА-БАНК", к/с 30101810200000000593, БИК 044525593</w:t>
      </w:r>
      <w:r w:rsidRPr="004D6A3A" w:rsidR="00FC1262">
        <w:rPr>
          <w:rFonts w:ascii="Times New Roman" w:hAnsi="Times New Roman" w:cs="Times New Roman"/>
          <w:sz w:val="24"/>
          <w:szCs w:val="24"/>
        </w:rPr>
        <w:t xml:space="preserve">, получатель - </w:t>
      </w:r>
      <w:r w:rsidRPr="004D6A3A" w:rsidR="00EA4A26">
        <w:rPr>
          <w:rFonts w:ascii="Times New Roman" w:hAnsi="Times New Roman" w:cs="Times New Roman"/>
          <w:sz w:val="24"/>
          <w:szCs w:val="24"/>
        </w:rPr>
        <w:t>ОО</w:t>
      </w:r>
      <w:r w:rsidRPr="004D6A3A" w:rsidR="00FC1262">
        <w:rPr>
          <w:rFonts w:ascii="Times New Roman" w:hAnsi="Times New Roman" w:cs="Times New Roman"/>
          <w:sz w:val="24"/>
          <w:szCs w:val="24"/>
        </w:rPr>
        <w:t>О «</w:t>
      </w:r>
      <w:r w:rsidRPr="004D6A3A" w:rsidR="003D201A">
        <w:rPr>
          <w:rFonts w:ascii="Times New Roman" w:hAnsi="Times New Roman" w:cs="Times New Roman"/>
          <w:sz w:val="24"/>
          <w:szCs w:val="24"/>
        </w:rPr>
        <w:t>Конкорд</w:t>
      </w:r>
      <w:r w:rsidRPr="004D6A3A" w:rsidR="00FC1262">
        <w:rPr>
          <w:rFonts w:ascii="Times New Roman" w:hAnsi="Times New Roman" w:cs="Times New Roman"/>
          <w:sz w:val="24"/>
          <w:szCs w:val="24"/>
        </w:rPr>
        <w:t>».</w:t>
      </w:r>
    </w:p>
    <w:p w:rsidR="00935AA1" w:rsidRPr="009400CE" w:rsidP="001F1962">
      <w:pPr>
        <w:pStyle w:val="ListParagraph"/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00CE">
        <w:rPr>
          <w:rFonts w:ascii="Times New Roman" w:hAnsi="Times New Roman"/>
          <w:sz w:val="24"/>
          <w:szCs w:val="24"/>
          <w:lang w:eastAsia="ru-RU"/>
        </w:rPr>
        <w:t>Перечислению Продавц</w:t>
      </w:r>
      <w:r w:rsidRPr="009400CE" w:rsidR="007A0C00">
        <w:rPr>
          <w:rFonts w:ascii="Times New Roman" w:hAnsi="Times New Roman"/>
          <w:sz w:val="24"/>
          <w:szCs w:val="24"/>
          <w:lang w:eastAsia="ru-RU"/>
        </w:rPr>
        <w:t>ом</w:t>
      </w:r>
      <w:r w:rsidRPr="009400CE">
        <w:rPr>
          <w:rFonts w:ascii="Times New Roman" w:hAnsi="Times New Roman"/>
          <w:sz w:val="24"/>
          <w:szCs w:val="24"/>
          <w:lang w:eastAsia="ru-RU"/>
        </w:rPr>
        <w:t xml:space="preserve"> подлежит сумма в размере</w:t>
      </w:r>
      <w:r w:rsidRPr="009400CE" w:rsidR="004C107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400CE" w:rsidR="00C90D37">
        <w:rPr>
          <w:rFonts w:ascii="Times New Roman" w:hAnsi="Times New Roman" w:cs="Times New Roman"/>
          <w:b/>
          <w:sz w:val="24"/>
          <w:szCs w:val="24"/>
          <w:lang w:eastAsia="ru-RU"/>
        </w:rPr>
        <w:t>-</w:t>
      </w:r>
      <w:r w:rsidRPr="007232E0" w:rsidR="00B354AA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7232E0" w:rsidR="000E4FBE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                              </w:t>
      </w:r>
      <w:r w:rsidRPr="00492396">
        <w:rPr>
          <w:rFonts w:ascii="Times New Roman" w:hAnsi="Times New Roman"/>
          <w:sz w:val="24"/>
          <w:szCs w:val="24"/>
          <w:lang w:eastAsia="ru-RU"/>
        </w:rPr>
        <w:t>ст</w:t>
      </w:r>
      <w:r w:rsidRPr="009400CE">
        <w:rPr>
          <w:rFonts w:ascii="Times New Roman" w:hAnsi="Times New Roman"/>
          <w:sz w:val="24"/>
          <w:szCs w:val="24"/>
          <w:lang w:eastAsia="ru-RU"/>
        </w:rPr>
        <w:t xml:space="preserve">оимость имущества за вычетом оплаченного задатка </w:t>
      </w:r>
      <w:r w:rsidRPr="00B01467">
        <w:rPr>
          <w:rFonts w:ascii="Times New Roman" w:hAnsi="Times New Roman"/>
          <w:sz w:val="24"/>
          <w:szCs w:val="24"/>
          <w:lang w:eastAsia="ru-RU"/>
        </w:rPr>
        <w:t>по лоту №</w:t>
      </w:r>
      <w:r w:rsidRPr="00B01467"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  <w:r w:rsidRPr="00B01467" w:rsidR="00506221">
        <w:rPr>
          <w:rFonts w:ascii="Times New Roman" w:hAnsi="Times New Roman"/>
          <w:sz w:val="24"/>
          <w:szCs w:val="24"/>
          <w:u w:val="single"/>
          <w:lang w:eastAsia="ru-RU"/>
        </w:rPr>
        <w:t xml:space="preserve">  </w:t>
      </w:r>
      <w:r w:rsidRPr="00B01467" w:rsidR="00C34CC4"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  <w:r w:rsidRPr="009400CE">
        <w:rPr>
          <w:rFonts w:ascii="Times New Roman" w:hAnsi="Times New Roman"/>
          <w:sz w:val="24"/>
          <w:szCs w:val="24"/>
          <w:lang w:eastAsia="ru-RU"/>
        </w:rPr>
        <w:t>в сумме</w:t>
      </w:r>
      <w:r w:rsidRPr="007232E0" w:rsidR="00C34CC4"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  <w:r w:rsidRPr="007232E0" w:rsidR="000E4FB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                            </w:t>
      </w:r>
      <w:r w:rsidR="009400CE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p w:rsidR="002A57CA" w:rsidRPr="00034F51" w:rsidP="001F1962">
      <w:pPr>
        <w:pStyle w:val="ListParagraph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4F51">
        <w:rPr>
          <w:rFonts w:ascii="Times New Roman" w:hAnsi="Times New Roman"/>
          <w:sz w:val="24"/>
          <w:szCs w:val="24"/>
          <w:lang w:eastAsia="ru-RU"/>
        </w:rPr>
        <w:t>В случае нарушения Покупателем условий срока оплаты, указанного в п.</w:t>
      </w:r>
      <w:r w:rsidR="0023464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C6F23">
        <w:rPr>
          <w:rFonts w:ascii="Times New Roman" w:hAnsi="Times New Roman"/>
          <w:sz w:val="24"/>
          <w:szCs w:val="24"/>
          <w:lang w:eastAsia="ru-RU"/>
        </w:rPr>
        <w:t>1.4.</w:t>
      </w:r>
      <w:r w:rsidRPr="00034F51">
        <w:rPr>
          <w:rFonts w:ascii="Times New Roman" w:hAnsi="Times New Roman"/>
          <w:sz w:val="24"/>
          <w:szCs w:val="24"/>
          <w:lang w:eastAsia="ru-RU"/>
        </w:rPr>
        <w:t xml:space="preserve"> настоящего договора, Продавец вправе в однос</w:t>
      </w:r>
      <w:r w:rsidR="00284D70">
        <w:rPr>
          <w:rFonts w:ascii="Times New Roman" w:hAnsi="Times New Roman"/>
          <w:sz w:val="24"/>
          <w:szCs w:val="24"/>
          <w:lang w:eastAsia="ru-RU"/>
        </w:rPr>
        <w:t>т</w:t>
      </w:r>
      <w:r w:rsidRPr="00034F51">
        <w:rPr>
          <w:rFonts w:ascii="Times New Roman" w:hAnsi="Times New Roman"/>
          <w:sz w:val="24"/>
          <w:szCs w:val="24"/>
          <w:lang w:eastAsia="ru-RU"/>
        </w:rPr>
        <w:t>ороннем порядке отказаться от исполнения настоящего договора, что влечет прекращение его действия.</w:t>
      </w:r>
    </w:p>
    <w:p w:rsidR="002E0F17" w:rsidRPr="00034F51" w:rsidP="002E0F17">
      <w:pPr>
        <w:pStyle w:val="ListParagraph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5D03AD" w:rsidRPr="00034F51" w:rsidP="0063392E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34F51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  <w:r w:rsidRPr="00034F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8F3730" w:rsidRPr="00FA58B6" w:rsidP="001F1962">
      <w:pPr>
        <w:pStyle w:val="ListParagraph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034F51" w:rsidR="00935AA1">
        <w:rPr>
          <w:rFonts w:ascii="Times New Roman" w:hAnsi="Times New Roman" w:cs="Times New Roman"/>
          <w:sz w:val="24"/>
          <w:szCs w:val="24"/>
        </w:rPr>
        <w:t xml:space="preserve"> течение 3 (трех) календарных дней с момента </w:t>
      </w:r>
      <w:r w:rsidR="00034F51">
        <w:rPr>
          <w:rFonts w:ascii="Times New Roman" w:hAnsi="Times New Roman" w:cs="Times New Roman"/>
          <w:sz w:val="24"/>
          <w:szCs w:val="24"/>
        </w:rPr>
        <w:t>поступления оплаты согласно п. 1.5.</w:t>
      </w:r>
      <w:r w:rsidRPr="00FA58B6" w:rsidR="00935AA1">
        <w:rPr>
          <w:rFonts w:ascii="Times New Roman" w:hAnsi="Times New Roman" w:cs="Times New Roman"/>
          <w:sz w:val="24"/>
          <w:szCs w:val="24"/>
        </w:rPr>
        <w:t xml:space="preserve"> договора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A58B6" w:rsidR="00935AA1">
        <w:rPr>
          <w:rFonts w:ascii="Times New Roman" w:hAnsi="Times New Roman" w:cs="Times New Roman"/>
          <w:sz w:val="24"/>
          <w:szCs w:val="24"/>
        </w:rPr>
        <w:t xml:space="preserve"> </w:t>
      </w:r>
      <w:r w:rsidRPr="00034F51">
        <w:rPr>
          <w:rFonts w:ascii="Times New Roman" w:hAnsi="Times New Roman" w:cs="Times New Roman"/>
          <w:sz w:val="24"/>
          <w:szCs w:val="24"/>
        </w:rPr>
        <w:t xml:space="preserve">Цедент обязан передать </w:t>
      </w:r>
      <w:r w:rsidRPr="00FA58B6">
        <w:rPr>
          <w:rFonts w:ascii="Times New Roman" w:hAnsi="Times New Roman" w:cs="Times New Roman"/>
          <w:sz w:val="24"/>
          <w:szCs w:val="24"/>
        </w:rPr>
        <w:t>Цессионарию документы, удостоверяющие право требования задолженности, указанны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FA58B6">
        <w:rPr>
          <w:rFonts w:ascii="Times New Roman" w:hAnsi="Times New Roman" w:cs="Times New Roman"/>
          <w:sz w:val="24"/>
          <w:szCs w:val="24"/>
        </w:rPr>
        <w:t xml:space="preserve"> в п. 1.1</w:t>
      </w:r>
      <w:r w:rsidRPr="00FA58B6" w:rsidR="00935AA1">
        <w:rPr>
          <w:rFonts w:ascii="Times New Roman" w:hAnsi="Times New Roman" w:cs="Times New Roman"/>
          <w:sz w:val="24"/>
          <w:szCs w:val="24"/>
        </w:rPr>
        <w:t>., а также все иные документы, имеющие значение для удостоверения права требования, передаваемого по настоящему договору.</w:t>
      </w:r>
    </w:p>
    <w:p w:rsidR="008F3730" w:rsidRPr="003E7E98" w:rsidP="001F1962">
      <w:pPr>
        <w:pStyle w:val="ListParagraph"/>
        <w:numPr>
          <w:ilvl w:val="1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8B6">
        <w:rPr>
          <w:rFonts w:ascii="Times New Roman" w:hAnsi="Times New Roman" w:cs="Times New Roman"/>
          <w:sz w:val="24"/>
          <w:szCs w:val="24"/>
        </w:rPr>
        <w:t xml:space="preserve">Цедент </w:t>
      </w:r>
      <w:r w:rsidRPr="00FA58B6" w:rsidR="002E0F17">
        <w:rPr>
          <w:rFonts w:ascii="Times New Roman" w:hAnsi="Times New Roman" w:cs="Times New Roman"/>
          <w:sz w:val="24"/>
          <w:szCs w:val="24"/>
        </w:rPr>
        <w:t>обязан</w:t>
      </w:r>
      <w:r w:rsidR="00D77149">
        <w:rPr>
          <w:rFonts w:ascii="Times New Roman" w:hAnsi="Times New Roman" w:cs="Times New Roman"/>
          <w:sz w:val="24"/>
          <w:szCs w:val="24"/>
        </w:rPr>
        <w:t xml:space="preserve"> письменно</w:t>
      </w:r>
      <w:r w:rsidR="002E0F17">
        <w:rPr>
          <w:rFonts w:ascii="Times New Roman" w:hAnsi="Times New Roman" w:cs="Times New Roman"/>
          <w:sz w:val="24"/>
          <w:szCs w:val="24"/>
        </w:rPr>
        <w:t xml:space="preserve"> известить</w:t>
      </w:r>
      <w:r w:rsidRPr="00FA58B6" w:rsidR="002E0F17">
        <w:rPr>
          <w:rFonts w:ascii="Times New Roman" w:hAnsi="Times New Roman" w:cs="Times New Roman"/>
          <w:sz w:val="24"/>
          <w:szCs w:val="24"/>
        </w:rPr>
        <w:t xml:space="preserve"> Цессионария</w:t>
      </w:r>
      <w:r w:rsidR="002E0F17">
        <w:rPr>
          <w:rFonts w:ascii="Times New Roman" w:hAnsi="Times New Roman" w:cs="Times New Roman"/>
          <w:sz w:val="24"/>
          <w:szCs w:val="24"/>
        </w:rPr>
        <w:t xml:space="preserve"> о</w:t>
      </w:r>
      <w:r w:rsidR="00053316">
        <w:rPr>
          <w:rFonts w:ascii="Times New Roman" w:hAnsi="Times New Roman" w:cs="Times New Roman"/>
          <w:sz w:val="24"/>
          <w:szCs w:val="24"/>
        </w:rPr>
        <w:t>бо</w:t>
      </w:r>
      <w:r w:rsidRPr="00FA58B6">
        <w:rPr>
          <w:rFonts w:ascii="Times New Roman" w:hAnsi="Times New Roman" w:cs="Times New Roman"/>
          <w:sz w:val="24"/>
          <w:szCs w:val="24"/>
        </w:rPr>
        <w:t xml:space="preserve"> всех возражениях Дол</w:t>
      </w:r>
      <w:r w:rsidR="003E7E98">
        <w:rPr>
          <w:rFonts w:ascii="Times New Roman" w:hAnsi="Times New Roman" w:cs="Times New Roman"/>
          <w:sz w:val="24"/>
          <w:szCs w:val="24"/>
        </w:rPr>
        <w:t>жника против требований Цедента до момента подписания настоящего договора</w:t>
      </w:r>
      <w:r w:rsidR="000C66D2">
        <w:rPr>
          <w:rFonts w:ascii="Times New Roman" w:hAnsi="Times New Roman" w:cs="Times New Roman"/>
          <w:sz w:val="24"/>
          <w:szCs w:val="24"/>
        </w:rPr>
        <w:t>, в течение 5 календарных дней</w:t>
      </w:r>
      <w:r w:rsidR="003E7E98">
        <w:rPr>
          <w:rFonts w:ascii="Times New Roman" w:hAnsi="Times New Roman" w:cs="Times New Roman"/>
          <w:sz w:val="24"/>
          <w:szCs w:val="24"/>
        </w:rPr>
        <w:t>.</w:t>
      </w:r>
    </w:p>
    <w:p w:rsidR="002E0F17" w:rsidRPr="00FA58B6" w:rsidP="0063392E">
      <w:pPr>
        <w:pStyle w:val="ListParagraph"/>
        <w:tabs>
          <w:tab w:val="left" w:pos="284"/>
          <w:tab w:val="left" w:pos="426"/>
        </w:tabs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846F9A" w:rsidRPr="00FA58B6" w:rsidP="0063392E">
      <w:pPr>
        <w:pStyle w:val="ListParagraph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8B6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:rsidR="00846F9A" w:rsidRPr="00FA58B6" w:rsidP="001F1962">
      <w:pPr>
        <w:pStyle w:val="ListParagraph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8B6">
        <w:rPr>
          <w:rFonts w:ascii="Times New Roman" w:hAnsi="Times New Roman" w:cs="Times New Roman"/>
          <w:sz w:val="24"/>
          <w:szCs w:val="24"/>
        </w:rPr>
        <w:t>Цедент несет ответств</w:t>
      </w:r>
      <w:r w:rsidRPr="00FA58B6" w:rsidR="00EC7927">
        <w:rPr>
          <w:rFonts w:ascii="Times New Roman" w:hAnsi="Times New Roman" w:cs="Times New Roman"/>
          <w:sz w:val="24"/>
          <w:szCs w:val="24"/>
        </w:rPr>
        <w:t xml:space="preserve">енность перед Цессионарием за </w:t>
      </w:r>
      <w:r w:rsidRPr="00FA58B6">
        <w:rPr>
          <w:rFonts w:ascii="Times New Roman" w:hAnsi="Times New Roman" w:cs="Times New Roman"/>
          <w:sz w:val="24"/>
          <w:szCs w:val="24"/>
        </w:rPr>
        <w:t xml:space="preserve">действительность </w:t>
      </w:r>
      <w:r w:rsidR="00FA58B6">
        <w:rPr>
          <w:rFonts w:ascii="Times New Roman" w:hAnsi="Times New Roman" w:cs="Times New Roman"/>
          <w:sz w:val="24"/>
          <w:szCs w:val="24"/>
        </w:rPr>
        <w:t>передаваемых</w:t>
      </w:r>
      <w:r w:rsidRPr="00FA58B6" w:rsidR="00EC7927">
        <w:rPr>
          <w:rFonts w:ascii="Times New Roman" w:hAnsi="Times New Roman" w:cs="Times New Roman"/>
          <w:sz w:val="24"/>
          <w:szCs w:val="24"/>
        </w:rPr>
        <w:t xml:space="preserve"> Цессионарию в соответствии с настоящим договором документов и сведений, гарантирует, что на момент подписания настоящего договора нет ограничений на уступку передаваемого права требования к Должнику. </w:t>
      </w:r>
    </w:p>
    <w:p w:rsidR="00846F9A" w:rsidP="001F1962">
      <w:pPr>
        <w:pStyle w:val="ListParagraph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8B6">
        <w:rPr>
          <w:rFonts w:ascii="Times New Roman" w:hAnsi="Times New Roman" w:cs="Times New Roman"/>
          <w:sz w:val="24"/>
          <w:szCs w:val="24"/>
        </w:rPr>
        <w:t>Сторона, ненадлежащим</w:t>
      </w:r>
      <w:r w:rsidRPr="00FA58B6" w:rsidR="008F2724">
        <w:rPr>
          <w:rFonts w:ascii="Times New Roman" w:hAnsi="Times New Roman" w:cs="Times New Roman"/>
          <w:sz w:val="24"/>
          <w:szCs w:val="24"/>
        </w:rPr>
        <w:t xml:space="preserve"> образом исполнившая свои обязательства по настоящему Договору обязана возместить другой стороне все возникшие в связи с этим убытки.</w:t>
      </w:r>
    </w:p>
    <w:p w:rsidR="002E0F17" w:rsidRPr="00FA58B6" w:rsidP="002E0F17">
      <w:pPr>
        <w:pStyle w:val="ListParagraph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8F2724" w:rsidRPr="00FA58B6" w:rsidP="0063392E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8B6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8F2724" w:rsidRPr="00FA58B6" w:rsidP="001F1962">
      <w:pPr>
        <w:pStyle w:val="ListParagraph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8B6">
        <w:rPr>
          <w:rFonts w:ascii="Times New Roman" w:hAnsi="Times New Roman" w:cs="Times New Roman"/>
          <w:sz w:val="24"/>
          <w:szCs w:val="24"/>
        </w:rPr>
        <w:t>Настоящий Договор вступает в силу с момента подписания его сторонами и действует до выполнения его сторонами.</w:t>
      </w:r>
    </w:p>
    <w:p w:rsidR="008F2724" w:rsidRPr="00FA58B6" w:rsidP="001F1962">
      <w:pPr>
        <w:pStyle w:val="ListParagraph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8B6">
        <w:rPr>
          <w:rFonts w:ascii="Times New Roman" w:hAnsi="Times New Roman" w:cs="Times New Roman"/>
          <w:sz w:val="24"/>
          <w:szCs w:val="24"/>
        </w:rPr>
        <w:t xml:space="preserve">В настоящий Договор сторонами могут быть внесены и дополнения, которые вступают в силу с момента их подписания сторонами и являются </w:t>
      </w:r>
      <w:r w:rsidRPr="00FA58B6" w:rsidR="00AA7485">
        <w:rPr>
          <w:rFonts w:ascii="Times New Roman" w:hAnsi="Times New Roman" w:cs="Times New Roman"/>
          <w:sz w:val="24"/>
          <w:szCs w:val="24"/>
        </w:rPr>
        <w:t>неотъемлемой</w:t>
      </w:r>
      <w:r w:rsidRPr="00FA58B6">
        <w:rPr>
          <w:rFonts w:ascii="Times New Roman" w:hAnsi="Times New Roman" w:cs="Times New Roman"/>
          <w:sz w:val="24"/>
          <w:szCs w:val="24"/>
        </w:rPr>
        <w:t xml:space="preserve"> частью настоящего Договора.</w:t>
      </w:r>
    </w:p>
    <w:p w:rsidR="008F2724" w:rsidRPr="00FA58B6" w:rsidP="001F1962">
      <w:pPr>
        <w:pStyle w:val="ListParagraph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8B6">
        <w:rPr>
          <w:rFonts w:ascii="Times New Roman" w:hAnsi="Times New Roman" w:cs="Times New Roman"/>
          <w:sz w:val="24"/>
          <w:szCs w:val="24"/>
        </w:rPr>
        <w:t>Изменение условий или прекращение действия одного или нескольких пунктов настоящего Договора не прекращает действия Договора в целом.</w:t>
      </w:r>
    </w:p>
    <w:p w:rsidR="008F2724" w:rsidP="001F1962">
      <w:pPr>
        <w:pStyle w:val="ListParagraph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8B6">
        <w:rPr>
          <w:rFonts w:ascii="Times New Roman" w:hAnsi="Times New Roman" w:cs="Times New Roman"/>
          <w:sz w:val="24"/>
          <w:szCs w:val="24"/>
        </w:rPr>
        <w:t>Настоящий Договор составлен в</w:t>
      </w:r>
      <w:r w:rsidRPr="00FA58B6" w:rsidR="00EC7927">
        <w:rPr>
          <w:rFonts w:ascii="Times New Roman" w:hAnsi="Times New Roman" w:cs="Times New Roman"/>
          <w:sz w:val="24"/>
          <w:szCs w:val="24"/>
        </w:rPr>
        <w:t xml:space="preserve"> </w:t>
      </w:r>
      <w:r w:rsidR="00D3250C">
        <w:rPr>
          <w:rFonts w:ascii="Times New Roman" w:hAnsi="Times New Roman" w:cs="Times New Roman"/>
          <w:sz w:val="24"/>
          <w:szCs w:val="24"/>
        </w:rPr>
        <w:t>трех</w:t>
      </w:r>
      <w:r w:rsidRPr="00FA58B6">
        <w:rPr>
          <w:rFonts w:ascii="Times New Roman" w:hAnsi="Times New Roman" w:cs="Times New Roman"/>
          <w:sz w:val="24"/>
          <w:szCs w:val="24"/>
        </w:rPr>
        <w:t xml:space="preserve"> экземплярах, имеющих равную юридическую силу, по одному экзе</w:t>
      </w:r>
      <w:r w:rsidR="00D3250C">
        <w:rPr>
          <w:rFonts w:ascii="Times New Roman" w:hAnsi="Times New Roman" w:cs="Times New Roman"/>
          <w:sz w:val="24"/>
          <w:szCs w:val="24"/>
        </w:rPr>
        <w:t>мпляру для Цедента, Цессионария и Должника.</w:t>
      </w:r>
    </w:p>
    <w:p w:rsidR="000C66D2" w:rsidRPr="00FA58B6" w:rsidP="000C66D2">
      <w:pPr>
        <w:pStyle w:val="ListParagraph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8F2724" w:rsidRPr="00FA58B6" w:rsidP="0063392E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8B6">
        <w:rPr>
          <w:rFonts w:ascii="Times New Roman" w:hAnsi="Times New Roman" w:cs="Times New Roman"/>
          <w:b/>
          <w:sz w:val="24"/>
          <w:szCs w:val="24"/>
        </w:rPr>
        <w:t>Порядок рассмотрения споров</w:t>
      </w:r>
    </w:p>
    <w:p w:rsidR="008F2724" w:rsidRPr="00FA58B6" w:rsidP="001F1962">
      <w:pPr>
        <w:pStyle w:val="ListParagraph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8B6">
        <w:rPr>
          <w:rFonts w:ascii="Times New Roman" w:hAnsi="Times New Roman" w:cs="Times New Roman"/>
          <w:sz w:val="24"/>
          <w:szCs w:val="24"/>
        </w:rPr>
        <w:t>Все споры и разногласия, которые могут возникнуть из настоящего Договора, стороны будут стремиться разрешить путем переговоров.</w:t>
      </w:r>
    </w:p>
    <w:p w:rsidR="008F2724" w:rsidRPr="00FA58B6" w:rsidP="001F1962">
      <w:pPr>
        <w:pStyle w:val="ListParagraph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</w:t>
      </w:r>
      <w:r>
        <w:rPr>
          <w:rFonts w:ascii="Times New Roman" w:hAnsi="Times New Roman" w:cs="Times New Roman"/>
          <w:sz w:val="24"/>
          <w:szCs w:val="24"/>
        </w:rPr>
        <w:t xml:space="preserve">не </w:t>
      </w:r>
      <w:r w:rsidRPr="00FA58B6" w:rsidR="00CE430A">
        <w:rPr>
          <w:rFonts w:ascii="Times New Roman" w:hAnsi="Times New Roman" w:cs="Times New Roman"/>
          <w:sz w:val="24"/>
          <w:szCs w:val="24"/>
        </w:rPr>
        <w:t>достижения</w:t>
      </w:r>
      <w:r w:rsidRPr="00FA58B6" w:rsidR="00CE430A">
        <w:rPr>
          <w:rFonts w:ascii="Times New Roman" w:hAnsi="Times New Roman" w:cs="Times New Roman"/>
          <w:sz w:val="24"/>
          <w:szCs w:val="24"/>
        </w:rPr>
        <w:t xml:space="preserve"> согласия споры подлежат </w:t>
      </w:r>
      <w:r w:rsidR="002E0F17">
        <w:rPr>
          <w:rFonts w:ascii="Times New Roman" w:hAnsi="Times New Roman" w:cs="Times New Roman"/>
          <w:sz w:val="24"/>
          <w:szCs w:val="24"/>
        </w:rPr>
        <w:t>рассмотрению в Арбитражном суде</w:t>
      </w:r>
      <w:r w:rsidR="00045B2E">
        <w:rPr>
          <w:rFonts w:ascii="Times New Roman" w:hAnsi="Times New Roman" w:cs="Times New Roman"/>
          <w:sz w:val="24"/>
          <w:szCs w:val="24"/>
        </w:rPr>
        <w:t xml:space="preserve"> </w:t>
      </w:r>
      <w:r w:rsidR="00EA4A26">
        <w:rPr>
          <w:rFonts w:ascii="Times New Roman" w:hAnsi="Times New Roman" w:cs="Times New Roman"/>
          <w:sz w:val="24"/>
          <w:szCs w:val="24"/>
        </w:rPr>
        <w:t>г. Москвы</w:t>
      </w:r>
      <w:r w:rsidR="002E0F17">
        <w:rPr>
          <w:rFonts w:ascii="Times New Roman" w:hAnsi="Times New Roman" w:cs="Times New Roman"/>
          <w:sz w:val="24"/>
          <w:szCs w:val="24"/>
        </w:rPr>
        <w:t>, согласно арбитражному процессуальному кодексу Российской Федерации.</w:t>
      </w:r>
    </w:p>
    <w:p w:rsidR="002E0F17" w:rsidP="002E0F17">
      <w:pPr>
        <w:pStyle w:val="ListParagraph"/>
        <w:ind w:left="1068"/>
        <w:rPr>
          <w:rFonts w:ascii="Times New Roman" w:hAnsi="Times New Roman" w:cs="Times New Roman"/>
          <w:b/>
          <w:sz w:val="24"/>
          <w:szCs w:val="24"/>
        </w:rPr>
      </w:pPr>
    </w:p>
    <w:p w:rsidR="00CE430A" w:rsidRPr="00FA58B6" w:rsidP="0063392E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8B6">
        <w:rPr>
          <w:rFonts w:ascii="Times New Roman" w:hAnsi="Times New Roman" w:cs="Times New Roman"/>
          <w:b/>
          <w:sz w:val="24"/>
          <w:szCs w:val="24"/>
        </w:rPr>
        <w:t>Адреса и реквизиты сторон</w:t>
      </w:r>
    </w:p>
    <w:tbl>
      <w:tblPr>
        <w:tblpPr w:leftFromText="180" w:rightFromText="180" w:vertAnchor="text" w:horzAnchor="margin" w:tblpX="182" w:tblpY="208"/>
        <w:tblW w:w="10105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7"/>
        <w:gridCol w:w="4678"/>
      </w:tblGrid>
      <w:tr w:rsidTr="00274135">
        <w:tblPrEx>
          <w:tblW w:w="10105" w:type="dxa"/>
          <w:tblLayout w:type="fixed"/>
          <w:tblCellMar>
            <w:left w:w="40" w:type="dxa"/>
            <w:right w:w="40" w:type="dxa"/>
          </w:tblCellMar>
          <w:tblLook w:val="0000"/>
        </w:tblPrEx>
        <w:trPr>
          <w:trHeight w:hRule="exact" w:val="331"/>
        </w:trPr>
        <w:tc>
          <w:tcPr>
            <w:tcW w:w="5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321" w:rsidRPr="00BC011D" w:rsidP="007453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Цедент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321" w:rsidRPr="00BC011D" w:rsidP="007453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Цессионарий</w:t>
            </w:r>
          </w:p>
        </w:tc>
      </w:tr>
      <w:tr w:rsidTr="00274135">
        <w:tblPrEx>
          <w:tblW w:w="10105" w:type="dxa"/>
          <w:tblLayout w:type="fixed"/>
          <w:tblCellMar>
            <w:left w:w="40" w:type="dxa"/>
            <w:right w:w="40" w:type="dxa"/>
          </w:tblCellMar>
          <w:tblLook w:val="0000"/>
        </w:tblPrEx>
        <w:tc>
          <w:tcPr>
            <w:tcW w:w="5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6221" w:rsidRPr="00506221" w:rsidP="0050622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6221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«Конкорд» </w:t>
            </w:r>
          </w:p>
          <w:p w:rsidR="00506221" w:rsidRPr="00506221" w:rsidP="0050622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6221">
              <w:rPr>
                <w:rFonts w:ascii="Times New Roman" w:hAnsi="Times New Roman" w:cs="Times New Roman"/>
                <w:sz w:val="24"/>
                <w:szCs w:val="24"/>
              </w:rPr>
              <w:t xml:space="preserve">ИНН 3811181106  КПП </w:t>
            </w:r>
            <w:r w:rsidRPr="005062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503801001</w:t>
            </w:r>
            <w:r w:rsidRPr="005062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4FBE" w:rsidP="00506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6221">
              <w:rPr>
                <w:rFonts w:ascii="Times New Roman" w:hAnsi="Times New Roman" w:cs="Times New Roman"/>
                <w:sz w:val="24"/>
                <w:szCs w:val="24"/>
              </w:rPr>
              <w:t>ОГРН 1143850028552</w:t>
            </w:r>
          </w:p>
          <w:p w:rsidR="004D6A3A" w:rsidRPr="00506221" w:rsidP="00506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321" w:rsidRPr="004D6A3A" w:rsidP="004D6A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D6A3A">
              <w:rPr>
                <w:rFonts w:ascii="Times New Roman" w:hAnsi="Times New Roman" w:cs="Times New Roman"/>
                <w:sz w:val="24"/>
                <w:szCs w:val="24"/>
              </w:rPr>
              <w:t xml:space="preserve">Банковские реквизиты: </w:t>
            </w:r>
            <w:r w:rsidRPr="004D6A3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D6A3A">
              <w:rPr>
                <w:rFonts w:ascii="Times New Roman" w:hAnsi="Times New Roman" w:cs="Times New Roman"/>
                <w:sz w:val="24"/>
                <w:szCs w:val="24"/>
              </w:rPr>
              <w:t xml:space="preserve">/с </w:t>
            </w:r>
            <w:r w:rsidRPr="004D6A3A" w:rsidR="004D6A3A">
              <w:rPr>
                <w:rFonts w:ascii="Times New Roman" w:hAnsi="Times New Roman" w:cs="Times New Roman"/>
                <w:sz w:val="24"/>
                <w:szCs w:val="24"/>
              </w:rPr>
              <w:t>40702810301300021564</w:t>
            </w:r>
            <w:r w:rsidRPr="004D6A3A" w:rsidR="007232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D6A3A" w:rsidR="007232E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4D6A3A" w:rsidR="004D6A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6A3A" w:rsidR="004D6A3A">
              <w:rPr>
                <w:rFonts w:ascii="Times New Roman" w:hAnsi="Times New Roman" w:cs="Times New Roman"/>
                <w:sz w:val="24"/>
                <w:szCs w:val="24"/>
              </w:rPr>
              <w:t>АО "АЛЬФА-БАНК"</w:t>
            </w:r>
            <w:r w:rsidRPr="004D6A3A" w:rsidR="007232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D6A3A">
              <w:rPr>
                <w:rFonts w:ascii="Times New Roman" w:hAnsi="Times New Roman" w:cs="Times New Roman"/>
                <w:sz w:val="24"/>
                <w:szCs w:val="24"/>
              </w:rPr>
              <w:t>к/с</w:t>
            </w:r>
            <w:r w:rsidRPr="004D6A3A" w:rsidR="004D6A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6A3A" w:rsidR="004D6A3A">
              <w:rPr>
                <w:rFonts w:ascii="Times New Roman" w:hAnsi="Times New Roman" w:cs="Times New Roman"/>
                <w:sz w:val="24"/>
                <w:szCs w:val="24"/>
              </w:rPr>
              <w:t>30101810200000000593</w:t>
            </w:r>
            <w:r w:rsidRPr="004D6A3A" w:rsidR="007232E0">
              <w:rPr>
                <w:rFonts w:ascii="Times New Roman" w:hAnsi="Times New Roman" w:cs="Times New Roman"/>
                <w:sz w:val="24"/>
                <w:szCs w:val="24"/>
              </w:rPr>
              <w:t xml:space="preserve">, БИК </w:t>
            </w:r>
            <w:r w:rsidRPr="004D6A3A" w:rsidR="004D6A3A">
              <w:rPr>
                <w:rFonts w:ascii="Times New Roman" w:hAnsi="Times New Roman" w:cs="Times New Roman"/>
                <w:sz w:val="24"/>
                <w:szCs w:val="24"/>
              </w:rPr>
              <w:t>044525593</w:t>
            </w:r>
            <w:r w:rsidRPr="004D6A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1BA2" w:rsidP="00D81BA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81BA2" w:rsidP="00D81BA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B083A" w:rsidRPr="002149C7" w:rsidP="007A0C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Tr="00274135">
        <w:tblPrEx>
          <w:tblW w:w="10105" w:type="dxa"/>
          <w:tblLayout w:type="fixed"/>
          <w:tblCellMar>
            <w:left w:w="40" w:type="dxa"/>
            <w:right w:w="40" w:type="dxa"/>
          </w:tblCellMar>
          <w:tblLook w:val="0000"/>
        </w:tblPrEx>
        <w:tc>
          <w:tcPr>
            <w:tcW w:w="5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4FBE" w:rsidRPr="000E4FBE" w:rsidP="000E4F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E4FB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Конкурсный управляющий</w:t>
            </w:r>
          </w:p>
          <w:p w:rsidR="000E4FBE" w:rsidRPr="000E4FBE" w:rsidP="000E4F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45321" w:rsidRPr="006A33A0" w:rsidP="00506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E4F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EA4A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</w:t>
            </w:r>
            <w:r w:rsidR="00506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</w:t>
            </w:r>
            <w:r w:rsidR="007232E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М</w:t>
            </w:r>
            <w:r w:rsidR="0050622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ожгинский</w:t>
            </w:r>
            <w:r w:rsidRPr="000E4FB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50622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Я</w:t>
            </w:r>
            <w:r w:rsidRPr="000E4FB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</w:t>
            </w:r>
            <w:r w:rsidR="00EA4A2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</w:t>
            </w:r>
            <w:r w:rsidRPr="000E4FB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CAE" w:rsidRPr="002149C7" w:rsidP="00D81BA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pacing w:val="-2"/>
                <w:sz w:val="24"/>
                <w:szCs w:val="24"/>
                <w:highlight w:val="yellow"/>
                <w:lang w:eastAsia="ru-RU"/>
              </w:rPr>
            </w:pPr>
          </w:p>
        </w:tc>
      </w:tr>
    </w:tbl>
    <w:p w:rsidR="000C66D2" w:rsidP="00C92303">
      <w:pPr>
        <w:pStyle w:val="ListParagraph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1BA2" w:rsidP="00C92303">
      <w:pPr>
        <w:pStyle w:val="ListParagraph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1BA2" w:rsidP="00C92303">
      <w:pPr>
        <w:pStyle w:val="ListParagraph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Sect="00A07FEB">
      <w:footerReference w:type="default" r:id="rId5"/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32182113"/>
      <w:docPartObj>
        <w:docPartGallery w:val="Page Numbers (Bottom of Page)"/>
        <w:docPartUnique/>
      </w:docPartObj>
    </w:sdtPr>
    <w:sdtContent>
      <w:p w:rsidR="00776C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707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76C1A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A2E09FC"/>
    <w:multiLevelType w:val="multilevel"/>
    <w:tmpl w:val="40B4A70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64" w:hanging="55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1">
    <w:nsid w:val="201D2AA4"/>
    <w:multiLevelType w:val="hybridMultilevel"/>
    <w:tmpl w:val="8EE8CAE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19D1A67"/>
    <w:multiLevelType w:val="hybridMultilevel"/>
    <w:tmpl w:val="597A3896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53B91E64"/>
    <w:multiLevelType w:val="multilevel"/>
    <w:tmpl w:val="40B4A70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64" w:hanging="55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4">
    <w:nsid w:val="5A4428C7"/>
    <w:multiLevelType w:val="multilevel"/>
    <w:tmpl w:val="C40239C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65" w:hanging="555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5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6E5B6B2A"/>
    <w:multiLevelType w:val="multilevel"/>
    <w:tmpl w:val="9C0E6FAC"/>
    <w:lvl w:ilvl="0">
      <w:start w:val="1"/>
      <w:numFmt w:val="decimal"/>
      <w:lvlText w:val="%1."/>
      <w:lvlJc w:val="left"/>
      <w:pPr>
        <w:ind w:left="1035" w:hanging="1035"/>
      </w:pPr>
      <w:rPr>
        <w:rFonts w:cs="Times New Roman" w:hint="default"/>
        <w:sz w:val="22"/>
      </w:rPr>
    </w:lvl>
    <w:lvl w:ilvl="1">
      <w:start w:val="1"/>
      <w:numFmt w:val="decimal"/>
      <w:lvlText w:val="%1.%2."/>
      <w:lvlJc w:val="left"/>
      <w:pPr>
        <w:ind w:left="1461" w:hanging="1035"/>
      </w:pPr>
      <w:rPr>
        <w:rFonts w:cs="Times New Roman" w:hint="default"/>
        <w:sz w:val="22"/>
      </w:rPr>
    </w:lvl>
    <w:lvl w:ilvl="2">
      <w:start w:val="1"/>
      <w:numFmt w:val="decimal"/>
      <w:lvlText w:val="%1.%2.%3."/>
      <w:lvlJc w:val="left"/>
      <w:pPr>
        <w:ind w:left="2169" w:hanging="1035"/>
      </w:pPr>
      <w:rPr>
        <w:rFonts w:cs="Times New Roman" w:hint="default"/>
        <w:sz w:val="22"/>
      </w:rPr>
    </w:lvl>
    <w:lvl w:ilvl="3">
      <w:start w:val="1"/>
      <w:numFmt w:val="decimal"/>
      <w:lvlText w:val="%1.%2.%3.%4."/>
      <w:lvlJc w:val="left"/>
      <w:pPr>
        <w:ind w:left="2736" w:hanging="1035"/>
      </w:pPr>
      <w:rPr>
        <w:rFonts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  <w:sz w:val="22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  <w:sz w:val="22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  <w:sz w:val="22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  <w:sz w:val="22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908"/>
    <w:rsid w:val="000030C5"/>
    <w:rsid w:val="0001494E"/>
    <w:rsid w:val="000207E2"/>
    <w:rsid w:val="00024D21"/>
    <w:rsid w:val="000333E8"/>
    <w:rsid w:val="00034F51"/>
    <w:rsid w:val="00045B2E"/>
    <w:rsid w:val="00046743"/>
    <w:rsid w:val="00053316"/>
    <w:rsid w:val="0005791C"/>
    <w:rsid w:val="00062567"/>
    <w:rsid w:val="00076EFB"/>
    <w:rsid w:val="0008348A"/>
    <w:rsid w:val="0009712B"/>
    <w:rsid w:val="000A4984"/>
    <w:rsid w:val="000A66DE"/>
    <w:rsid w:val="000C66D2"/>
    <w:rsid w:val="000C6F23"/>
    <w:rsid w:val="000E4FBE"/>
    <w:rsid w:val="000F08EA"/>
    <w:rsid w:val="00132C71"/>
    <w:rsid w:val="0013564E"/>
    <w:rsid w:val="00143D6C"/>
    <w:rsid w:val="0014469E"/>
    <w:rsid w:val="00152AB5"/>
    <w:rsid w:val="0016366F"/>
    <w:rsid w:val="00166F9A"/>
    <w:rsid w:val="00167079"/>
    <w:rsid w:val="00172231"/>
    <w:rsid w:val="00187CF6"/>
    <w:rsid w:val="00196D1B"/>
    <w:rsid w:val="001A3076"/>
    <w:rsid w:val="001C27CA"/>
    <w:rsid w:val="001D6517"/>
    <w:rsid w:val="001F1962"/>
    <w:rsid w:val="001F659E"/>
    <w:rsid w:val="00207757"/>
    <w:rsid w:val="002149C7"/>
    <w:rsid w:val="0021652A"/>
    <w:rsid w:val="00227587"/>
    <w:rsid w:val="002301FB"/>
    <w:rsid w:val="00231948"/>
    <w:rsid w:val="00234645"/>
    <w:rsid w:val="002436EE"/>
    <w:rsid w:val="00265C65"/>
    <w:rsid w:val="00271FE3"/>
    <w:rsid w:val="00274135"/>
    <w:rsid w:val="00284D70"/>
    <w:rsid w:val="002A57CA"/>
    <w:rsid w:val="002B100D"/>
    <w:rsid w:val="002C2E47"/>
    <w:rsid w:val="002D41ED"/>
    <w:rsid w:val="002D579F"/>
    <w:rsid w:val="002E0F17"/>
    <w:rsid w:val="002F4E81"/>
    <w:rsid w:val="00313CAB"/>
    <w:rsid w:val="003158A3"/>
    <w:rsid w:val="003541DD"/>
    <w:rsid w:val="00360FE0"/>
    <w:rsid w:val="00384F18"/>
    <w:rsid w:val="003D201A"/>
    <w:rsid w:val="003D2240"/>
    <w:rsid w:val="003E0283"/>
    <w:rsid w:val="003E7E98"/>
    <w:rsid w:val="00404279"/>
    <w:rsid w:val="00406FA1"/>
    <w:rsid w:val="004149EA"/>
    <w:rsid w:val="00422B6D"/>
    <w:rsid w:val="00423F29"/>
    <w:rsid w:val="00426487"/>
    <w:rsid w:val="004841AD"/>
    <w:rsid w:val="00492396"/>
    <w:rsid w:val="0049420D"/>
    <w:rsid w:val="004A7B03"/>
    <w:rsid w:val="004C107B"/>
    <w:rsid w:val="004C58ED"/>
    <w:rsid w:val="004D19AF"/>
    <w:rsid w:val="004D6A3A"/>
    <w:rsid w:val="004E0FA7"/>
    <w:rsid w:val="004F4100"/>
    <w:rsid w:val="00506221"/>
    <w:rsid w:val="005067EB"/>
    <w:rsid w:val="00512F3A"/>
    <w:rsid w:val="00526DC6"/>
    <w:rsid w:val="00544F32"/>
    <w:rsid w:val="00547785"/>
    <w:rsid w:val="00552E06"/>
    <w:rsid w:val="00573631"/>
    <w:rsid w:val="00575BFC"/>
    <w:rsid w:val="00585117"/>
    <w:rsid w:val="00585FC2"/>
    <w:rsid w:val="005B3141"/>
    <w:rsid w:val="005B5CE6"/>
    <w:rsid w:val="005D03AD"/>
    <w:rsid w:val="005D0CA6"/>
    <w:rsid w:val="00603A3F"/>
    <w:rsid w:val="006068DC"/>
    <w:rsid w:val="006212FF"/>
    <w:rsid w:val="00625813"/>
    <w:rsid w:val="0063392E"/>
    <w:rsid w:val="00636D95"/>
    <w:rsid w:val="006504AA"/>
    <w:rsid w:val="00675341"/>
    <w:rsid w:val="006772AC"/>
    <w:rsid w:val="006A33A0"/>
    <w:rsid w:val="006B7828"/>
    <w:rsid w:val="006D39B8"/>
    <w:rsid w:val="006F0A2E"/>
    <w:rsid w:val="007232E0"/>
    <w:rsid w:val="00745321"/>
    <w:rsid w:val="00745810"/>
    <w:rsid w:val="007575E2"/>
    <w:rsid w:val="00776C1A"/>
    <w:rsid w:val="007A0C00"/>
    <w:rsid w:val="007A625D"/>
    <w:rsid w:val="007C2990"/>
    <w:rsid w:val="007C32E6"/>
    <w:rsid w:val="007D104C"/>
    <w:rsid w:val="007F393A"/>
    <w:rsid w:val="007F4EA9"/>
    <w:rsid w:val="0082627E"/>
    <w:rsid w:val="00834F61"/>
    <w:rsid w:val="00846F9A"/>
    <w:rsid w:val="00866766"/>
    <w:rsid w:val="008676EE"/>
    <w:rsid w:val="00875EC3"/>
    <w:rsid w:val="008800E5"/>
    <w:rsid w:val="008926AA"/>
    <w:rsid w:val="008C5331"/>
    <w:rsid w:val="008C7F1B"/>
    <w:rsid w:val="008E0A0B"/>
    <w:rsid w:val="008E6DC1"/>
    <w:rsid w:val="008E74A1"/>
    <w:rsid w:val="008F2724"/>
    <w:rsid w:val="008F3730"/>
    <w:rsid w:val="008F5FD8"/>
    <w:rsid w:val="0092353F"/>
    <w:rsid w:val="00935AA1"/>
    <w:rsid w:val="009372AB"/>
    <w:rsid w:val="009400CE"/>
    <w:rsid w:val="00945771"/>
    <w:rsid w:val="009531FC"/>
    <w:rsid w:val="009610EA"/>
    <w:rsid w:val="00961B1E"/>
    <w:rsid w:val="009647BC"/>
    <w:rsid w:val="00973A5B"/>
    <w:rsid w:val="009742FE"/>
    <w:rsid w:val="0099196C"/>
    <w:rsid w:val="009A2CAA"/>
    <w:rsid w:val="009A7F25"/>
    <w:rsid w:val="009E031A"/>
    <w:rsid w:val="009E705C"/>
    <w:rsid w:val="009F5B86"/>
    <w:rsid w:val="009F7AA2"/>
    <w:rsid w:val="00A07FEB"/>
    <w:rsid w:val="00A24867"/>
    <w:rsid w:val="00A47922"/>
    <w:rsid w:val="00A52430"/>
    <w:rsid w:val="00A52E42"/>
    <w:rsid w:val="00A5662A"/>
    <w:rsid w:val="00A64AD1"/>
    <w:rsid w:val="00A718A7"/>
    <w:rsid w:val="00A87DA8"/>
    <w:rsid w:val="00AA7485"/>
    <w:rsid w:val="00AB2DD6"/>
    <w:rsid w:val="00AC6B1D"/>
    <w:rsid w:val="00AD7460"/>
    <w:rsid w:val="00B008B5"/>
    <w:rsid w:val="00B01467"/>
    <w:rsid w:val="00B04C49"/>
    <w:rsid w:val="00B354AA"/>
    <w:rsid w:val="00B41DB3"/>
    <w:rsid w:val="00B54A1E"/>
    <w:rsid w:val="00B73D3B"/>
    <w:rsid w:val="00B76CFD"/>
    <w:rsid w:val="00B8065F"/>
    <w:rsid w:val="00B847E9"/>
    <w:rsid w:val="00BA57C2"/>
    <w:rsid w:val="00BC011D"/>
    <w:rsid w:val="00BC4886"/>
    <w:rsid w:val="00BD4610"/>
    <w:rsid w:val="00C03C2A"/>
    <w:rsid w:val="00C14B6B"/>
    <w:rsid w:val="00C16CAB"/>
    <w:rsid w:val="00C1796C"/>
    <w:rsid w:val="00C22DA8"/>
    <w:rsid w:val="00C3269D"/>
    <w:rsid w:val="00C34CC4"/>
    <w:rsid w:val="00C41E8C"/>
    <w:rsid w:val="00C4270F"/>
    <w:rsid w:val="00C4360E"/>
    <w:rsid w:val="00C56F02"/>
    <w:rsid w:val="00C62B09"/>
    <w:rsid w:val="00C6322F"/>
    <w:rsid w:val="00C71E72"/>
    <w:rsid w:val="00C7358E"/>
    <w:rsid w:val="00C90D37"/>
    <w:rsid w:val="00C92303"/>
    <w:rsid w:val="00C96FFB"/>
    <w:rsid w:val="00CB1E97"/>
    <w:rsid w:val="00CD7C67"/>
    <w:rsid w:val="00CE430A"/>
    <w:rsid w:val="00CE714D"/>
    <w:rsid w:val="00CF14AE"/>
    <w:rsid w:val="00CF18F6"/>
    <w:rsid w:val="00CF30B6"/>
    <w:rsid w:val="00D00A93"/>
    <w:rsid w:val="00D03F6E"/>
    <w:rsid w:val="00D1119C"/>
    <w:rsid w:val="00D12E6D"/>
    <w:rsid w:val="00D213C1"/>
    <w:rsid w:val="00D3250C"/>
    <w:rsid w:val="00D420E3"/>
    <w:rsid w:val="00D52B19"/>
    <w:rsid w:val="00D56001"/>
    <w:rsid w:val="00D66431"/>
    <w:rsid w:val="00D77149"/>
    <w:rsid w:val="00D81BA2"/>
    <w:rsid w:val="00DA1A17"/>
    <w:rsid w:val="00DA4F58"/>
    <w:rsid w:val="00DB4FD7"/>
    <w:rsid w:val="00DC2FA6"/>
    <w:rsid w:val="00DD1FA8"/>
    <w:rsid w:val="00DD3CAE"/>
    <w:rsid w:val="00DD6C8E"/>
    <w:rsid w:val="00DE7908"/>
    <w:rsid w:val="00DF4514"/>
    <w:rsid w:val="00DF6478"/>
    <w:rsid w:val="00E20183"/>
    <w:rsid w:val="00E336D9"/>
    <w:rsid w:val="00E6199C"/>
    <w:rsid w:val="00E66A17"/>
    <w:rsid w:val="00E92C5C"/>
    <w:rsid w:val="00E964C6"/>
    <w:rsid w:val="00E96961"/>
    <w:rsid w:val="00EA4A26"/>
    <w:rsid w:val="00EA5C95"/>
    <w:rsid w:val="00EA5D69"/>
    <w:rsid w:val="00EC41F1"/>
    <w:rsid w:val="00EC7927"/>
    <w:rsid w:val="00ED0EDF"/>
    <w:rsid w:val="00EF016E"/>
    <w:rsid w:val="00F03BA2"/>
    <w:rsid w:val="00F251AA"/>
    <w:rsid w:val="00F329FD"/>
    <w:rsid w:val="00F75FD6"/>
    <w:rsid w:val="00F852E9"/>
    <w:rsid w:val="00FA58B6"/>
    <w:rsid w:val="00FB083A"/>
    <w:rsid w:val="00FB0B7B"/>
    <w:rsid w:val="00FC1262"/>
    <w:rsid w:val="00FC4D8B"/>
    <w:rsid w:val="00FD5742"/>
    <w:rsid w:val="00FF14E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4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13C1"/>
    <w:pPr>
      <w:ind w:left="720"/>
      <w:contextualSpacing/>
    </w:pPr>
  </w:style>
  <w:style w:type="table" w:styleId="TableGrid">
    <w:name w:val="Table Grid"/>
    <w:basedOn w:val="TableNormal"/>
    <w:uiPriority w:val="39"/>
    <w:rsid w:val="00CE4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CE430A"/>
    <w:rPr>
      <w:b/>
      <w:bCs/>
    </w:rPr>
  </w:style>
  <w:style w:type="paragraph" w:customStyle="1" w:styleId="ConsNonformat">
    <w:name w:val="ConsNonformat"/>
    <w:rsid w:val="00CE43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5851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8511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semiHidden/>
    <w:unhideWhenUsed/>
    <w:rsid w:val="002E0F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2E0F17"/>
  </w:style>
  <w:style w:type="paragraph" w:styleId="Footer">
    <w:name w:val="footer"/>
    <w:basedOn w:val="Normal"/>
    <w:link w:val="a1"/>
    <w:uiPriority w:val="99"/>
    <w:unhideWhenUsed/>
    <w:rsid w:val="002E0F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2E0F17"/>
  </w:style>
  <w:style w:type="paragraph" w:styleId="BodyText">
    <w:name w:val="Body Text"/>
    <w:basedOn w:val="Normal"/>
    <w:link w:val="a2"/>
    <w:uiPriority w:val="99"/>
    <w:rsid w:val="003158A3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3158A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enter">
    <w:name w:val="center"/>
    <w:basedOn w:val="Normal"/>
    <w:rsid w:val="006772AC"/>
    <w:pPr>
      <w:spacing w:after="0" w:line="276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docheader">
    <w:name w:val="doc_header"/>
    <w:rsid w:val="006772AC"/>
    <w:rPr>
      <w:b/>
      <w:caps/>
      <w:sz w:val="24"/>
      <w:szCs w:val="24"/>
    </w:rPr>
  </w:style>
  <w:style w:type="character" w:customStyle="1" w:styleId="a3">
    <w:name w:val="Основной текст_"/>
    <w:basedOn w:val="DefaultParagraphFont"/>
    <w:link w:val="8"/>
    <w:rsid w:val="00231948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8">
    <w:name w:val="Основной текст8"/>
    <w:basedOn w:val="Normal"/>
    <w:link w:val="a3"/>
    <w:rsid w:val="00231948"/>
    <w:pPr>
      <w:widowControl w:val="0"/>
      <w:shd w:val="clear" w:color="auto" w:fill="FFFFFF"/>
      <w:spacing w:after="0" w:line="408" w:lineRule="exact"/>
      <w:jc w:val="both"/>
    </w:pPr>
    <w:rPr>
      <w:rFonts w:ascii="Times New Roman" w:eastAsia="Times New Roman" w:hAnsi="Times New Roman" w:cs="Times New Roman"/>
      <w:spacing w:val="5"/>
      <w:sz w:val="21"/>
      <w:szCs w:val="21"/>
    </w:rPr>
  </w:style>
  <w:style w:type="character" w:customStyle="1" w:styleId="highlight4">
    <w:name w:val="highlight4"/>
    <w:rsid w:val="00DD6C8E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1">
    <w:name w:val="Основной шрифт абзаца1"/>
    <w:rsid w:val="005062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48C71-E3B3-4DB7-A1F1-56DBEBE2B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