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28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48309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7C9CEB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9CC694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227AE220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5F41AE9B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75D446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E26306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E26306">
        <w:rPr>
          <w:rFonts w:ascii="Times New Roman" w:eastAsia="Arial" w:hAnsi="Times New Roman" w:cs="Times New Roman"/>
          <w:b/>
          <w:lang w:eastAsia="ar-SA"/>
        </w:rPr>
        <w:t>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6BB4AAE8" w14:textId="360A60ED"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9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20DB3">
        <w:rPr>
          <w:rFonts w:ascii="Times New Roman" w:hAnsi="Times New Roman" w:cs="Times New Roman"/>
          <w:sz w:val="24"/>
          <w:szCs w:val="24"/>
        </w:rPr>
        <w:t xml:space="preserve">Алиев Артем </w:t>
      </w:r>
      <w:proofErr w:type="spellStart"/>
      <w:r w:rsidR="00020DB3">
        <w:rPr>
          <w:rFonts w:ascii="Times New Roman" w:hAnsi="Times New Roman" w:cs="Times New Roman"/>
          <w:sz w:val="24"/>
          <w:szCs w:val="24"/>
        </w:rPr>
        <w:t>Юсиф</w:t>
      </w:r>
      <w:proofErr w:type="spellEnd"/>
      <w:r w:rsidR="00020DB3">
        <w:rPr>
          <w:rFonts w:ascii="Times New Roman" w:hAnsi="Times New Roman" w:cs="Times New Roman"/>
          <w:sz w:val="24"/>
          <w:szCs w:val="24"/>
        </w:rPr>
        <w:t>-Заде</w:t>
      </w:r>
      <w:r w:rsidR="00020DB3" w:rsidRPr="00C018C6">
        <w:rPr>
          <w:rFonts w:ascii="Times New Roman" w:hAnsi="Times New Roman" w:cs="Times New Roman"/>
          <w:sz w:val="24"/>
          <w:szCs w:val="24"/>
        </w:rPr>
        <w:t xml:space="preserve"> </w:t>
      </w:r>
      <w:r w:rsidR="006E7C48" w:rsidRPr="006E7C48">
        <w:rPr>
          <w:rFonts w:ascii="Times New Roman" w:hAnsi="Times New Roman" w:cs="Times New Roman"/>
        </w:rPr>
        <w:t xml:space="preserve">в лице финансового управляющего Софьина Сергея Анатольевича, действующего на основании </w:t>
      </w:r>
      <w:r w:rsidR="006E7C48" w:rsidRPr="006E7C48">
        <w:rPr>
          <w:rFonts w:ascii="Times New Roman" w:hAnsi="Times New Roman"/>
        </w:rPr>
        <w:t xml:space="preserve">Решения Арбитражного суда Красноярского края </w:t>
      </w:r>
      <w:r w:rsidR="00020DB3">
        <w:rPr>
          <w:rFonts w:ascii="Times New Roman" w:hAnsi="Times New Roman" w:cs="Times New Roman"/>
          <w:sz w:val="24"/>
          <w:szCs w:val="24"/>
        </w:rPr>
        <w:t>от 30.10.2023 года по делу №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525059760"/>
        </w:sdtPr>
        <w:sdtContent>
          <w:r w:rsidR="00020DB3">
            <w:rPr>
              <w:rFonts w:ascii="Times New Roman" w:hAnsi="Times New Roman" w:cs="Times New Roman"/>
              <w:sz w:val="24"/>
              <w:szCs w:val="24"/>
            </w:rPr>
            <w:t>А33-22492/2023</w:t>
          </w:r>
        </w:sdtContent>
      </w:sdt>
      <w:r w:rsidR="004C733E" w:rsidRPr="006E7C48">
        <w:rPr>
          <w:rFonts w:ascii="Times New Roman" w:hAnsi="Times New Roman" w:cs="Times New Roman"/>
        </w:rPr>
        <w:t>, именуемый</w:t>
      </w:r>
      <w:r w:rsidR="004C733E" w:rsidRPr="00144689">
        <w:rPr>
          <w:rFonts w:ascii="Times New Roman" w:hAnsi="Times New Roman" w:cs="Times New Roman"/>
        </w:rPr>
        <w:t xml:space="preserve"> в дальнейшем</w:t>
      </w:r>
      <w:r w:rsidR="004C733E" w:rsidRPr="00BC501A">
        <w:rPr>
          <w:rFonts w:ascii="Times New Roman" w:hAnsi="Times New Roman" w:cs="Times New Roman"/>
        </w:rPr>
        <w:t xml:space="preserve">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0D0D734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580D35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0DD9AC19" w14:textId="11367213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236C29">
        <w:rPr>
          <w:rFonts w:ascii="Times New Roman" w:eastAsia="Arial" w:hAnsi="Times New Roman" w:cs="Arial"/>
          <w:szCs w:val="20"/>
          <w:lang w:eastAsia="ar-SA"/>
        </w:rPr>
        <w:t>Школа Д.В.</w:t>
      </w:r>
      <w:r w:rsidR="00144689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F34F5F">
        <w:rPr>
          <w:rFonts w:ascii="Times New Roman" w:eastAsia="Arial" w:hAnsi="Times New Roman" w:cs="Times New Roman"/>
          <w:lang w:eastAsia="ar-SA"/>
        </w:rPr>
        <w:t>1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F34F5F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020DB3">
        <w:rPr>
          <w:rFonts w:ascii="Times New Roman" w:eastAsia="Arial" w:hAnsi="Times New Roman" w:cs="Arial"/>
          <w:szCs w:val="20"/>
          <w:lang w:eastAsia="ar-SA"/>
        </w:rPr>
        <w:t>Алиева А.Ю.</w:t>
      </w:r>
      <w:r w:rsidRPr="003564F5">
        <w:rPr>
          <w:rFonts w:ascii="Times New Roman" w:eastAsia="Arial" w:hAnsi="Times New Roman" w:cs="Times New Roman"/>
          <w:lang w:eastAsia="ar-SA"/>
        </w:rPr>
        <w:t xml:space="preserve">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72ABF200" w14:textId="77777777"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tbl>
      <w:tblPr>
        <w:tblW w:w="889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052"/>
        <w:gridCol w:w="6846"/>
      </w:tblGrid>
      <w:tr w:rsidR="00346162" w:rsidRPr="004C733E" w14:paraId="517C05B8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496FEFA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shd w:val="clear" w:color="auto" w:fill="auto"/>
          </w:tcPr>
          <w:p w14:paraId="664A751F" w14:textId="2F052AD5" w:rsidR="00346162" w:rsidRPr="00346162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Филиал «Центральный» ПАО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46162" w:rsidRPr="004C733E" w14:paraId="12770B5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1DF44D6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</w:t>
            </w:r>
            <w:proofErr w:type="gramEnd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 xml:space="preserve"> банка</w:t>
            </w:r>
          </w:p>
        </w:tc>
        <w:tc>
          <w:tcPr>
            <w:tcW w:w="6846" w:type="dxa"/>
            <w:shd w:val="clear" w:color="auto" w:fill="auto"/>
          </w:tcPr>
          <w:p w14:paraId="404AD917" w14:textId="10F7D480" w:rsidR="00346162" w:rsidRPr="00346162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30101810150040000763</w:t>
            </w:r>
          </w:p>
        </w:tc>
      </w:tr>
      <w:tr w:rsidR="00346162" w:rsidRPr="004C733E" w14:paraId="359A767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7BF9F299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shd w:val="clear" w:color="auto" w:fill="auto"/>
          </w:tcPr>
          <w:p w14:paraId="3EDCBF0F" w14:textId="6DD7DC38" w:rsidR="00346162" w:rsidRPr="00346162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045004763</w:t>
            </w:r>
          </w:p>
        </w:tc>
      </w:tr>
      <w:tr w:rsidR="00346162" w:rsidRPr="004C733E" w14:paraId="7B09093B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01BEBEA5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shd w:val="clear" w:color="auto" w:fill="auto"/>
          </w:tcPr>
          <w:p w14:paraId="0DA48182" w14:textId="59818DC0" w:rsidR="00346162" w:rsidRPr="00346162" w:rsidRDefault="00020DB3" w:rsidP="006E7C48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40817810950200646504</w:t>
            </w:r>
          </w:p>
        </w:tc>
      </w:tr>
      <w:tr w:rsidR="00346162" w:rsidRPr="004C733E" w14:paraId="3575BBDC" w14:textId="77777777" w:rsidTr="002840A6">
        <w:trPr>
          <w:trHeight w:val="341"/>
        </w:trPr>
        <w:tc>
          <w:tcPr>
            <w:tcW w:w="2052" w:type="dxa"/>
            <w:shd w:val="clear" w:color="auto" w:fill="auto"/>
          </w:tcPr>
          <w:p w14:paraId="24B40556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shd w:val="clear" w:color="auto" w:fill="auto"/>
          </w:tcPr>
          <w:p w14:paraId="293D731C" w14:textId="3E5D6039" w:rsidR="00346162" w:rsidRPr="00346162" w:rsidRDefault="00020DB3" w:rsidP="00503322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Алиев Артем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Юсиф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-Заде</w:t>
            </w:r>
          </w:p>
        </w:tc>
      </w:tr>
    </w:tbl>
    <w:p w14:paraId="00B4B3BA" w14:textId="77777777" w:rsidR="00346162" w:rsidRPr="003564F5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2F5FA10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02B0E40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5727DFA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2FBAFCD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3382B8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38FFCF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48D78C6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10327A8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Претендентом,  Продавцом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не возвращается, а Участник торгов утрачивает право на приобретение имущества. </w:t>
      </w:r>
    </w:p>
    <w:p w14:paraId="7B93537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5DF63F4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4AE60CB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14:paraId="768289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14:paraId="08DCC08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7D2CBB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0CDF038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629815A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14:paraId="7F83BB4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7BB4662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3.2. Настоящий договор считается заключенным со дня его подписания сторонами или со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дня  поступления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задатка, уплаченного участником торгов, что свидетельствует о полном и безоговорочном акцепте.</w:t>
      </w:r>
    </w:p>
    <w:p w14:paraId="52C11FB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55EABF6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29BE431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03208D5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12DA2C9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56EDD10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7C7A17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72DF791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02346E3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60"/>
        <w:gridCol w:w="4030"/>
      </w:tblGrid>
      <w:tr w:rsidR="003564F5" w:rsidRPr="003564F5" w14:paraId="67C75FED" w14:textId="77777777" w:rsidTr="00020DB3">
        <w:trPr>
          <w:trHeight w:val="241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591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AE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D77B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18BF1763" w14:textId="77777777" w:rsidTr="00020DB3">
        <w:trPr>
          <w:trHeight w:val="30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E38F" w14:textId="02D3FD77" w:rsidR="003564F5" w:rsidRPr="003564F5" w:rsidRDefault="00020DB3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Алиев А. Ю.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C45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37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43C7D28B" w14:textId="77777777" w:rsidTr="00020DB3">
        <w:trPr>
          <w:trHeight w:val="260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7063"/>
            </w:tblGrid>
            <w:tr w:rsidR="00020DB3" w:rsidRPr="004C733E" w14:paraId="3E4C88A7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274EB233" w14:textId="77777777" w:rsidR="00020DB3" w:rsidRPr="00346162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461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Банк получателя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04FC7A4A" w14:textId="77777777" w:rsidR="00020DB3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Филиал «Центральный» </w:t>
                  </w:r>
                </w:p>
                <w:p w14:paraId="111719FC" w14:textId="5E8DE7A4" w:rsidR="00020DB3" w:rsidRPr="00346162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Совкомбанк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20DB3" w:rsidRPr="004C733E" w14:paraId="77988E97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192339AD" w14:textId="77777777" w:rsidR="00020DB3" w:rsidRPr="00346162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3461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Кор/счет</w:t>
                  </w:r>
                  <w:proofErr w:type="gramEnd"/>
                  <w:r w:rsidRPr="0034616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банка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77684E80" w14:textId="77777777" w:rsidR="00020DB3" w:rsidRPr="00346162" w:rsidRDefault="00020DB3" w:rsidP="00020DB3">
                  <w:pPr>
                    <w:pStyle w:val="ConsNormal"/>
                    <w:ind w:firstLine="52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30101810150040000763</w:t>
                  </w:r>
                </w:p>
              </w:tc>
            </w:tr>
            <w:tr w:rsidR="00020DB3" w:rsidRPr="004C733E" w14:paraId="45D317A4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32A32E11" w14:textId="77777777" w:rsidR="00020DB3" w:rsidRPr="00346162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461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 банка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392B1BB7" w14:textId="77777777" w:rsidR="00020DB3" w:rsidRPr="00346162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045004763</w:t>
                  </w:r>
                </w:p>
              </w:tc>
            </w:tr>
            <w:tr w:rsidR="00020DB3" w:rsidRPr="004C733E" w14:paraId="6CC86C7C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4E3ED874" w14:textId="77777777" w:rsidR="00020DB3" w:rsidRPr="00346162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461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Счет получателя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5C02A6DE" w14:textId="77777777" w:rsidR="00020DB3" w:rsidRPr="00346162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40817810950200646504</w:t>
                  </w:r>
                </w:p>
              </w:tc>
            </w:tr>
            <w:tr w:rsidR="00020DB3" w:rsidRPr="004C733E" w14:paraId="51E5C1C8" w14:textId="77777777" w:rsidTr="00020DB3">
              <w:trPr>
                <w:trHeight w:val="341"/>
              </w:trPr>
              <w:tc>
                <w:tcPr>
                  <w:tcW w:w="1835" w:type="dxa"/>
                  <w:shd w:val="clear" w:color="auto" w:fill="auto"/>
                </w:tcPr>
                <w:p w14:paraId="5FF6C915" w14:textId="77777777" w:rsidR="00020DB3" w:rsidRPr="00346162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4616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Получатель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198D042C" w14:textId="77777777" w:rsidR="00020DB3" w:rsidRPr="00346162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Алиев Артем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Юсиф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-Заде</w:t>
                  </w:r>
                </w:p>
              </w:tc>
            </w:tr>
          </w:tbl>
          <w:p w14:paraId="1FC752BF" w14:textId="77777777" w:rsidR="003564F5" w:rsidRPr="00144689" w:rsidRDefault="003564F5" w:rsidP="00144689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2C86" w14:textId="77777777" w:rsidR="003564F5" w:rsidRPr="00144689" w:rsidRDefault="003564F5" w:rsidP="00144689">
            <w:pPr>
              <w:suppressAutoHyphens/>
              <w:snapToGri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E0ED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16C693F3" w14:textId="77777777" w:rsidTr="00020DB3">
        <w:trPr>
          <w:trHeight w:val="125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EE4B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60969E3E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0D41990D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994A1C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EB7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FF2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1576314A" w14:textId="77777777" w:rsidTr="00020DB3">
        <w:trPr>
          <w:trHeight w:val="60"/>
        </w:trPr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</w:tcPr>
          <w:p w14:paraId="5B2692C3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" w:type="dxa"/>
            <w:shd w:val="clear" w:color="auto" w:fill="auto"/>
          </w:tcPr>
          <w:p w14:paraId="71D9399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  <w:shd w:val="clear" w:color="auto" w:fill="auto"/>
          </w:tcPr>
          <w:p w14:paraId="35839EF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4DA943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7F9E" w14:textId="77777777" w:rsidR="008039C4" w:rsidRDefault="008039C4">
      <w:pPr>
        <w:spacing w:after="0" w:line="240" w:lineRule="auto"/>
      </w:pPr>
      <w:r>
        <w:separator/>
      </w:r>
    </w:p>
  </w:endnote>
  <w:endnote w:type="continuationSeparator" w:id="0">
    <w:p w14:paraId="77880EEF" w14:textId="77777777" w:rsidR="008039C4" w:rsidRDefault="0080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E4FF" w14:textId="77777777"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C48">
      <w:rPr>
        <w:rStyle w:val="a5"/>
        <w:noProof/>
      </w:rPr>
      <w:t>2</w:t>
    </w:r>
    <w:r>
      <w:rPr>
        <w:rStyle w:val="a5"/>
      </w:rPr>
      <w:fldChar w:fldCharType="end"/>
    </w:r>
  </w:p>
  <w:p w14:paraId="6C040178" w14:textId="77777777" w:rsidR="00FD1FD9" w:rsidRDefault="008039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D58B" w14:textId="77777777" w:rsidR="008039C4" w:rsidRDefault="008039C4">
      <w:pPr>
        <w:spacing w:after="0" w:line="240" w:lineRule="auto"/>
      </w:pPr>
      <w:r>
        <w:separator/>
      </w:r>
    </w:p>
  </w:footnote>
  <w:footnote w:type="continuationSeparator" w:id="0">
    <w:p w14:paraId="41EECED3" w14:textId="77777777" w:rsidR="008039C4" w:rsidRDefault="0080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0DB3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89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36C29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149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322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781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C48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3234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9C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13C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6F55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A37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3E6D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4F5F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A45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Евгений Келлер</cp:lastModifiedBy>
  <cp:revision>2</cp:revision>
  <cp:lastPrinted>2019-02-27T05:22:00Z</cp:lastPrinted>
  <dcterms:created xsi:type="dcterms:W3CDTF">2025-04-23T09:26:00Z</dcterms:created>
  <dcterms:modified xsi:type="dcterms:W3CDTF">2025-04-23T09:26:00Z</dcterms:modified>
</cp:coreProperties>
</file>