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89" w:rsidRPr="00922D97" w:rsidRDefault="002F045B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Договор</w:t>
      </w:r>
    </w:p>
    <w:p w:rsidR="00DB1F49" w:rsidRPr="00922D97" w:rsidRDefault="00EB0889" w:rsidP="003421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куп</w:t>
      </w:r>
      <w:r w:rsidR="00DB1F4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ли-продажи </w:t>
      </w:r>
      <w:r w:rsidR="007A4CA1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недвижимого имущества</w:t>
      </w:r>
    </w:p>
    <w:p w:rsidR="00DB1F49" w:rsidRPr="00922D97" w:rsidRDefault="00DB1F49" w:rsidP="0034215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2F045B" w:rsidRPr="00922D97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sz w:val="22"/>
          <w:szCs w:val="22"/>
          <w:lang w:val="ru-RU"/>
        </w:rPr>
        <w:t>______________________________________</w:t>
      </w:r>
      <w:r w:rsidR="002F045B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</w:p>
    <w:p w:rsidR="00FA3FBC" w:rsidRPr="00922D97" w:rsidRDefault="007A4CA1" w:rsidP="00FA3FB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___________________</w:t>
      </w:r>
      <w:r w:rsidR="00FD134D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две тысячи </w:t>
      </w:r>
      <w:r w:rsidR="00C77239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двадцат</w:t>
      </w:r>
      <w:r w:rsidR="002E725E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ь </w:t>
      </w:r>
      <w:r w:rsidR="00E43ABF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пятого</w:t>
      </w:r>
      <w:r w:rsidR="00C77239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 xml:space="preserve"> </w:t>
      </w:r>
      <w:r w:rsidR="00FA3FBC" w:rsidRPr="00922D97">
        <w:rPr>
          <w:rFonts w:ascii="Times New Roman" w:hAnsi="Times New Roman" w:cs="Times New Roman"/>
          <w:b/>
          <w:bCs/>
          <w:spacing w:val="-5"/>
          <w:sz w:val="22"/>
          <w:szCs w:val="22"/>
          <w:lang w:val="ru-RU"/>
        </w:rPr>
        <w:t>года</w:t>
      </w:r>
    </w:p>
    <w:p w:rsidR="00FE049E" w:rsidRPr="00922D97" w:rsidRDefault="00FE049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A4CA1" w:rsidRPr="002E725E" w:rsidRDefault="00FD5940" w:rsidP="002E725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FD5940">
        <w:rPr>
          <w:rFonts w:ascii="Times New Roman" w:hAnsi="Times New Roman" w:cs="Times New Roman"/>
          <w:sz w:val="22"/>
          <w:szCs w:val="22"/>
          <w:lang w:val="ru-RU"/>
        </w:rPr>
        <w:t>О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бщество с ограниченной ответственностью </w:t>
      </w:r>
      <w:r w:rsidRPr="00FD5940">
        <w:rPr>
          <w:rFonts w:ascii="Times New Roman" w:hAnsi="Times New Roman" w:cs="Times New Roman"/>
          <w:sz w:val="22"/>
          <w:szCs w:val="22"/>
          <w:lang w:val="ru-RU"/>
        </w:rPr>
        <w:t>«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Энерго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Ресурс»</w:t>
      </w:r>
      <w:r w:rsidRPr="00FD5940">
        <w:rPr>
          <w:rStyle w:val="ae"/>
          <w:rFonts w:ascii="Times New Roman" w:hAnsi="Times New Roman" w:cs="Times New Roman"/>
          <w:color w:val="000000"/>
          <w:lang w:val="ru-RU"/>
        </w:rPr>
        <w:t xml:space="preserve"> </w:t>
      </w:r>
      <w:r w:rsidRPr="00FD5940">
        <w:rPr>
          <w:rStyle w:val="ac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FD5940">
        <w:rPr>
          <w:rFonts w:ascii="Times New Roman" w:hAnsi="Times New Roman" w:cs="Times New Roman"/>
          <w:sz w:val="22"/>
          <w:szCs w:val="22"/>
          <w:lang w:val="ru-RU"/>
        </w:rPr>
        <w:t>Толкачевой</w:t>
      </w:r>
      <w:proofErr w:type="spellEnd"/>
      <w:r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 Анны Анатольевны, действующего на основании Решения Арбитражного суда Нижегородской области по делу № А43-10411/2019 от 26.05.2023 г.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именуемое в дальнейшем </w:t>
      </w:r>
      <w:r w:rsidR="00897ED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«Продав</w:t>
      </w:r>
      <w:r w:rsidR="00922D9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е</w:t>
      </w:r>
      <w:r w:rsidR="00897ED9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ц»</w:t>
      </w:r>
      <w:r w:rsidR="00897ED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>с одной стороны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="00EB088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7A4CA1" w:rsidRPr="00922D97">
        <w:rPr>
          <w:rFonts w:ascii="Times New Roman" w:hAnsi="Times New Roman" w:cs="Times New Roman"/>
          <w:b/>
          <w:sz w:val="22"/>
          <w:szCs w:val="22"/>
          <w:lang w:val="ru-RU"/>
        </w:rPr>
        <w:t>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в лице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__________________________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действующего на основании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="00FD134D" w:rsidRPr="00922D9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D107B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F045B" w:rsidRPr="00922D97">
        <w:rPr>
          <w:rFonts w:ascii="Times New Roman" w:hAnsi="Times New Roman" w:cs="Times New Roman"/>
          <w:sz w:val="22"/>
          <w:szCs w:val="22"/>
          <w:lang w:val="ru-RU"/>
        </w:rPr>
        <w:t>именуем</w:t>
      </w:r>
      <w:r w:rsidR="00D107BB" w:rsidRPr="00922D97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в дальнейшем </w:t>
      </w:r>
      <w:r w:rsidR="009559B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«Покупатель»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с </w:t>
      </w:r>
      <w:r w:rsidR="00EB0889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другой </w:t>
      </w:r>
      <w:r w:rsidR="0074098C" w:rsidRPr="00922D97">
        <w:rPr>
          <w:rFonts w:ascii="Times New Roman" w:hAnsi="Times New Roman" w:cs="Times New Roman"/>
          <w:sz w:val="22"/>
          <w:szCs w:val="22"/>
          <w:lang w:val="ru-RU"/>
        </w:rPr>
        <w:t>с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тороны и вместе именуемые </w:t>
      </w:r>
      <w:r w:rsidR="009559B7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«Стороны»</w:t>
      </w:r>
      <w:r w:rsidR="009559B7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на основании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Протокола </w:t>
      </w:r>
      <w:r w:rsidR="006A0222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№ ______________ от </w:t>
      </w:r>
      <w:r w:rsidR="00B66911">
        <w:rPr>
          <w:rFonts w:ascii="Times New Roman" w:hAnsi="Times New Roman" w:cs="Times New Roman"/>
          <w:sz w:val="22"/>
          <w:szCs w:val="22"/>
          <w:lang w:val="ru-RU"/>
        </w:rPr>
        <w:t>______</w:t>
      </w:r>
      <w:r w:rsidR="002E725E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77239" w:rsidRPr="00922D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E43ABF">
        <w:rPr>
          <w:rFonts w:ascii="Times New Roman" w:hAnsi="Times New Roman" w:cs="Times New Roman"/>
          <w:sz w:val="22"/>
          <w:szCs w:val="22"/>
          <w:lang w:val="ru-RU"/>
        </w:rPr>
        <w:t>5</w:t>
      </w:r>
      <w:r w:rsidR="007A4CA1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г. заключили настоящий договор, далее «Договор», о нижеследующем:</w:t>
      </w:r>
    </w:p>
    <w:p w:rsidR="0074098C" w:rsidRPr="00922D97" w:rsidRDefault="0074098C" w:rsidP="00342159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9559B7" w:rsidRPr="00922D97" w:rsidRDefault="009559B7" w:rsidP="00342159">
      <w:pPr>
        <w:widowControl w:val="0"/>
        <w:numPr>
          <w:ilvl w:val="0"/>
          <w:numId w:val="11"/>
        </w:numPr>
        <w:shd w:val="clear" w:color="auto" w:fill="FFFFFF"/>
        <w:tabs>
          <w:tab w:val="clear" w:pos="360"/>
          <w:tab w:val="num" w:pos="-1560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Предмет Договора</w:t>
      </w:r>
    </w:p>
    <w:p w:rsidR="00123C66" w:rsidRPr="00FD5940" w:rsidRDefault="009559B7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7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переда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 в собственность Покупателю, а Покупатель обязуется принять и оплатить следующее 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недвижимое 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D6024A" w:rsidRPr="00922D97">
        <w:rPr>
          <w:rFonts w:ascii="Times New Roman" w:hAnsi="Times New Roman" w:cs="Times New Roman"/>
          <w:sz w:val="22"/>
          <w:szCs w:val="22"/>
          <w:lang w:val="ru-RU"/>
        </w:rPr>
        <w:t>, именуемое в дальнейшем «Объект»:</w:t>
      </w:r>
    </w:p>
    <w:p w:rsidR="00CB769F" w:rsidRPr="00CB769F" w:rsidRDefault="00CB769F" w:rsidP="00CB769F">
      <w:pPr>
        <w:pStyle w:val="a7"/>
        <w:numPr>
          <w:ilvl w:val="0"/>
          <w:numId w:val="33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spellStart"/>
      <w:r w:rsidRPr="00CB769F">
        <w:rPr>
          <w:rFonts w:ascii="Times New Roman" w:hAnsi="Times New Roman" w:cs="Times New Roman"/>
          <w:b/>
          <w:sz w:val="22"/>
          <w:szCs w:val="22"/>
          <w:u w:val="single"/>
        </w:rPr>
        <w:t>Здания</w:t>
      </w:r>
      <w:proofErr w:type="spellEnd"/>
      <w:r w:rsidRPr="00CB769F">
        <w:rPr>
          <w:rFonts w:ascii="Times New Roman" w:hAnsi="Times New Roman" w:cs="Times New Roman"/>
          <w:b/>
          <w:sz w:val="22"/>
          <w:szCs w:val="22"/>
          <w:u w:val="single"/>
        </w:rPr>
        <w:t xml:space="preserve"> и </w:t>
      </w:r>
      <w:proofErr w:type="spellStart"/>
      <w:r w:rsidRPr="00CB769F">
        <w:rPr>
          <w:rFonts w:ascii="Times New Roman" w:hAnsi="Times New Roman" w:cs="Times New Roman"/>
          <w:b/>
          <w:sz w:val="22"/>
          <w:szCs w:val="22"/>
          <w:u w:val="single"/>
        </w:rPr>
        <w:t>сооружения</w:t>
      </w:r>
      <w:proofErr w:type="spellEnd"/>
      <w:r w:rsidRPr="00CB769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>Здание: назначение - нежилое, кадастровый №52:22:0000000:146, адрес: Нижегородская обл., Володарский р-н, п.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Промышленная, промрайон,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объект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19, площадь 99.8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(Производственный корпус ЦОС): назначение - нежилое, кадастровый №52:22:0800010:233,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Ильиногороск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9, площадь 1264.3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(Здание распределительного пункта): назначение - нежилое, кадастровый №52:22:0800010:234,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Ильиногороск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10, площадь 1467.8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>Здание (Насосно-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воздуховодная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станция): назначение - нежилое, кадастровый №52:22:0800010:244,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Ильиногороск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14, площадь 263.3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(Здание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насосовной-воздуховодной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станции №7): назначение - нежилое, кадастровый №52:22:0800010:248,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Ильиногороск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18, площадь 114.3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(Здание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насосовной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станции осадка): назначение - нежилое, кадастровый №52:22:0800010:249,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Ильиногороск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15, площадь 109.1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(Здание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фильстрации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и сушки ЦОС): назначение - нежилое, кадастровый №52:22:0800010:267,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Ильиногороск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16, площадь 351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(Помещение аэрации ЦОС): назначение - нежилое, кадастровый №52:22:0800010:296,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12, площадь 1383.5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(Производственный корпус, административно-бытовой корпус): назначение - нежилое, кадастровый №52:22:0800010:307,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lastRenderedPageBreak/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6, площадь 628.8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(Здание первичных отстойников): назначение - нежилое, кадастровый №52:22:0800010:346,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 -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17, площадь 816.4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>Здание (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Насосовная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станция очистных сооружений): назначение - нежилое, кадастровый №52:22:0800010:378,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Промрайон -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2, площадь 15.6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>Здание (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Хлораторная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очистных сооружений): назначение - нежилое, кадастровый №52:22:0800010:381,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 -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13, площадь 134.1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Здание (Насосная станция очистных сооружений): назначение - нежилое, кадастровый №52:22:0800010:385,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Промрайон-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зд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ание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7,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11, площадь 45.1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кв.м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.;</w:t>
      </w:r>
    </w:p>
    <w:p w:rsidR="00CB769F" w:rsidRPr="00CB769F" w:rsidRDefault="00CB769F" w:rsidP="00CB769F">
      <w:pPr>
        <w:pStyle w:val="a7"/>
        <w:numPr>
          <w:ilvl w:val="0"/>
          <w:numId w:val="32"/>
        </w:numPr>
        <w:tabs>
          <w:tab w:val="left" w:pos="1560"/>
        </w:tabs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Сооружение (Наружные сети водопровода и канализации): назначение - сооружения канализации, кадастровый №52:22:0800010:464, адрес: Нижегородская обл., Володарский Муниципальный Район, Городское Поселение Рабочий Поселок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р.п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>, терр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итория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Промрайон - </w:t>
      </w:r>
      <w:proofErr w:type="spellStart"/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промплощадка</w:t>
      </w:r>
      <w:proofErr w:type="spellEnd"/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№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1, ул.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>Промышленная, стр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 xml:space="preserve">оение 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6К, протяженность 50 м. </w:t>
      </w:r>
    </w:p>
    <w:p w:rsidR="00CB769F" w:rsidRPr="00CB769F" w:rsidRDefault="00CB769F" w:rsidP="00CB769F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>Примечание: здания и сооружения частично или полностью разукомплектованы, разобраны. Земельные участки под зданиями и сооружениями принадлежат третьим лицам;</w:t>
      </w:r>
    </w:p>
    <w:p w:rsidR="00EA4028" w:rsidRDefault="00CB769F" w:rsidP="00CB769F">
      <w:pPr>
        <w:pStyle w:val="a7"/>
        <w:numPr>
          <w:ilvl w:val="0"/>
          <w:numId w:val="33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Оборудование и товарно-материальные ценности:</w:t>
      </w:r>
      <w:r w:rsidRPr="00CB769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Здание аэрации и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отст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ЦОС 40 –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Здание аэрации и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отст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ЦОС 40 - 1ед.;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Здание аэрации и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отст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ЦОС 40 - 1ед.;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Здание насосной станции осадка 5-В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Помещение фильтрации и сушки ЦОС 29 - 1ед.;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</w:rPr>
        <w:t>Zota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A4028">
        <w:rPr>
          <w:rFonts w:ascii="Times New Roman" w:hAnsi="Times New Roman" w:cs="Times New Roman"/>
          <w:sz w:val="22"/>
          <w:szCs w:val="22"/>
        </w:rPr>
        <w:t>Mix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-50 Котел напольный, твердотопливный - </w:t>
      </w:r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1ед.;</w:t>
      </w:r>
      <w:proofErr w:type="gramEnd"/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Трактор МТЗ-82 Л 89-34 ГТ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Внутр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пл.сети</w:t>
      </w:r>
      <w:proofErr w:type="spellEnd"/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тепл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и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канализ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ЦВС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Наружный водопровод ЦВС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Водопровод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Канализация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Трубопроводы разные ЦОС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Электросети 0,4 КВ- 1ед.;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Электросети 10 КВ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Градирня ЦВС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Градирня ЦВС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Водонапорная башня поселка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Градирня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Расширение станции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обезжелезования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, в наличии - 1ед.; 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2000 </w:t>
      </w:r>
      <w:proofErr w:type="spellStart"/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м.куб</w:t>
      </w:r>
      <w:proofErr w:type="spellEnd"/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ЦВС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500 </w:t>
      </w:r>
      <w:proofErr w:type="spellStart"/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м.куб</w:t>
      </w:r>
      <w:proofErr w:type="spellEnd"/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ЦВС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Аэротенки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5 секций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Аэротенки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открытого типа 2 шт. на базе </w:t>
      </w:r>
      <w:proofErr w:type="spellStart"/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ил.площад</w:t>
      </w:r>
      <w:proofErr w:type="spellEnd"/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№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Благоустройство канала р.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Юганец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аэр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Комплекс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Блок емк. с распр.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кам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ЦОС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Вторичные отстойники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Иловые площадки № 31 ЦОС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Иловые поля  ЦОС - 1ед.; </w:t>
      </w:r>
    </w:p>
    <w:p w:rsidR="00712687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Илоуплотнители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2 шт. - 1ед.; </w:t>
      </w:r>
    </w:p>
    <w:p w:rsidR="00EA4028" w:rsidRPr="00712687" w:rsidRDefault="00CB769F" w:rsidP="00712687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lastRenderedPageBreak/>
        <w:t>К</w:t>
      </w:r>
      <w:r w:rsidRPr="00712687">
        <w:rPr>
          <w:rFonts w:ascii="Times New Roman" w:hAnsi="Times New Roman" w:cs="Times New Roman"/>
          <w:sz w:val="22"/>
          <w:szCs w:val="22"/>
          <w:lang w:val="ru-RU"/>
        </w:rPr>
        <w:t>анал.насосная</w:t>
      </w:r>
      <w:proofErr w:type="spellEnd"/>
      <w:r w:rsidRPr="00712687">
        <w:rPr>
          <w:rFonts w:ascii="Times New Roman" w:hAnsi="Times New Roman" w:cs="Times New Roman"/>
          <w:sz w:val="22"/>
          <w:szCs w:val="22"/>
          <w:lang w:val="ru-RU"/>
        </w:rPr>
        <w:t xml:space="preserve"> станция ЦОС КНС №38 - 1ед.;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Насосная станция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канализ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Отстойники доочистки 2 шт.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Первичные отстойники 4 шт.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Первичные отстойники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Площадка для хранения навоза ЦОС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Распределительная чаша и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жирос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емкостью 100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м.куб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емкостью 150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м.куб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емкостью 250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м.куб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емкостью 50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м.куб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смеситель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смеситель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стоков 2 ступени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Резервуар </w:t>
      </w:r>
      <w:proofErr w:type="spellStart"/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хоз.бытовой</w:t>
      </w:r>
      <w:proofErr w:type="spellEnd"/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канализации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>Центр. нас</w:t>
      </w:r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.</w:t>
      </w:r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и воздуходувки ЦОС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Восстановительные работы по р.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Юганец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2 этап - 1ед.;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Анализатор растворенного кислорода - 1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Баллон кислородный - 4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Баня эл. (лаб.) – 2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Бензокосилка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Ванна моечная двухсекционная УВС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Весы </w:t>
      </w:r>
      <w:r w:rsidRPr="00EA4028">
        <w:rPr>
          <w:rFonts w:ascii="Times New Roman" w:hAnsi="Times New Roman" w:cs="Times New Roman"/>
          <w:sz w:val="22"/>
          <w:szCs w:val="22"/>
        </w:rPr>
        <w:t>OHAUS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A4028">
        <w:rPr>
          <w:rFonts w:ascii="Times New Roman" w:hAnsi="Times New Roman" w:cs="Times New Roman"/>
          <w:sz w:val="22"/>
          <w:szCs w:val="22"/>
        </w:rPr>
        <w:t>AP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210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Весы аналитические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электр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>. ВР 221</w:t>
      </w:r>
      <w:r w:rsidRPr="00EA4028">
        <w:rPr>
          <w:rFonts w:ascii="Times New Roman" w:hAnsi="Times New Roman" w:cs="Times New Roman"/>
          <w:sz w:val="22"/>
          <w:szCs w:val="22"/>
        </w:rPr>
        <w:t>S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УВС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Весы лабораторные </w:t>
      </w:r>
      <w:r w:rsidRPr="00EA4028">
        <w:rPr>
          <w:rFonts w:ascii="Times New Roman" w:hAnsi="Times New Roman" w:cs="Times New Roman"/>
          <w:sz w:val="22"/>
          <w:szCs w:val="22"/>
        </w:rPr>
        <w:t>KERN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A4028">
        <w:rPr>
          <w:rFonts w:ascii="Times New Roman" w:hAnsi="Times New Roman" w:cs="Times New Roman"/>
          <w:sz w:val="22"/>
          <w:szCs w:val="22"/>
        </w:rPr>
        <w:t>KB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600-2 (0,01/610)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Водонагреватель – 2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Водонагреватель </w:t>
      </w:r>
      <w:r w:rsidRPr="00EA4028">
        <w:rPr>
          <w:rFonts w:ascii="Times New Roman" w:hAnsi="Times New Roman" w:cs="Times New Roman"/>
          <w:sz w:val="22"/>
          <w:szCs w:val="22"/>
        </w:rPr>
        <w:t>TESY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A4028">
        <w:rPr>
          <w:rFonts w:ascii="Times New Roman" w:hAnsi="Times New Roman" w:cs="Times New Roman"/>
          <w:sz w:val="22"/>
          <w:szCs w:val="22"/>
        </w:rPr>
        <w:t>SN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150  УВС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Газоанализатор Ока-92 МТ –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Емкость желтая с фланцем и крышкой клапан 4500 л.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Емкость с резьбой и крышкой с клапаном 4500 л. – 2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Емкость под гипохлорит – 2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Кондуктометр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Машина для чистки труб - 1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Машина стиральная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Микроскоп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Модем (маршрутизатор) – 2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Мотопомпа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Насосные станции 6 шт. Ц.В.С. (в наличии, скв.№19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удовл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., скв.№2,4,7,17,18 неисправны, разукомплектованы)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>Насосные станции 12 шт. Ц.В.С. (</w:t>
      </w:r>
      <w:r w:rsidR="00EA4028"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наличии, 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скв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№ 3,5,13,15 в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компл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., № 8,9,10,11,12,13,15,16 – неисправны, разукомплектованы)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Низкотемпературная электропечь (сушильный шкаф)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Облучатель ОБН-75 – 3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Огнетушители (вышли сроки эксплуатации требуется перезарядка) – 74 шт.;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Песколовка Ц.О.С. Песколовка </w:t>
      </w:r>
      <w:proofErr w:type="spellStart"/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пром.стоков</w:t>
      </w:r>
      <w:proofErr w:type="spellEnd"/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рядом со второй ступенью БОС. (Ж\б резервуары есть, оборудования нет)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Пресс гидравлический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Приемная камера </w:t>
      </w:r>
      <w:r w:rsidRPr="00EA4028">
        <w:rPr>
          <w:rFonts w:ascii="Times New Roman" w:hAnsi="Times New Roman" w:cs="Times New Roman"/>
          <w:sz w:val="22"/>
          <w:szCs w:val="22"/>
        </w:rPr>
        <w:t>N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-3 Ц.О.С.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Приемная камера </w:t>
      </w:r>
      <w:r w:rsidRPr="00EA4028">
        <w:rPr>
          <w:rFonts w:ascii="Times New Roman" w:hAnsi="Times New Roman" w:cs="Times New Roman"/>
          <w:sz w:val="22"/>
          <w:szCs w:val="22"/>
        </w:rPr>
        <w:t>N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-33 Ц.О.С.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Приемная камера </w:t>
      </w:r>
      <w:r w:rsidRPr="00EA4028">
        <w:rPr>
          <w:rFonts w:ascii="Times New Roman" w:hAnsi="Times New Roman" w:cs="Times New Roman"/>
          <w:sz w:val="22"/>
          <w:szCs w:val="22"/>
        </w:rPr>
        <w:t>N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-42 Ц.О.С.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Приемная камера </w:t>
      </w:r>
      <w:r w:rsidRPr="00EA4028">
        <w:rPr>
          <w:rFonts w:ascii="Times New Roman" w:hAnsi="Times New Roman" w:cs="Times New Roman"/>
          <w:sz w:val="22"/>
          <w:szCs w:val="22"/>
        </w:rPr>
        <w:t>N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-51 Ц.О.С.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Приемный резервуар Ц.О.С.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Принтер (000253)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Принтер </w:t>
      </w:r>
      <w:r w:rsidRPr="00EA4028">
        <w:rPr>
          <w:rFonts w:ascii="Times New Roman" w:hAnsi="Times New Roman" w:cs="Times New Roman"/>
          <w:sz w:val="22"/>
          <w:szCs w:val="22"/>
        </w:rPr>
        <w:t>HP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A4028">
        <w:rPr>
          <w:rFonts w:ascii="Times New Roman" w:hAnsi="Times New Roman" w:cs="Times New Roman"/>
          <w:sz w:val="22"/>
          <w:szCs w:val="22"/>
        </w:rPr>
        <w:t>Laser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EA4028">
        <w:rPr>
          <w:rFonts w:ascii="Times New Roman" w:hAnsi="Times New Roman" w:cs="Times New Roman"/>
          <w:sz w:val="22"/>
          <w:szCs w:val="22"/>
        </w:rPr>
        <w:t>Jet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(000355) –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</w:rPr>
        <w:t>PH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-метр </w:t>
      </w:r>
      <w:r w:rsidRPr="00EA4028">
        <w:rPr>
          <w:rFonts w:ascii="Times New Roman" w:hAnsi="Times New Roman" w:cs="Times New Roman"/>
          <w:sz w:val="22"/>
          <w:szCs w:val="22"/>
        </w:rPr>
        <w:t>PH</w:t>
      </w: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-150 – 1 </w:t>
      </w:r>
      <w:proofErr w:type="gram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ед.;</w:t>
      </w:r>
      <w:proofErr w:type="gram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Спектрофотометр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Стерилизатор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Стерилизатор ГП-40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Стол лабораторный – 5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Стол лабораторный с тумбой 1400х700х720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Сушилка настенная доска с крючками для сушки лабораторной посуды 1 шт. и  металлическая решетка для сушки лабораторной посуды 1 шт. – 2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Термос электрочайник с постоянным подогревом, на таблички чайника написано термос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Устройство узла учета холодной воды – 2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Хладотермостат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возд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ТСО 1/80 (80 л.)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Шкаф ШСВЛ-80 «К» - 1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Электроводонагреватель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– 1ед.;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Электроплитка 1 и 2 </w:t>
      </w: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конф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.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Лом чугуна (000223) – 110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EA4028">
        <w:rPr>
          <w:rFonts w:ascii="Times New Roman" w:hAnsi="Times New Roman" w:cs="Times New Roman"/>
          <w:sz w:val="22"/>
          <w:szCs w:val="22"/>
          <w:lang w:val="ru-RU"/>
        </w:rPr>
        <w:t>Кабелеискатель</w:t>
      </w:r>
      <w:proofErr w:type="spellEnd"/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 – 1 ед.; </w:t>
      </w:r>
    </w:p>
    <w:p w:rsid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 xml:space="preserve">Клещи электро-токоизмерительные – 1ед.; </w:t>
      </w:r>
    </w:p>
    <w:p w:rsidR="00CB769F" w:rsidRPr="00EA4028" w:rsidRDefault="00CB769F" w:rsidP="00EA4028">
      <w:pPr>
        <w:pStyle w:val="a7"/>
        <w:numPr>
          <w:ilvl w:val="0"/>
          <w:numId w:val="35"/>
        </w:numPr>
        <w:ind w:left="1560" w:hanging="284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A4028">
        <w:rPr>
          <w:rFonts w:ascii="Times New Roman" w:hAnsi="Times New Roman" w:cs="Times New Roman"/>
          <w:sz w:val="22"/>
          <w:szCs w:val="22"/>
          <w:lang w:val="ru-RU"/>
        </w:rPr>
        <w:t>Расходомер с источником питания (001854) (неисправен) – 1ед.</w:t>
      </w:r>
    </w:p>
    <w:p w:rsidR="00CB769F" w:rsidRPr="00CB769F" w:rsidRDefault="00CB769F" w:rsidP="00CB769F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CB769F">
        <w:rPr>
          <w:rFonts w:ascii="Times New Roman" w:hAnsi="Times New Roman" w:cs="Times New Roman"/>
          <w:sz w:val="22"/>
          <w:szCs w:val="22"/>
          <w:lang w:val="ru-RU"/>
        </w:rPr>
        <w:t>Примечание: оборудование и товарно-материальные ценности частично или полностью разукомплектованы, разобраны, не функционируют, имеют не товарный вид, являются бывшими в употреблении (б/у).</w:t>
      </w:r>
    </w:p>
    <w:p w:rsidR="009559B7" w:rsidRPr="00922D97" w:rsidRDefault="00944011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Имущество, составляющее 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FD5940">
        <w:rPr>
          <w:rFonts w:ascii="Times New Roman" w:hAnsi="Times New Roman" w:cs="Times New Roman"/>
          <w:sz w:val="22"/>
          <w:szCs w:val="22"/>
          <w:lang w:val="ru-RU"/>
        </w:rPr>
        <w:t xml:space="preserve"> принадлежа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т </w:t>
      </w:r>
      <w:r w:rsidR="00D65A21" w:rsidRPr="00922D97">
        <w:rPr>
          <w:rFonts w:ascii="Times New Roman" w:hAnsi="Times New Roman" w:cs="Times New Roman"/>
          <w:sz w:val="22"/>
          <w:szCs w:val="22"/>
          <w:lang w:val="ru-RU"/>
        </w:rPr>
        <w:t>П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>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у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на праве собственности.</w:t>
      </w:r>
    </w:p>
    <w:p w:rsidR="0074098C" w:rsidRPr="00922D97" w:rsidRDefault="0074098C" w:rsidP="00342159">
      <w:pPr>
        <w:widowControl w:val="0"/>
        <w:numPr>
          <w:ilvl w:val="1"/>
          <w:numId w:val="11"/>
        </w:numPr>
        <w:shd w:val="clear" w:color="auto" w:fill="FFFFFF"/>
        <w:tabs>
          <w:tab w:val="clear" w:pos="384"/>
          <w:tab w:val="num" w:pos="1276"/>
          <w:tab w:val="left" w:pos="2127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Покупатель удовлетворен качественным состоянием </w:t>
      </w:r>
      <w:r w:rsidR="003E6250" w:rsidRPr="00922D97">
        <w:rPr>
          <w:rFonts w:ascii="Times New Roman" w:hAnsi="Times New Roman" w:cs="Times New Roman"/>
          <w:sz w:val="22"/>
          <w:szCs w:val="22"/>
          <w:lang w:val="ru-RU"/>
        </w:rPr>
        <w:t>Объект</w:t>
      </w:r>
      <w:r w:rsidR="0094401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установленным путем </w:t>
      </w:r>
      <w:r w:rsidR="00944011">
        <w:rPr>
          <w:rFonts w:ascii="Times New Roman" w:hAnsi="Times New Roman" w:cs="Times New Roman"/>
          <w:sz w:val="22"/>
          <w:szCs w:val="22"/>
          <w:lang w:val="ru-RU"/>
        </w:rPr>
        <w:t>его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внешнего осмотра перед заключением данного договора, и не обнаружил при осмотре каких-либо недостатков, о которых ему не сообщил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ц.</w:t>
      </w:r>
    </w:p>
    <w:p w:rsidR="000373DF" w:rsidRPr="00922D97" w:rsidRDefault="000373DF" w:rsidP="00342159">
      <w:pPr>
        <w:widowControl w:val="0"/>
        <w:shd w:val="clear" w:color="auto" w:fill="FFFFFF"/>
        <w:tabs>
          <w:tab w:val="left" w:pos="2127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16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Стоимость Имущества и порядок его оплаты</w:t>
      </w:r>
    </w:p>
    <w:p w:rsidR="00B6638C" w:rsidRDefault="00B6638C" w:rsidP="00342159">
      <w:pPr>
        <w:widowControl w:val="0"/>
        <w:numPr>
          <w:ilvl w:val="1"/>
          <w:numId w:val="12"/>
        </w:numPr>
        <w:shd w:val="clear" w:color="auto" w:fill="FFFFFF"/>
        <w:tabs>
          <w:tab w:val="clear" w:pos="1288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Продажна</w:t>
      </w:r>
      <w:bookmarkStart w:id="0" w:name="_GoBack"/>
      <w:bookmarkEnd w:id="0"/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>я цена Объект</w:t>
      </w:r>
      <w:r w:rsidR="00944011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>, указанн</w:t>
      </w:r>
      <w:r w:rsidR="00944011">
        <w:rPr>
          <w:rFonts w:ascii="Times New Roman" w:hAnsi="Times New Roman" w:cs="Times New Roman"/>
          <w:color w:val="000000"/>
          <w:sz w:val="22"/>
          <w:szCs w:val="22"/>
          <w:lang w:val="ru-RU"/>
        </w:rPr>
        <w:t>ого</w:t>
      </w: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п.</w:t>
      </w:r>
      <w:r w:rsidR="002F045B"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Pr="00922D9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1.1. настоящего договора, определена 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по результатам торгов, состоявшихся </w:t>
      </w:r>
      <w:r w:rsidR="00D13732">
        <w:rPr>
          <w:rFonts w:ascii="Times New Roman" w:hAnsi="Times New Roman" w:cs="Times New Roman"/>
          <w:sz w:val="22"/>
          <w:szCs w:val="22"/>
          <w:lang w:val="ru-RU"/>
        </w:rPr>
        <w:t>___________.</w:t>
      </w:r>
      <w:r w:rsidR="006A0222" w:rsidRPr="00922D97">
        <w:rPr>
          <w:rFonts w:ascii="Times New Roman" w:hAnsi="Times New Roman" w:cs="Times New Roman"/>
          <w:sz w:val="22"/>
          <w:szCs w:val="22"/>
          <w:lang w:val="ru-RU"/>
        </w:rPr>
        <w:t>20</w:t>
      </w:r>
      <w:r w:rsidR="00C77239" w:rsidRPr="00922D97">
        <w:rPr>
          <w:rFonts w:ascii="Times New Roman" w:hAnsi="Times New Roman" w:cs="Times New Roman"/>
          <w:sz w:val="22"/>
          <w:szCs w:val="22"/>
          <w:lang w:val="ru-RU"/>
        </w:rPr>
        <w:t>2</w:t>
      </w:r>
      <w:r w:rsidR="00E43ABF">
        <w:rPr>
          <w:rFonts w:ascii="Times New Roman" w:hAnsi="Times New Roman" w:cs="Times New Roman"/>
          <w:sz w:val="22"/>
          <w:szCs w:val="22"/>
          <w:lang w:val="ru-RU"/>
        </w:rPr>
        <w:t xml:space="preserve">5 </w:t>
      </w:r>
      <w:r w:rsidR="00DD4F5B" w:rsidRPr="00922D97">
        <w:rPr>
          <w:rFonts w:ascii="Times New Roman" w:hAnsi="Times New Roman" w:cs="Times New Roman"/>
          <w:sz w:val="22"/>
          <w:szCs w:val="22"/>
          <w:lang w:val="ru-RU"/>
        </w:rPr>
        <w:t>г.</w:t>
      </w:r>
    </w:p>
    <w:p w:rsidR="00B6638C" w:rsidRPr="004B1EAD" w:rsidRDefault="00B6638C" w:rsidP="004B1EAD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Цена данной сделки составляет </w:t>
      </w:r>
      <w:r w:rsidR="00DD4F5B" w:rsidRPr="004B1EAD">
        <w:rPr>
          <w:rFonts w:ascii="Times New Roman" w:hAnsi="Times New Roman" w:cs="Times New Roman"/>
          <w:sz w:val="22"/>
          <w:szCs w:val="22"/>
          <w:lang w:val="ru-RU"/>
        </w:rPr>
        <w:t>_________________________</w:t>
      </w:r>
      <w:r w:rsidR="00D107BB"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DD4F5B" w:rsidRPr="004B1EAD"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>) рублей</w:t>
      </w:r>
      <w:r w:rsidR="00BF7769" w:rsidRPr="004B1EAD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4B1EAD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2E725E" w:rsidRPr="004B1EAD">
        <w:rPr>
          <w:rStyle w:val="FontStyle32"/>
          <w:sz w:val="22"/>
          <w:szCs w:val="22"/>
          <w:lang w:val="ru-RU"/>
        </w:rPr>
        <w:t>Цена продажи имущества является твердой и окончательной. 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</w:t>
      </w:r>
      <w:r w:rsidRPr="004B1EAD">
        <w:rPr>
          <w:rFonts w:ascii="Times New Roman" w:hAnsi="Times New Roman" w:cs="Times New Roman"/>
          <w:spacing w:val="-4"/>
          <w:sz w:val="22"/>
          <w:szCs w:val="22"/>
          <w:lang w:val="ru-RU"/>
        </w:rPr>
        <w:t>.</w:t>
      </w:r>
    </w:p>
    <w:p w:rsidR="002E725E" w:rsidRPr="00FF7202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Задаток в сумме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) руб</w:t>
      </w:r>
      <w:r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, перечисленный Покупателем, засчитывается в счет оплаты Объект</w:t>
      </w:r>
      <w:r w:rsidR="00944011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За вычетом суммы задатка Покупатель обязан уплатить 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) руб</w:t>
      </w:r>
      <w:r>
        <w:rPr>
          <w:rFonts w:ascii="Times New Roman" w:hAnsi="Times New Roman" w:cs="Times New Roman"/>
          <w:sz w:val="22"/>
          <w:szCs w:val="22"/>
          <w:lang w:val="ru-RU"/>
        </w:rPr>
        <w:t>лей</w:t>
      </w:r>
      <w:r w:rsidRPr="00FF7202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2"/>
          <w:szCs w:val="22"/>
          <w:lang w:val="ru-RU"/>
        </w:rPr>
      </w:pPr>
      <w:r w:rsidRPr="002E725E">
        <w:rPr>
          <w:rStyle w:val="FontStyle32"/>
          <w:sz w:val="22"/>
          <w:szCs w:val="22"/>
          <w:lang w:val="ru-RU"/>
        </w:rPr>
        <w:t>Подлежащую оплате сумму, указанную в пункте 2.</w:t>
      </w:r>
      <w:r w:rsidR="004B1EAD">
        <w:rPr>
          <w:rStyle w:val="FontStyle32"/>
          <w:sz w:val="22"/>
          <w:szCs w:val="22"/>
          <w:lang w:val="ru-RU"/>
        </w:rPr>
        <w:t>4</w:t>
      </w:r>
      <w:r w:rsidRPr="002E725E">
        <w:rPr>
          <w:rStyle w:val="FontStyle32"/>
          <w:sz w:val="22"/>
          <w:szCs w:val="22"/>
          <w:lang w:val="ru-RU"/>
        </w:rPr>
        <w:t xml:space="preserve">. </w:t>
      </w:r>
      <w:r w:rsidRPr="002F6AD9">
        <w:rPr>
          <w:rStyle w:val="FontStyle32"/>
          <w:sz w:val="22"/>
          <w:szCs w:val="22"/>
          <w:lang w:val="ru-RU"/>
        </w:rPr>
        <w:t>Договора Покупатель оплачивает в течение 30 (Тридцати) календарных дней с даты подписания настоящего договора путём перечисления денежных средств на банковский счет Продавца в соответствии с реквизитами, указанными в настоящем Договоре.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счет Продавца.</w:t>
      </w:r>
    </w:p>
    <w:p w:rsidR="002E725E" w:rsidRPr="002E725E" w:rsidRDefault="002E725E" w:rsidP="002E725E">
      <w:pPr>
        <w:pStyle w:val="a7"/>
        <w:numPr>
          <w:ilvl w:val="1"/>
          <w:numId w:val="12"/>
        </w:numPr>
        <w:tabs>
          <w:tab w:val="clear" w:pos="1288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FontStyle32"/>
          <w:sz w:val="22"/>
          <w:szCs w:val="22"/>
          <w:lang w:val="ru-RU"/>
        </w:rPr>
      </w:pPr>
      <w:r w:rsidRPr="002E725E">
        <w:rPr>
          <w:rStyle w:val="FontStyle32"/>
          <w:sz w:val="22"/>
          <w:szCs w:val="22"/>
          <w:lang w:val="ru-RU"/>
        </w:rPr>
        <w:t>В случае неисполнения или ненадлежащего исполнения Покупателем обязательства по оплате, установленного пунктом 2.</w:t>
      </w:r>
      <w:r w:rsidR="004B1EAD">
        <w:rPr>
          <w:rStyle w:val="FontStyle32"/>
          <w:sz w:val="22"/>
          <w:szCs w:val="22"/>
          <w:lang w:val="ru-RU"/>
        </w:rPr>
        <w:t>4</w:t>
      </w:r>
      <w:r w:rsidRPr="002E725E">
        <w:rPr>
          <w:rStyle w:val="FontStyle32"/>
          <w:sz w:val="22"/>
          <w:szCs w:val="22"/>
          <w:lang w:val="ru-RU"/>
        </w:rPr>
        <w:t xml:space="preserve"> Договора, в срок, предусмотренный пунктом 2.</w:t>
      </w:r>
      <w:r w:rsidR="004B1EAD">
        <w:rPr>
          <w:rStyle w:val="FontStyle32"/>
          <w:sz w:val="22"/>
          <w:szCs w:val="22"/>
          <w:lang w:val="ru-RU"/>
        </w:rPr>
        <w:t>5</w:t>
      </w:r>
      <w:r w:rsidRPr="002E725E">
        <w:rPr>
          <w:rStyle w:val="FontStyle32"/>
          <w:sz w:val="22"/>
          <w:szCs w:val="22"/>
          <w:lang w:val="ru-RU"/>
        </w:rPr>
        <w:t xml:space="preserve">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</w:p>
    <w:p w:rsidR="002E725E" w:rsidRDefault="002E725E" w:rsidP="002E725E">
      <w:pPr>
        <w:pStyle w:val="Style29"/>
        <w:widowControl/>
        <w:numPr>
          <w:ilvl w:val="2"/>
          <w:numId w:val="12"/>
        </w:numPr>
        <w:tabs>
          <w:tab w:val="clear" w:pos="720"/>
          <w:tab w:val="num" w:pos="709"/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5C4776">
        <w:rPr>
          <w:rStyle w:val="FontStyle32"/>
          <w:sz w:val="22"/>
          <w:szCs w:val="22"/>
        </w:rPr>
        <w:t xml:space="preserve">Об одностороннем отказе от исполнения настоящего </w:t>
      </w:r>
      <w:r>
        <w:rPr>
          <w:rStyle w:val="FontStyle32"/>
          <w:sz w:val="22"/>
          <w:szCs w:val="22"/>
        </w:rPr>
        <w:t>Д</w:t>
      </w:r>
      <w:r w:rsidRPr="005C4776">
        <w:rPr>
          <w:rStyle w:val="FontStyle32"/>
          <w:sz w:val="22"/>
          <w:szCs w:val="22"/>
        </w:rPr>
        <w:t>оговора в соответствии с пунктом 2.</w:t>
      </w:r>
      <w:r w:rsidR="004B1EAD">
        <w:rPr>
          <w:rStyle w:val="FontStyle32"/>
          <w:sz w:val="22"/>
          <w:szCs w:val="22"/>
        </w:rPr>
        <w:t>6</w:t>
      </w:r>
      <w:r w:rsidRPr="005C4776">
        <w:rPr>
          <w:rStyle w:val="FontStyle32"/>
          <w:sz w:val="22"/>
          <w:szCs w:val="22"/>
        </w:rPr>
        <w:t xml:space="preserve"> настоящего </w:t>
      </w:r>
      <w:r>
        <w:rPr>
          <w:rStyle w:val="FontStyle32"/>
          <w:sz w:val="22"/>
          <w:szCs w:val="22"/>
        </w:rPr>
        <w:t>Д</w:t>
      </w:r>
      <w:r w:rsidRPr="005C4776">
        <w:rPr>
          <w:rStyle w:val="FontStyle32"/>
          <w:sz w:val="22"/>
          <w:szCs w:val="22"/>
        </w:rPr>
        <w:t>оговора Продавец уведомляет Покупателя.</w:t>
      </w:r>
    </w:p>
    <w:p w:rsidR="002E725E" w:rsidRDefault="002E725E" w:rsidP="002E725E">
      <w:pPr>
        <w:pStyle w:val="Style29"/>
        <w:widowControl/>
        <w:numPr>
          <w:ilvl w:val="2"/>
          <w:numId w:val="12"/>
        </w:numPr>
        <w:tabs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2E725E">
        <w:rPr>
          <w:rStyle w:val="FontStyle32"/>
          <w:sz w:val="22"/>
          <w:szCs w:val="22"/>
        </w:rPr>
        <w:t>В случае одностороннего отказа Продавца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Покупателем уведомления об отказе от Договора.</w:t>
      </w:r>
    </w:p>
    <w:p w:rsidR="002E725E" w:rsidRPr="002E725E" w:rsidRDefault="002E725E" w:rsidP="002E725E">
      <w:pPr>
        <w:pStyle w:val="Style29"/>
        <w:widowControl/>
        <w:numPr>
          <w:ilvl w:val="2"/>
          <w:numId w:val="12"/>
        </w:numPr>
        <w:tabs>
          <w:tab w:val="left" w:pos="1276"/>
          <w:tab w:val="left" w:pos="1418"/>
        </w:tabs>
        <w:spacing w:line="240" w:lineRule="auto"/>
        <w:ind w:left="0" w:firstLine="709"/>
        <w:rPr>
          <w:rStyle w:val="FontStyle32"/>
          <w:sz w:val="22"/>
          <w:szCs w:val="22"/>
        </w:rPr>
      </w:pPr>
      <w:r w:rsidRPr="002E725E">
        <w:rPr>
          <w:rStyle w:val="FontStyle32"/>
          <w:sz w:val="22"/>
          <w:szCs w:val="22"/>
        </w:rPr>
        <w:t>В случае расторжения настоящего Договора в соответствии с пунктом 2.</w:t>
      </w:r>
      <w:r w:rsidR="008C22C6">
        <w:rPr>
          <w:rStyle w:val="FontStyle32"/>
          <w:sz w:val="22"/>
          <w:szCs w:val="22"/>
        </w:rPr>
        <w:t>5</w:t>
      </w:r>
      <w:r w:rsidRPr="002E725E">
        <w:rPr>
          <w:rStyle w:val="FontStyle32"/>
          <w:sz w:val="22"/>
          <w:szCs w:val="22"/>
        </w:rPr>
        <w:t xml:space="preserve"> настоящего Договора задаток, внесенный Покупателем, не возвращается.</w:t>
      </w:r>
    </w:p>
    <w:p w:rsidR="002E725E" w:rsidRPr="00922D97" w:rsidRDefault="002E725E" w:rsidP="0034215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3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Передача </w:t>
      </w:r>
      <w:r w:rsidR="000846FB"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Объект</w:t>
      </w:r>
      <w:r w:rsidR="00FD5940">
        <w:rPr>
          <w:rFonts w:ascii="Times New Roman" w:hAnsi="Times New Roman" w:cs="Times New Roman"/>
          <w:b/>
          <w:bCs/>
          <w:sz w:val="22"/>
          <w:szCs w:val="22"/>
          <w:lang w:val="ru-RU"/>
        </w:rPr>
        <w:t>а</w:t>
      </w:r>
    </w:p>
    <w:p w:rsidR="006A0222" w:rsidRPr="00922D97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Имущество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>, являющееся Объектом по договору,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</w:p>
    <w:p w:rsidR="002E725E" w:rsidRPr="00900298" w:rsidRDefault="00B66911" w:rsidP="00900298">
      <w:pPr>
        <w:widowControl w:val="0"/>
        <w:shd w:val="clear" w:color="auto" w:fill="FFFFFF"/>
        <w:tabs>
          <w:tab w:val="left" w:pos="1701"/>
          <w:tab w:val="left" w:pos="2127"/>
        </w:tabs>
        <w:autoSpaceDE w:val="0"/>
        <w:autoSpaceDN w:val="0"/>
        <w:adjustRightInd w:val="0"/>
        <w:ind w:left="1276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-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="00944011"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Нижегородская обл., Володарский р-н, </w:t>
      </w:r>
      <w:proofErr w:type="spellStart"/>
      <w:r w:rsidR="00EA4028">
        <w:rPr>
          <w:rFonts w:ascii="Times New Roman" w:hAnsi="Times New Roman" w:cs="Times New Roman"/>
          <w:sz w:val="22"/>
          <w:szCs w:val="22"/>
          <w:lang w:val="ru-RU"/>
        </w:rPr>
        <w:t>р.</w:t>
      </w:r>
      <w:r w:rsidR="00944011" w:rsidRPr="00FD5940">
        <w:rPr>
          <w:rFonts w:ascii="Times New Roman" w:hAnsi="Times New Roman" w:cs="Times New Roman"/>
          <w:sz w:val="22"/>
          <w:szCs w:val="22"/>
          <w:lang w:val="ru-RU"/>
        </w:rPr>
        <w:t>п</w:t>
      </w:r>
      <w:proofErr w:type="spellEnd"/>
      <w:r w:rsidR="00944011" w:rsidRPr="00FD5940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proofErr w:type="spellStart"/>
      <w:r w:rsidR="00944011" w:rsidRPr="00FD5940">
        <w:rPr>
          <w:rFonts w:ascii="Times New Roman" w:hAnsi="Times New Roman" w:cs="Times New Roman"/>
          <w:sz w:val="22"/>
          <w:szCs w:val="22"/>
          <w:lang w:val="ru-RU"/>
        </w:rPr>
        <w:t>Ильиногорск</w:t>
      </w:r>
      <w:proofErr w:type="spellEnd"/>
      <w:r w:rsidR="002E725E">
        <w:rPr>
          <w:rFonts w:ascii="Times New Roman" w:hAnsi="Times New Roman" w:cs="Times New Roman"/>
          <w:spacing w:val="-17"/>
          <w:sz w:val="22"/>
          <w:szCs w:val="22"/>
          <w:lang w:val="ru-RU"/>
        </w:rPr>
        <w:t>.</w:t>
      </w:r>
    </w:p>
    <w:p w:rsidR="000846FB" w:rsidRPr="008C22C6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Передача Объекта Продавц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о</w:t>
      </w:r>
      <w:r w:rsidR="00897ED9" w:rsidRPr="00922D97">
        <w:rPr>
          <w:rFonts w:ascii="Times New Roman" w:hAnsi="Times New Roman" w:cs="Times New Roman"/>
          <w:sz w:val="22"/>
          <w:szCs w:val="22"/>
          <w:lang w:val="ru-RU"/>
        </w:rPr>
        <w:t>м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и принятие его Покупателем осуществляется по подписываемому сторонами акту приема-передачи. С момента подписания передаточного акта обязанность Продавц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а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Объекта Покупателю считается исполненной.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также переда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т Покупателю документы, необходимые для государственной регистрации перехода права собственности.</w:t>
      </w:r>
    </w:p>
    <w:p w:rsidR="0074098C" w:rsidRPr="00922D97" w:rsidRDefault="0074098C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Передача </w:t>
      </w:r>
      <w:r w:rsidR="000846FB"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Объекта 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должна быть осуществлена в течение </w:t>
      </w:r>
      <w:r w:rsidR="0098455D" w:rsidRPr="00922D97">
        <w:rPr>
          <w:rFonts w:ascii="Times New Roman" w:hAnsi="Times New Roman" w:cs="Times New Roman"/>
          <w:sz w:val="22"/>
          <w:szCs w:val="22"/>
          <w:lang w:val="ru-RU"/>
        </w:rPr>
        <w:t>30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 xml:space="preserve"> дней со дня его оплаты, но не 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lastRenderedPageBreak/>
        <w:t>позднее передачи договора на регистрацию перехода права собственности на недвижимое имущество</w:t>
      </w:r>
      <w:r w:rsidR="00A64642" w:rsidRPr="00922D97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0846FB" w:rsidRPr="00922D97" w:rsidRDefault="000846FB" w:rsidP="00342159">
      <w:pPr>
        <w:widowControl w:val="0"/>
        <w:numPr>
          <w:ilvl w:val="1"/>
          <w:numId w:val="13"/>
        </w:numPr>
        <w:shd w:val="clear" w:color="auto" w:fill="FFFFFF"/>
        <w:tabs>
          <w:tab w:val="clear" w:pos="3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Риск случайной гибели или случайного повреждения Объекта переходит на Покупателя с момента, когда в соответствии с договором Продав</w:t>
      </w:r>
      <w:r w:rsidR="00922D97" w:rsidRPr="00922D97">
        <w:rPr>
          <w:rFonts w:ascii="Times New Roman" w:hAnsi="Times New Roman" w:cs="Times New Roman"/>
          <w:sz w:val="22"/>
          <w:szCs w:val="22"/>
          <w:lang w:val="ru-RU"/>
        </w:rPr>
        <w:t>е</w:t>
      </w:r>
      <w:r w:rsidRPr="00922D97">
        <w:rPr>
          <w:rFonts w:ascii="Times New Roman" w:hAnsi="Times New Roman" w:cs="Times New Roman"/>
          <w:sz w:val="22"/>
          <w:szCs w:val="22"/>
          <w:lang w:val="ru-RU"/>
        </w:rPr>
        <w:t>ц считается исполнившим свою обязанность по передаче Объекта.</w:t>
      </w:r>
    </w:p>
    <w:p w:rsidR="000846FB" w:rsidRPr="00922D97" w:rsidRDefault="000846FB" w:rsidP="00342159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0846FB" w:rsidRPr="00922D97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Переход права собственности</w:t>
      </w:r>
    </w:p>
    <w:p w:rsidR="000846FB" w:rsidRPr="00922D97" w:rsidRDefault="000846FB" w:rsidP="00342159">
      <w:pPr>
        <w:widowControl w:val="0"/>
        <w:numPr>
          <w:ilvl w:val="1"/>
          <w:numId w:val="14"/>
        </w:numPr>
        <w:tabs>
          <w:tab w:val="clear" w:pos="720"/>
          <w:tab w:val="num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Покупатель приобретает право собственности (владения, пользования, распоряжения) на Объект с момента государ</w:t>
      </w:r>
      <w:r w:rsidR="0098455D" w:rsidRPr="00922D97">
        <w:rPr>
          <w:rFonts w:ascii="Times New Roman" w:hAnsi="Times New Roman" w:cs="Times New Roman"/>
          <w:sz w:val="22"/>
          <w:szCs w:val="22"/>
          <w:lang w:val="ru-RU"/>
        </w:rPr>
        <w:t>ственной регистрации договора.</w:t>
      </w:r>
    </w:p>
    <w:p w:rsidR="00897ED9" w:rsidRPr="00922D97" w:rsidRDefault="00897ED9" w:rsidP="00897ED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74098C" w:rsidRPr="00922D97" w:rsidRDefault="0074098C" w:rsidP="00342159">
      <w:pPr>
        <w:widowControl w:val="0"/>
        <w:numPr>
          <w:ilvl w:val="0"/>
          <w:numId w:val="14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Ответственность сторон</w:t>
      </w:r>
    </w:p>
    <w:p w:rsidR="0074098C" w:rsidRPr="00922D97" w:rsidRDefault="0074098C" w:rsidP="00342159">
      <w:pPr>
        <w:widowControl w:val="0"/>
        <w:numPr>
          <w:ilvl w:val="0"/>
          <w:numId w:val="5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22D97" w:rsidRPr="00922D97" w:rsidRDefault="00922D97" w:rsidP="002F045B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pacing w:val="-9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Споры</w:t>
      </w:r>
    </w:p>
    <w:p w:rsidR="00EC518A" w:rsidRPr="00922D97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Все споры и разногласия, возникающие между сторонами из настоящего договора или в связи с ним, разрешаются в установленном законом порядке.</w:t>
      </w:r>
    </w:p>
    <w:p w:rsidR="00D71A0A" w:rsidRPr="00922D97" w:rsidRDefault="00D71A0A" w:rsidP="00D71A0A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Прочие условия</w:t>
      </w:r>
    </w:p>
    <w:p w:rsidR="00EC518A" w:rsidRPr="00922D97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sz w:val="22"/>
          <w:szCs w:val="22"/>
          <w:lang w:val="ru-RU"/>
        </w:rPr>
        <w:t>Все дополнения и изменения к настоящему договору должны быть составлены письменно и подписаны обеими сторонами.</w:t>
      </w:r>
    </w:p>
    <w:p w:rsidR="00EC518A" w:rsidRPr="00922D97" w:rsidRDefault="00EC518A" w:rsidP="0034215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922D97" w:rsidRDefault="00EC518A" w:rsidP="00342159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22D97">
        <w:rPr>
          <w:rFonts w:ascii="Times New Roman" w:hAnsi="Times New Roman" w:cs="Times New Roman"/>
          <w:b/>
          <w:bCs/>
          <w:sz w:val="22"/>
          <w:szCs w:val="22"/>
          <w:lang w:val="ru-RU"/>
        </w:rPr>
        <w:t>Форс-мажорные обстоятельства</w:t>
      </w:r>
    </w:p>
    <w:p w:rsidR="00EC518A" w:rsidRPr="000F799B" w:rsidRDefault="00EC518A" w:rsidP="00342159">
      <w:pPr>
        <w:widowControl w:val="0"/>
        <w:numPr>
          <w:ilvl w:val="1"/>
          <w:numId w:val="14"/>
        </w:numPr>
        <w:tabs>
          <w:tab w:val="clear" w:pos="72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0F799B">
        <w:rPr>
          <w:rFonts w:ascii="Times New Roman" w:hAnsi="Times New Roman" w:cs="Times New Roman"/>
          <w:sz w:val="22"/>
          <w:szCs w:val="22"/>
          <w:lang w:val="ru-RU"/>
        </w:rPr>
        <w:t>Сторона не несет гражданско-правовой ответственности за ненадлежащее исполнение настоящего договора в случае возникновения форс-мажорных обстоятельств (авария, пожар, наводнение и прочие чрезвычайные ситуации), если докажет, что неисполнение или ненадлежащее исполнение договора имело место вследствие наступления указанных обстоятельств.</w:t>
      </w:r>
    </w:p>
    <w:p w:rsidR="007E0077" w:rsidRDefault="007E0077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944011" w:rsidRDefault="00944011" w:rsidP="0034215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EC518A" w:rsidRPr="000F799B" w:rsidRDefault="00EC518A" w:rsidP="00DB2B9A">
      <w:pPr>
        <w:widowControl w:val="0"/>
        <w:numPr>
          <w:ilvl w:val="0"/>
          <w:numId w:val="14"/>
        </w:numPr>
        <w:tabs>
          <w:tab w:val="clear" w:pos="720"/>
          <w:tab w:val="num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0F799B">
        <w:rPr>
          <w:rFonts w:ascii="Times New Roman" w:hAnsi="Times New Roman" w:cs="Times New Roman"/>
          <w:b/>
          <w:bCs/>
          <w:sz w:val="22"/>
          <w:szCs w:val="22"/>
          <w:lang w:val="ru-RU"/>
        </w:rPr>
        <w:t>Юридические адреса и реквизиты сторон:</w:t>
      </w:r>
    </w:p>
    <w:p w:rsidR="00922D97" w:rsidRPr="000F799B" w:rsidRDefault="00922D97" w:rsidP="00922D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26"/>
        <w:gridCol w:w="3365"/>
      </w:tblGrid>
      <w:tr w:rsidR="00922D97" w:rsidRPr="000F799B" w:rsidTr="00E933F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Продавец</w:t>
            </w:r>
            <w:r w:rsidRPr="000F799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0F799B" w:rsidRDefault="00922D97" w:rsidP="00E933F0">
            <w:pPr>
              <w:tabs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F79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u w:val="single"/>
                <w:lang w:val="ru-RU"/>
              </w:rPr>
              <w:t>Покупатель</w:t>
            </w:r>
            <w:r w:rsidRPr="000F799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</w:tc>
      </w:tr>
      <w:tr w:rsidR="00922D97" w:rsidRPr="00944011" w:rsidTr="00900298">
        <w:trPr>
          <w:trHeight w:hRule="exact" w:val="4182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ООО «</w:t>
            </w:r>
            <w:proofErr w:type="spellStart"/>
            <w:r w:rsidRPr="009440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Энерго</w:t>
            </w:r>
            <w:proofErr w:type="spellEnd"/>
            <w:r w:rsidRPr="00944011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 Ресурс»</w:t>
            </w:r>
            <w:r w:rsidRPr="009440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606058, Нижегородская обл., Володарский р-н, 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пгт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Ильиногорск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Золинское</w:t>
            </w:r>
            <w:proofErr w:type="spellEnd"/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шоссе, 5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ОГРН 1115249011140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ИНН 5214010855, КПП 521401001</w:t>
            </w:r>
          </w:p>
          <w:p w:rsidR="00944011" w:rsidRPr="00944011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Р/с </w:t>
            </w:r>
            <w:r w:rsidRPr="009440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№ </w:t>
            </w:r>
            <w:r w:rsidRPr="00CB769F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40702810117000003002</w:t>
            </w:r>
            <w:r w:rsidRPr="009440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944011" w:rsidRPr="00944011" w:rsidRDefault="00944011" w:rsidP="00944011">
            <w:pPr>
              <w:jc w:val="both"/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val="ru-RU"/>
              </w:rPr>
              <w:t>В</w:t>
            </w:r>
            <w:r w:rsidRPr="0094401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Ивановском отделение №8639 П</w:t>
            </w: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АО</w:t>
            </w:r>
            <w:r w:rsidRPr="00944011">
              <w:rPr>
                <w:rStyle w:val="af"/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944011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Сбербанк</w:t>
            </w:r>
          </w:p>
          <w:p w:rsidR="00944011" w:rsidRPr="00CB769F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769F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К</w:t>
            </w:r>
            <w:r w:rsidRPr="00CB76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/с </w:t>
            </w:r>
            <w:r w:rsidRPr="00CB769F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30101810000000000608</w:t>
            </w:r>
            <w:r w:rsidRPr="00CB76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БИК </w:t>
            </w:r>
            <w:r w:rsidRPr="00CB769F">
              <w:rPr>
                <w:rStyle w:val="af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042406608</w:t>
            </w:r>
          </w:p>
          <w:p w:rsidR="00944011" w:rsidRPr="00CB769F" w:rsidRDefault="00944011" w:rsidP="0094401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44011" w:rsidRPr="00CB769F" w:rsidRDefault="00944011" w:rsidP="0094401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76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Конкурсный управляющий</w:t>
            </w:r>
          </w:p>
          <w:p w:rsidR="00944011" w:rsidRPr="00CB769F" w:rsidRDefault="00944011" w:rsidP="0094401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44011" w:rsidP="00944011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B769F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_____________________/А.А. Толкачева/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725E" w:rsidRPr="00944011" w:rsidRDefault="002E725E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2E725E" w:rsidRPr="00944011" w:rsidRDefault="002E725E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Pr="00944011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Pr="00944011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00298" w:rsidRPr="00944011" w:rsidRDefault="00900298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922D97" w:rsidRPr="00944011" w:rsidRDefault="00922D97" w:rsidP="00E933F0">
            <w:pPr>
              <w:tabs>
                <w:tab w:val="left" w:pos="1080"/>
                <w:tab w:val="left" w:pos="375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4011">
              <w:rPr>
                <w:rFonts w:ascii="Times New Roman" w:hAnsi="Times New Roman" w:cs="Times New Roman"/>
                <w:sz w:val="22"/>
                <w:szCs w:val="22"/>
              </w:rPr>
              <w:t>_______________/____________/</w:t>
            </w:r>
          </w:p>
        </w:tc>
      </w:tr>
    </w:tbl>
    <w:p w:rsidR="00922D97" w:rsidRDefault="00922D97" w:rsidP="00922D9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FA3FBC" w:rsidRDefault="00FA3FBC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2E725E" w:rsidRDefault="002E725E" w:rsidP="00897ED9">
      <w:pPr>
        <w:widowControl w:val="0"/>
        <w:tabs>
          <w:tab w:val="left" w:pos="20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sectPr w:rsidR="002E725E" w:rsidSect="00944011">
      <w:footerReference w:type="default" r:id="rId8"/>
      <w:type w:val="continuous"/>
      <w:pgSz w:w="11909" w:h="16834"/>
      <w:pgMar w:top="568" w:right="567" w:bottom="1134" w:left="1418" w:header="720" w:footer="13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056" w:rsidRDefault="00173056" w:rsidP="00897ED9">
      <w:r>
        <w:separator/>
      </w:r>
    </w:p>
  </w:endnote>
  <w:endnote w:type="continuationSeparator" w:id="0">
    <w:p w:rsidR="00173056" w:rsidRDefault="00173056" w:rsidP="0089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011" w:rsidRPr="007465A0" w:rsidRDefault="00944011" w:rsidP="00944011">
    <w:pPr>
      <w:pStyle w:val="aa"/>
      <w:tabs>
        <w:tab w:val="clear" w:pos="4677"/>
        <w:tab w:val="clear" w:pos="9355"/>
        <w:tab w:val="center" w:pos="5103"/>
        <w:tab w:val="right" w:pos="9639"/>
      </w:tabs>
      <w:ind w:right="1"/>
      <w:rPr>
        <w:rFonts w:ascii="Times New Roman" w:hAnsi="Times New Roman" w:cs="Times New Roman"/>
      </w:rPr>
    </w:pPr>
    <w:r w:rsidRPr="007465A0">
      <w:rPr>
        <w:rFonts w:ascii="Times New Roman" w:hAnsi="Times New Roman" w:cs="Times New Roman"/>
        <w:lang w:val="ru-RU"/>
      </w:rPr>
      <w:t>Продавец</w:t>
    </w:r>
    <w:r w:rsidRPr="007465A0">
      <w:rPr>
        <w:rFonts w:ascii="Times New Roman" w:hAnsi="Times New Roman" w:cs="Times New Roman"/>
      </w:rPr>
      <w:t xml:space="preserve">________________                                                     </w:t>
    </w:r>
    <w:r w:rsidRPr="007465A0">
      <w:rPr>
        <w:rFonts w:ascii="Times New Roman" w:hAnsi="Times New Roman" w:cs="Times New Roman"/>
        <w:lang w:val="ru-RU"/>
      </w:rPr>
      <w:t xml:space="preserve">   </w:t>
    </w:r>
    <w:r w:rsidRPr="007465A0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  <w:lang w:val="ru-RU"/>
      </w:rPr>
      <w:t xml:space="preserve">                 </w:t>
    </w:r>
    <w:r w:rsidRPr="007465A0">
      <w:rPr>
        <w:rFonts w:ascii="Times New Roman" w:hAnsi="Times New Roman" w:cs="Times New Roman"/>
      </w:rPr>
      <w:t xml:space="preserve">   </w:t>
    </w:r>
    <w:r w:rsidRPr="007465A0">
      <w:rPr>
        <w:rFonts w:ascii="Times New Roman" w:hAnsi="Times New Roman" w:cs="Times New Roman"/>
        <w:lang w:val="ru-RU"/>
      </w:rPr>
      <w:t>Покупатель</w:t>
    </w:r>
    <w:r w:rsidRPr="007465A0">
      <w:rPr>
        <w:rFonts w:ascii="Times New Roman" w:hAnsi="Times New Roman" w:cs="Times New Roman"/>
      </w:rPr>
      <w:t xml:space="preserve">_______________ </w:t>
    </w:r>
  </w:p>
  <w:p w:rsidR="00944011" w:rsidRPr="007465A0" w:rsidRDefault="00944011" w:rsidP="00944011">
    <w:pPr>
      <w:pStyle w:val="aa"/>
      <w:rPr>
        <w:rFonts w:ascii="Times New Roman" w:hAnsi="Times New Roman" w:cs="Times New Roman"/>
      </w:rPr>
    </w:pPr>
    <w:r w:rsidRPr="007465A0">
      <w:rPr>
        <w:rFonts w:ascii="Times New Roman" w:hAnsi="Times New Roman" w:cs="Times New Roman"/>
      </w:rPr>
      <w:t xml:space="preserve">                         (</w:t>
    </w:r>
    <w:proofErr w:type="gramStart"/>
    <w:r w:rsidRPr="007465A0">
      <w:rPr>
        <w:rFonts w:ascii="Times New Roman" w:hAnsi="Times New Roman" w:cs="Times New Roman"/>
        <w:lang w:val="ru-RU"/>
      </w:rPr>
      <w:t>подпись</w:t>
    </w:r>
    <w:proofErr w:type="gramEnd"/>
    <w:r w:rsidRPr="007465A0">
      <w:rPr>
        <w:rFonts w:ascii="Times New Roman" w:hAnsi="Times New Roman" w:cs="Times New Roman"/>
      </w:rPr>
      <w:t xml:space="preserve">)                                                                                                           </w:t>
    </w:r>
    <w:r>
      <w:rPr>
        <w:rFonts w:ascii="Times New Roman" w:hAnsi="Times New Roman" w:cs="Times New Roman"/>
        <w:lang w:val="ru-RU"/>
      </w:rPr>
      <w:t xml:space="preserve">               </w:t>
    </w:r>
    <w:r w:rsidRPr="007465A0">
      <w:rPr>
        <w:rFonts w:ascii="Times New Roman" w:hAnsi="Times New Roman" w:cs="Times New Roman"/>
      </w:rPr>
      <w:t xml:space="preserve">   (</w:t>
    </w:r>
    <w:proofErr w:type="gramStart"/>
    <w:r w:rsidRPr="007465A0">
      <w:rPr>
        <w:rFonts w:ascii="Times New Roman" w:hAnsi="Times New Roman" w:cs="Times New Roman"/>
        <w:lang w:val="ru-RU"/>
      </w:rPr>
      <w:t>подпись</w:t>
    </w:r>
    <w:proofErr w:type="gramEnd"/>
    <w:r w:rsidRPr="007465A0">
      <w:rPr>
        <w:rFonts w:ascii="Times New Roman" w:hAnsi="Times New Roman" w:cs="Times New Roman"/>
      </w:rPr>
      <w:t xml:space="preserve">)                                        </w:t>
    </w:r>
  </w:p>
  <w:p w:rsidR="00944011" w:rsidRDefault="009440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056" w:rsidRDefault="00173056" w:rsidP="00897ED9">
      <w:r>
        <w:separator/>
      </w:r>
    </w:p>
  </w:footnote>
  <w:footnote w:type="continuationSeparator" w:id="0">
    <w:p w:rsidR="00173056" w:rsidRDefault="00173056" w:rsidP="0089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CEE77A"/>
    <w:lvl w:ilvl="0">
      <w:numFmt w:val="bullet"/>
      <w:lvlText w:val="*"/>
      <w:lvlJc w:val="left"/>
    </w:lvl>
  </w:abstractNum>
  <w:abstractNum w:abstractNumId="1" w15:restartNumberingAfterBreak="0">
    <w:nsid w:val="010B239C"/>
    <w:multiLevelType w:val="singleLevel"/>
    <w:tmpl w:val="BAC2229A"/>
    <w:lvl w:ilvl="0">
      <w:start w:val="1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15558B1"/>
    <w:multiLevelType w:val="hybridMultilevel"/>
    <w:tmpl w:val="909E8ECC"/>
    <w:lvl w:ilvl="0" w:tplc="CC881EE6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202502"/>
    <w:multiLevelType w:val="hybridMultilevel"/>
    <w:tmpl w:val="F05CC3F2"/>
    <w:lvl w:ilvl="0" w:tplc="402A08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424F56"/>
    <w:multiLevelType w:val="hybridMultilevel"/>
    <w:tmpl w:val="AE28B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91515"/>
    <w:multiLevelType w:val="hybridMultilevel"/>
    <w:tmpl w:val="E69210BE"/>
    <w:lvl w:ilvl="0" w:tplc="A8EA821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576DF"/>
    <w:multiLevelType w:val="multilevel"/>
    <w:tmpl w:val="5590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7" w15:restartNumberingAfterBreak="0">
    <w:nsid w:val="2B00629C"/>
    <w:multiLevelType w:val="hybridMultilevel"/>
    <w:tmpl w:val="06EE3E82"/>
    <w:lvl w:ilvl="0" w:tplc="2CC8406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23204"/>
    <w:multiLevelType w:val="hybridMultilevel"/>
    <w:tmpl w:val="F816F46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4908A4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0" w15:restartNumberingAfterBreak="0">
    <w:nsid w:val="2F4C3950"/>
    <w:multiLevelType w:val="hybridMultilevel"/>
    <w:tmpl w:val="FEA234A0"/>
    <w:lvl w:ilvl="0" w:tplc="08724A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366B6283"/>
    <w:multiLevelType w:val="singleLevel"/>
    <w:tmpl w:val="093CC108"/>
    <w:lvl w:ilvl="0">
      <w:start w:val="4"/>
      <w:numFmt w:val="decimal"/>
      <w:lvlText w:val="6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A2C7703"/>
    <w:multiLevelType w:val="singleLevel"/>
    <w:tmpl w:val="E05A66FE"/>
    <w:lvl w:ilvl="0">
      <w:start w:val="1"/>
      <w:numFmt w:val="decimal"/>
      <w:lvlText w:val="2.6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CD9022C"/>
    <w:multiLevelType w:val="multilevel"/>
    <w:tmpl w:val="FC3E67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3DE70065"/>
    <w:multiLevelType w:val="hybridMultilevel"/>
    <w:tmpl w:val="7FD0DA10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1">
      <w:start w:val="1"/>
      <w:numFmt w:val="decimal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E0A4980"/>
    <w:multiLevelType w:val="singleLevel"/>
    <w:tmpl w:val="F30CBCDC"/>
    <w:lvl w:ilvl="0">
      <w:start w:val="4"/>
      <w:numFmt w:val="decimal"/>
      <w:lvlText w:val="2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523218D"/>
    <w:multiLevelType w:val="multilevel"/>
    <w:tmpl w:val="9CAAA5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5FA4FFA"/>
    <w:multiLevelType w:val="hybridMultilevel"/>
    <w:tmpl w:val="3B8E3E9A"/>
    <w:lvl w:ilvl="0" w:tplc="029EBD48">
      <w:start w:val="1"/>
      <w:numFmt w:val="decimal"/>
      <w:lvlText w:val="%1)"/>
      <w:lvlJc w:val="left"/>
      <w:pPr>
        <w:ind w:left="20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8" w15:restartNumberingAfterBreak="0">
    <w:nsid w:val="48BC27D2"/>
    <w:multiLevelType w:val="multilevel"/>
    <w:tmpl w:val="E0B4F1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94B06F9"/>
    <w:multiLevelType w:val="hybridMultilevel"/>
    <w:tmpl w:val="6EB0E3D8"/>
    <w:lvl w:ilvl="0" w:tplc="08724A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FA65645"/>
    <w:multiLevelType w:val="hybridMultilevel"/>
    <w:tmpl w:val="B6DC9626"/>
    <w:lvl w:ilvl="0" w:tplc="BACEE77A">
      <w:numFmt w:val="bullet"/>
      <w:lvlText w:val="-"/>
      <w:lvlJc w:val="left"/>
      <w:pPr>
        <w:ind w:left="199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50B210E6"/>
    <w:multiLevelType w:val="hybridMultilevel"/>
    <w:tmpl w:val="04685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43318A"/>
    <w:multiLevelType w:val="multilevel"/>
    <w:tmpl w:val="8222D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5" w:hanging="103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cs="Times New Roman" w:hint="default"/>
      </w:rPr>
    </w:lvl>
  </w:abstractNum>
  <w:abstractNum w:abstractNumId="23" w15:restartNumberingAfterBreak="0">
    <w:nsid w:val="550B4519"/>
    <w:multiLevelType w:val="hybridMultilevel"/>
    <w:tmpl w:val="1FA461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C43F80"/>
    <w:multiLevelType w:val="hybridMultilevel"/>
    <w:tmpl w:val="B99E9800"/>
    <w:lvl w:ilvl="0" w:tplc="BACEE77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5FD3"/>
    <w:multiLevelType w:val="multilevel"/>
    <w:tmpl w:val="C7EC399A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6" w15:restartNumberingAfterBreak="0">
    <w:nsid w:val="6E6912D0"/>
    <w:multiLevelType w:val="hybridMultilevel"/>
    <w:tmpl w:val="B9AED49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DB3DC9"/>
    <w:multiLevelType w:val="hybridMultilevel"/>
    <w:tmpl w:val="B70E144A"/>
    <w:lvl w:ilvl="0" w:tplc="973A1A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803A7"/>
    <w:multiLevelType w:val="singleLevel"/>
    <w:tmpl w:val="84C4CBE4"/>
    <w:lvl w:ilvl="0">
      <w:start w:val="2"/>
      <w:numFmt w:val="decimal"/>
      <w:lvlText w:val="6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BB76F96"/>
    <w:multiLevelType w:val="singleLevel"/>
    <w:tmpl w:val="4260D086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BF40739"/>
    <w:multiLevelType w:val="multilevel"/>
    <w:tmpl w:val="6A0A5A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24"/>
        </w:tabs>
        <w:ind w:left="122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cs="Times New Roman" w:hint="default"/>
      </w:rPr>
    </w:lvl>
  </w:abstractNum>
  <w:abstractNum w:abstractNumId="31" w15:restartNumberingAfterBreak="0">
    <w:nsid w:val="7E8C1E24"/>
    <w:multiLevelType w:val="singleLevel"/>
    <w:tmpl w:val="0602DC0C"/>
    <w:lvl w:ilvl="0">
      <w:start w:val="5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EC05B17"/>
    <w:multiLevelType w:val="multilevel"/>
    <w:tmpl w:val="2D1C178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1.%2."/>
      <w:legacy w:legacy="1" w:legacySpace="0" w:legacyIndent="408"/>
      <w:lvlJc w:val="left"/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EE277A3"/>
    <w:multiLevelType w:val="singleLevel"/>
    <w:tmpl w:val="023C191E"/>
    <w:lvl w:ilvl="0">
      <w:start w:val="1"/>
      <w:numFmt w:val="decimal"/>
      <w:lvlText w:val="3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31"/>
  </w:num>
  <w:num w:numId="3">
    <w:abstractNumId w:val="15"/>
  </w:num>
  <w:num w:numId="4">
    <w:abstractNumId w:val="33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7">
    <w:abstractNumId w:val="28"/>
  </w:num>
  <w:num w:numId="8">
    <w:abstractNumId w:val="11"/>
  </w:num>
  <w:num w:numId="9">
    <w:abstractNumId w:val="11"/>
    <w:lvlOverride w:ilvl="0">
      <w:lvl w:ilvl="0">
        <w:start w:val="4"/>
        <w:numFmt w:val="decimal"/>
        <w:lvlText w:val="6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2"/>
  </w:num>
  <w:num w:numId="11">
    <w:abstractNumId w:val="30"/>
  </w:num>
  <w:num w:numId="12">
    <w:abstractNumId w:val="13"/>
  </w:num>
  <w:num w:numId="13">
    <w:abstractNumId w:val="16"/>
  </w:num>
  <w:num w:numId="14">
    <w:abstractNumId w:val="18"/>
  </w:num>
  <w:num w:numId="15">
    <w:abstractNumId w:val="25"/>
  </w:num>
  <w:num w:numId="16">
    <w:abstractNumId w:val="9"/>
  </w:num>
  <w:num w:numId="17">
    <w:abstractNumId w:val="26"/>
  </w:num>
  <w:num w:numId="18">
    <w:abstractNumId w:val="19"/>
  </w:num>
  <w:num w:numId="19">
    <w:abstractNumId w:val="10"/>
  </w:num>
  <w:num w:numId="20">
    <w:abstractNumId w:val="6"/>
  </w:num>
  <w:num w:numId="21">
    <w:abstractNumId w:val="8"/>
  </w:num>
  <w:num w:numId="22">
    <w:abstractNumId w:val="23"/>
  </w:num>
  <w:num w:numId="23">
    <w:abstractNumId w:val="21"/>
  </w:num>
  <w:num w:numId="24">
    <w:abstractNumId w:val="5"/>
  </w:num>
  <w:num w:numId="25">
    <w:abstractNumId w:val="14"/>
  </w:num>
  <w:num w:numId="26">
    <w:abstractNumId w:val="4"/>
  </w:num>
  <w:num w:numId="27">
    <w:abstractNumId w:val="7"/>
  </w:num>
  <w:num w:numId="28">
    <w:abstractNumId w:val="12"/>
  </w:num>
  <w:num w:numId="29">
    <w:abstractNumId w:val="22"/>
  </w:num>
  <w:num w:numId="30">
    <w:abstractNumId w:val="17"/>
  </w:num>
  <w:num w:numId="31">
    <w:abstractNumId w:val="27"/>
  </w:num>
  <w:num w:numId="32">
    <w:abstractNumId w:val="24"/>
  </w:num>
  <w:num w:numId="33">
    <w:abstractNumId w:val="2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8C"/>
    <w:rsid w:val="000373DF"/>
    <w:rsid w:val="000420FA"/>
    <w:rsid w:val="0006313D"/>
    <w:rsid w:val="00071AF6"/>
    <w:rsid w:val="000802BF"/>
    <w:rsid w:val="000846FB"/>
    <w:rsid w:val="000A1CE4"/>
    <w:rsid w:val="000F6ECA"/>
    <w:rsid w:val="000F799B"/>
    <w:rsid w:val="00123C66"/>
    <w:rsid w:val="0014049E"/>
    <w:rsid w:val="001444B1"/>
    <w:rsid w:val="00173056"/>
    <w:rsid w:val="0019325B"/>
    <w:rsid w:val="001B07AC"/>
    <w:rsid w:val="001C3CFF"/>
    <w:rsid w:val="001E114A"/>
    <w:rsid w:val="001F6DA4"/>
    <w:rsid w:val="00226639"/>
    <w:rsid w:val="00226D56"/>
    <w:rsid w:val="0025610B"/>
    <w:rsid w:val="00257675"/>
    <w:rsid w:val="0027238E"/>
    <w:rsid w:val="002863D9"/>
    <w:rsid w:val="002A5720"/>
    <w:rsid w:val="002E725E"/>
    <w:rsid w:val="002F045B"/>
    <w:rsid w:val="002F6AD9"/>
    <w:rsid w:val="00342159"/>
    <w:rsid w:val="003920B8"/>
    <w:rsid w:val="003C4DB7"/>
    <w:rsid w:val="003E39F2"/>
    <w:rsid w:val="003E6250"/>
    <w:rsid w:val="0042320F"/>
    <w:rsid w:val="0044663D"/>
    <w:rsid w:val="00464F48"/>
    <w:rsid w:val="004B1EAD"/>
    <w:rsid w:val="004D0EE9"/>
    <w:rsid w:val="00517633"/>
    <w:rsid w:val="00587AD3"/>
    <w:rsid w:val="00596B59"/>
    <w:rsid w:val="005A7FE8"/>
    <w:rsid w:val="005D5A59"/>
    <w:rsid w:val="006058FD"/>
    <w:rsid w:val="0062277F"/>
    <w:rsid w:val="00644C40"/>
    <w:rsid w:val="006521FB"/>
    <w:rsid w:val="00652AD9"/>
    <w:rsid w:val="0065459D"/>
    <w:rsid w:val="00663955"/>
    <w:rsid w:val="006968CB"/>
    <w:rsid w:val="006A0222"/>
    <w:rsid w:val="006F2E71"/>
    <w:rsid w:val="00704B66"/>
    <w:rsid w:val="00712687"/>
    <w:rsid w:val="00717BDD"/>
    <w:rsid w:val="007333ED"/>
    <w:rsid w:val="0074098C"/>
    <w:rsid w:val="007478E7"/>
    <w:rsid w:val="00796CFB"/>
    <w:rsid w:val="007A4CA1"/>
    <w:rsid w:val="007B0557"/>
    <w:rsid w:val="007B33D8"/>
    <w:rsid w:val="007E0077"/>
    <w:rsid w:val="00811868"/>
    <w:rsid w:val="00831195"/>
    <w:rsid w:val="00897ED9"/>
    <w:rsid w:val="008A66CF"/>
    <w:rsid w:val="008C22C6"/>
    <w:rsid w:val="008D73B0"/>
    <w:rsid w:val="00900298"/>
    <w:rsid w:val="00906DC9"/>
    <w:rsid w:val="00922246"/>
    <w:rsid w:val="00922D97"/>
    <w:rsid w:val="009270ED"/>
    <w:rsid w:val="00943361"/>
    <w:rsid w:val="00944011"/>
    <w:rsid w:val="0095588C"/>
    <w:rsid w:val="009559B7"/>
    <w:rsid w:val="009713B5"/>
    <w:rsid w:val="0098455D"/>
    <w:rsid w:val="00992233"/>
    <w:rsid w:val="009D2BBE"/>
    <w:rsid w:val="009E4484"/>
    <w:rsid w:val="00A144D7"/>
    <w:rsid w:val="00A43E86"/>
    <w:rsid w:val="00A60F9B"/>
    <w:rsid w:val="00A64642"/>
    <w:rsid w:val="00A828BB"/>
    <w:rsid w:val="00AB57B1"/>
    <w:rsid w:val="00AC16EB"/>
    <w:rsid w:val="00AD7B17"/>
    <w:rsid w:val="00B6638C"/>
    <w:rsid w:val="00B66911"/>
    <w:rsid w:val="00B76AF7"/>
    <w:rsid w:val="00B83249"/>
    <w:rsid w:val="00BA51E4"/>
    <w:rsid w:val="00BB5CC2"/>
    <w:rsid w:val="00BC134D"/>
    <w:rsid w:val="00BF7769"/>
    <w:rsid w:val="00C27ED6"/>
    <w:rsid w:val="00C3216A"/>
    <w:rsid w:val="00C77239"/>
    <w:rsid w:val="00C837E1"/>
    <w:rsid w:val="00C911D3"/>
    <w:rsid w:val="00CB769F"/>
    <w:rsid w:val="00CB7BA9"/>
    <w:rsid w:val="00CF54D6"/>
    <w:rsid w:val="00CF7304"/>
    <w:rsid w:val="00D107BB"/>
    <w:rsid w:val="00D13732"/>
    <w:rsid w:val="00D272BF"/>
    <w:rsid w:val="00D53CCB"/>
    <w:rsid w:val="00D6024A"/>
    <w:rsid w:val="00D62BBA"/>
    <w:rsid w:val="00D65A21"/>
    <w:rsid w:val="00D71A0A"/>
    <w:rsid w:val="00D9574C"/>
    <w:rsid w:val="00DA025B"/>
    <w:rsid w:val="00DA6643"/>
    <w:rsid w:val="00DB1F49"/>
    <w:rsid w:val="00DB2B9A"/>
    <w:rsid w:val="00DB4354"/>
    <w:rsid w:val="00DD4F5B"/>
    <w:rsid w:val="00DF1610"/>
    <w:rsid w:val="00E036C5"/>
    <w:rsid w:val="00E12DEC"/>
    <w:rsid w:val="00E34822"/>
    <w:rsid w:val="00E43ABF"/>
    <w:rsid w:val="00E5632F"/>
    <w:rsid w:val="00EA4028"/>
    <w:rsid w:val="00EB0889"/>
    <w:rsid w:val="00EC518A"/>
    <w:rsid w:val="00EC5C9A"/>
    <w:rsid w:val="00EE7820"/>
    <w:rsid w:val="00F2136C"/>
    <w:rsid w:val="00F37E82"/>
    <w:rsid w:val="00F65424"/>
    <w:rsid w:val="00F73D02"/>
    <w:rsid w:val="00F868E3"/>
    <w:rsid w:val="00FA3FBC"/>
    <w:rsid w:val="00FD134D"/>
    <w:rsid w:val="00FD5940"/>
    <w:rsid w:val="00FE049E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B25948"/>
  <w15:docId w15:val="{3E971220-27D2-47B3-8994-CDC534D1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077"/>
    <w:pPr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518A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04B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3B5"/>
    <w:rPr>
      <w:rFonts w:ascii="Tahoma" w:hAnsi="Tahoma" w:cs="Tahoma"/>
      <w:sz w:val="16"/>
      <w:szCs w:val="16"/>
      <w:lang w:val="en-US"/>
    </w:rPr>
  </w:style>
  <w:style w:type="paragraph" w:customStyle="1" w:styleId="ConsNormal">
    <w:name w:val="ConsNormal"/>
    <w:uiPriority w:val="99"/>
    <w:rsid w:val="000373D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D6024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rsid w:val="00D60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9713B5"/>
    <w:rPr>
      <w:rFonts w:ascii="Courier New" w:hAnsi="Courier New" w:cs="Courier New"/>
      <w:sz w:val="20"/>
      <w:szCs w:val="20"/>
      <w:lang w:val="en-US"/>
    </w:rPr>
  </w:style>
  <w:style w:type="paragraph" w:customStyle="1" w:styleId="ConsPlusNormal">
    <w:name w:val="ConsPlusNormal"/>
    <w:uiPriority w:val="99"/>
    <w:rsid w:val="00D602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6">
    <w:name w:val="Emphasis"/>
    <w:qFormat/>
    <w:rsid w:val="006A0222"/>
    <w:rPr>
      <w:i/>
      <w:iCs/>
    </w:rPr>
  </w:style>
  <w:style w:type="paragraph" w:styleId="a7">
    <w:name w:val="List Paragraph"/>
    <w:basedOn w:val="a"/>
    <w:uiPriority w:val="34"/>
    <w:qFormat/>
    <w:rsid w:val="00897ED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97E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ED9"/>
    <w:rPr>
      <w:rFonts w:ascii="Arial" w:hAnsi="Arial" w:cs="Arial"/>
      <w:sz w:val="20"/>
      <w:szCs w:val="20"/>
      <w:lang w:val="en-US"/>
    </w:rPr>
  </w:style>
  <w:style w:type="paragraph" w:styleId="aa">
    <w:name w:val="footer"/>
    <w:basedOn w:val="a"/>
    <w:link w:val="ab"/>
    <w:unhideWhenUsed/>
    <w:rsid w:val="00897E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7ED9"/>
    <w:rPr>
      <w:rFonts w:ascii="Arial" w:hAnsi="Arial" w:cs="Arial"/>
      <w:sz w:val="20"/>
      <w:szCs w:val="20"/>
      <w:lang w:val="en-US"/>
    </w:rPr>
  </w:style>
  <w:style w:type="character" w:customStyle="1" w:styleId="ac">
    <w:name w:val="Основной текст Знак"/>
    <w:link w:val="ad"/>
    <w:rsid w:val="002E725E"/>
    <w:rPr>
      <w:shd w:val="clear" w:color="auto" w:fill="FFFFFF"/>
    </w:rPr>
  </w:style>
  <w:style w:type="character" w:customStyle="1" w:styleId="ae">
    <w:name w:val="Основной текст + Полужирный"/>
    <w:rsid w:val="002E725E"/>
    <w:rPr>
      <w:b/>
      <w:bCs/>
      <w:sz w:val="22"/>
      <w:szCs w:val="22"/>
      <w:lang w:bidi="ar-SA"/>
    </w:rPr>
  </w:style>
  <w:style w:type="paragraph" w:styleId="ad">
    <w:name w:val="Body Text"/>
    <w:basedOn w:val="a"/>
    <w:link w:val="ac"/>
    <w:rsid w:val="002E725E"/>
    <w:pPr>
      <w:widowControl w:val="0"/>
      <w:shd w:val="clear" w:color="auto" w:fill="FFFFFF"/>
      <w:spacing w:before="240" w:line="250" w:lineRule="exact"/>
      <w:ind w:hanging="320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2E725E"/>
    <w:rPr>
      <w:rFonts w:ascii="Arial" w:hAnsi="Arial" w:cs="Arial"/>
      <w:sz w:val="20"/>
      <w:szCs w:val="20"/>
      <w:lang w:val="en-US"/>
    </w:rPr>
  </w:style>
  <w:style w:type="paragraph" w:customStyle="1" w:styleId="Style29">
    <w:name w:val="Style29"/>
    <w:basedOn w:val="a"/>
    <w:uiPriority w:val="99"/>
    <w:rsid w:val="002E725E"/>
    <w:pPr>
      <w:widowControl w:val="0"/>
      <w:autoSpaceDE w:val="0"/>
      <w:autoSpaceDN w:val="0"/>
      <w:adjustRightInd w:val="0"/>
      <w:spacing w:line="274" w:lineRule="exact"/>
      <w:ind w:firstLine="598"/>
      <w:jc w:val="both"/>
    </w:pPr>
    <w:rPr>
      <w:rFonts w:ascii="Times New Roman" w:eastAsiaTheme="minorEastAsia" w:hAnsi="Times New Roman" w:cs="Times New Roman"/>
      <w:sz w:val="24"/>
      <w:szCs w:val="24"/>
      <w:lang w:val="ru-RU"/>
    </w:rPr>
  </w:style>
  <w:style w:type="character" w:customStyle="1" w:styleId="FontStyle32">
    <w:name w:val="Font Style32"/>
    <w:basedOn w:val="a0"/>
    <w:uiPriority w:val="99"/>
    <w:rsid w:val="002E725E"/>
    <w:rPr>
      <w:rFonts w:ascii="Times New Roman" w:hAnsi="Times New Roman" w:cs="Times New Roman"/>
      <w:sz w:val="20"/>
      <w:szCs w:val="20"/>
    </w:rPr>
  </w:style>
  <w:style w:type="character" w:styleId="af">
    <w:name w:val="Strong"/>
    <w:uiPriority w:val="22"/>
    <w:qFormat/>
    <w:rsid w:val="00944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F2DF-8E38-4A6F-9344-8EEAF73A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2157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недвижимого имущества</vt:lpstr>
    </vt:vector>
  </TitlesOfParts>
  <Company>Tycoon</Company>
  <LinksUpToDate>false</LinksUpToDate>
  <CharactersWithSpaces>14427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недвижимого имущества</dc:title>
  <dc:creator>User</dc:creator>
  <cp:lastModifiedBy>Marina</cp:lastModifiedBy>
  <cp:revision>4</cp:revision>
  <cp:lastPrinted>2010-06-02T09:14:00Z</cp:lastPrinted>
  <dcterms:created xsi:type="dcterms:W3CDTF">2024-08-19T14:08:00Z</dcterms:created>
  <dcterms:modified xsi:type="dcterms:W3CDTF">2025-03-07T14:06:00Z</dcterms:modified>
</cp:coreProperties>
</file>