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CB0CB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</w:p>
    <w:p w14:paraId="56D8A7A9" w14:textId="77777777" w:rsidR="001A3644" w:rsidRDefault="001A3644" w:rsidP="006E2F87">
      <w:pPr>
        <w:contextualSpacing/>
        <w:jc w:val="center"/>
        <w:rPr>
          <w:rFonts w:ascii="Cambria" w:hAnsi="Cambria" w:cs="Times New Roman"/>
          <w:b/>
          <w:szCs w:val="22"/>
        </w:rPr>
      </w:pPr>
    </w:p>
    <w:p w14:paraId="44FF446E" w14:textId="34975A07" w:rsidR="00F46C3E" w:rsidRPr="00830FC9" w:rsidRDefault="007C4E78" w:rsidP="006E2F87">
      <w:pPr>
        <w:contextualSpacing/>
        <w:jc w:val="center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ДОГОВОР КУПЛИ-ПРОДАЖИ (УСТУПКИ) ПРАВ ТРЕБОВАНИЙ №</w:t>
      </w:r>
      <w:r w:rsidR="00AD5EC5" w:rsidRPr="00830FC9">
        <w:rPr>
          <w:sz w:val="20"/>
          <w:szCs w:val="20"/>
        </w:rPr>
        <w:t xml:space="preserve"> </w:t>
      </w:r>
      <w:r w:rsidR="00E54380" w:rsidRPr="00830FC9">
        <w:rPr>
          <w:rFonts w:ascii="Cambria" w:hAnsi="Cambria" w:cs="Times New Roman"/>
          <w:b/>
          <w:sz w:val="20"/>
          <w:szCs w:val="20"/>
        </w:rPr>
        <w:t>_______________</w:t>
      </w:r>
    </w:p>
    <w:p w14:paraId="10D2E6DF" w14:textId="77777777" w:rsidR="001A3644" w:rsidRPr="00830FC9" w:rsidRDefault="001A3644" w:rsidP="006E2F87">
      <w:pPr>
        <w:contextualSpacing/>
        <w:jc w:val="center"/>
        <w:rPr>
          <w:rFonts w:ascii="Cambria" w:hAnsi="Cambria" w:cs="Times New Roman"/>
          <w:b/>
          <w:sz w:val="20"/>
          <w:szCs w:val="20"/>
        </w:rPr>
      </w:pPr>
    </w:p>
    <w:p w14:paraId="70DC9C74" w14:textId="77777777" w:rsidR="007C4E78" w:rsidRPr="00830FC9" w:rsidRDefault="007C4E78" w:rsidP="006E2F87">
      <w:pPr>
        <w:contextualSpacing/>
        <w:jc w:val="center"/>
        <w:rPr>
          <w:rFonts w:ascii="Cambria" w:hAnsi="Cambria" w:cs="Times New Roman"/>
          <w:sz w:val="20"/>
          <w:szCs w:val="20"/>
        </w:rPr>
      </w:pPr>
    </w:p>
    <w:p w14:paraId="0FF1181D" w14:textId="32B7EAB7" w:rsidR="00F46C3E" w:rsidRPr="00830FC9" w:rsidRDefault="00891D08" w:rsidP="001A3644">
      <w:pPr>
        <w:contextualSpacing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    </w:t>
      </w:r>
      <w:r w:rsidR="00E54380" w:rsidRPr="00830FC9">
        <w:rPr>
          <w:rFonts w:ascii="Cambria" w:hAnsi="Cambria" w:cs="Times New Roman"/>
          <w:sz w:val="20"/>
          <w:szCs w:val="20"/>
        </w:rPr>
        <w:t>__________________</w:t>
      </w:r>
      <w:r w:rsidR="001A3644" w:rsidRPr="00830FC9"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  </w:t>
      </w:r>
      <w:r w:rsidR="00E54380" w:rsidRPr="00830FC9">
        <w:rPr>
          <w:rFonts w:ascii="Cambria" w:hAnsi="Cambria" w:cs="Times New Roman"/>
          <w:sz w:val="20"/>
          <w:szCs w:val="20"/>
        </w:rPr>
        <w:t xml:space="preserve">                  </w:t>
      </w:r>
      <w:r w:rsidR="001A3644" w:rsidRPr="00830FC9">
        <w:rPr>
          <w:rFonts w:ascii="Cambria" w:hAnsi="Cambria" w:cs="Times New Roman"/>
          <w:sz w:val="20"/>
          <w:szCs w:val="20"/>
        </w:rPr>
        <w:t xml:space="preserve"> Санкт-Петербург</w:t>
      </w:r>
    </w:p>
    <w:p w14:paraId="05EFAD51" w14:textId="77777777" w:rsidR="001A3644" w:rsidRPr="00830FC9" w:rsidRDefault="001A3644" w:rsidP="001A3644">
      <w:pPr>
        <w:contextualSpacing/>
        <w:rPr>
          <w:rFonts w:ascii="Cambria" w:hAnsi="Cambria" w:cs="Times New Roman"/>
          <w:sz w:val="20"/>
          <w:szCs w:val="20"/>
        </w:rPr>
      </w:pPr>
    </w:p>
    <w:p w14:paraId="65CD98F2" w14:textId="77777777" w:rsidR="00F46C3E" w:rsidRPr="00830FC9" w:rsidRDefault="00F46C3E" w:rsidP="006E2F87">
      <w:pPr>
        <w:contextualSpacing/>
        <w:jc w:val="center"/>
        <w:rPr>
          <w:rFonts w:ascii="Cambria" w:hAnsi="Cambria" w:cs="Times New Roman"/>
          <w:sz w:val="20"/>
          <w:szCs w:val="20"/>
        </w:rPr>
      </w:pPr>
    </w:p>
    <w:p w14:paraId="499DA166" w14:textId="086957DB" w:rsidR="006E2F87" w:rsidRPr="00830FC9" w:rsidRDefault="00937AB1" w:rsidP="00891D08">
      <w:pPr>
        <w:jc w:val="both"/>
        <w:rPr>
          <w:kern w:val="2"/>
          <w:sz w:val="20"/>
          <w:szCs w:val="20"/>
          <w:u w:val="single"/>
        </w:rPr>
      </w:pPr>
      <w:r w:rsidRPr="00830FC9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        </w:t>
      </w:r>
      <w:r w:rsidR="008B7557">
        <w:rPr>
          <w:rFonts w:ascii="Cambria" w:hAnsi="Cambria"/>
          <w:b/>
          <w:color w:val="000000"/>
          <w:sz w:val="20"/>
          <w:szCs w:val="20"/>
          <w:lang w:eastAsia="x-none"/>
        </w:rPr>
        <w:t>Захаров</w:t>
      </w:r>
      <w:r w:rsidR="008B7557" w:rsidRPr="008B7557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 Олег</w:t>
      </w:r>
      <w:r w:rsidR="008B7557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 Алексеевич</w:t>
      </w:r>
      <w:r w:rsidR="008B7557" w:rsidRPr="008B7557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 </w:t>
      </w:r>
      <w:r w:rsidR="008B7557" w:rsidRPr="008B7557">
        <w:rPr>
          <w:rFonts w:ascii="Cambria" w:hAnsi="Cambria"/>
          <w:color w:val="000000"/>
          <w:sz w:val="20"/>
          <w:szCs w:val="20"/>
          <w:lang w:eastAsia="x-none"/>
        </w:rPr>
        <w:t xml:space="preserve">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</w:t>
      </w:r>
      <w:proofErr w:type="spellStart"/>
      <w:r w:rsidR="008B7557" w:rsidRPr="008B7557">
        <w:rPr>
          <w:rFonts w:ascii="Cambria" w:hAnsi="Cambria"/>
          <w:color w:val="000000"/>
          <w:sz w:val="20"/>
          <w:szCs w:val="20"/>
          <w:lang w:eastAsia="x-none"/>
        </w:rPr>
        <w:t>обл</w:t>
      </w:r>
      <w:proofErr w:type="spellEnd"/>
      <w:r w:rsidR="008B7557" w:rsidRPr="008B7557">
        <w:rPr>
          <w:rFonts w:ascii="Cambria" w:hAnsi="Cambria"/>
          <w:color w:val="000000"/>
          <w:sz w:val="20"/>
          <w:szCs w:val="20"/>
          <w:lang w:eastAsia="x-none"/>
        </w:rPr>
        <w:t>, г Нижний Новгород, тер. СНТ Спутник д.261)</w:t>
      </w:r>
      <w:r w:rsidR="00830FC9" w:rsidRPr="00830FC9">
        <w:rPr>
          <w:rFonts w:ascii="Cambria" w:hAnsi="Cambria"/>
          <w:color w:val="000000"/>
          <w:sz w:val="20"/>
          <w:szCs w:val="20"/>
          <w:lang w:eastAsia="x-none"/>
        </w:rPr>
        <w:t xml:space="preserve"> далее-Должник),</w:t>
      </w:r>
      <w:r w:rsidR="008B7557">
        <w:rPr>
          <w:rFonts w:ascii="Cambria" w:hAnsi="Cambria"/>
          <w:color w:val="000000"/>
          <w:sz w:val="20"/>
          <w:szCs w:val="20"/>
          <w:lang w:eastAsia="x-none"/>
        </w:rPr>
        <w:t xml:space="preserve"> в лице</w:t>
      </w:r>
      <w:r w:rsidR="00830FC9" w:rsidRPr="00830FC9">
        <w:rPr>
          <w:rFonts w:ascii="Cambria" w:hAnsi="Cambria"/>
          <w:color w:val="000000"/>
          <w:sz w:val="20"/>
          <w:szCs w:val="20"/>
          <w:lang w:eastAsia="x-none"/>
        </w:rPr>
        <w:t xml:space="preserve"> Майор</w:t>
      </w:r>
      <w:r w:rsidR="008B7557">
        <w:rPr>
          <w:rFonts w:ascii="Cambria" w:hAnsi="Cambria"/>
          <w:color w:val="000000"/>
          <w:sz w:val="20"/>
          <w:szCs w:val="20"/>
          <w:lang w:eastAsia="x-none"/>
        </w:rPr>
        <w:t>а</w:t>
      </w:r>
      <w:r w:rsidR="00830FC9" w:rsidRPr="00830FC9">
        <w:rPr>
          <w:rFonts w:ascii="Cambria" w:hAnsi="Cambria"/>
          <w:color w:val="000000"/>
          <w:sz w:val="20"/>
          <w:szCs w:val="20"/>
          <w:lang w:eastAsia="x-none"/>
        </w:rPr>
        <w:t xml:space="preserve"> Федор</w:t>
      </w:r>
      <w:r w:rsidR="008B7557">
        <w:rPr>
          <w:rFonts w:ascii="Cambria" w:hAnsi="Cambria"/>
          <w:color w:val="000000"/>
          <w:sz w:val="20"/>
          <w:szCs w:val="20"/>
          <w:lang w:eastAsia="x-none"/>
        </w:rPr>
        <w:t>а</w:t>
      </w:r>
      <w:r w:rsidR="00830FC9" w:rsidRPr="00830FC9">
        <w:rPr>
          <w:rFonts w:ascii="Cambria" w:hAnsi="Cambria"/>
          <w:color w:val="000000"/>
          <w:sz w:val="20"/>
          <w:szCs w:val="20"/>
          <w:lang w:eastAsia="x-none"/>
        </w:rPr>
        <w:t xml:space="preserve"> Михайлович</w:t>
      </w:r>
      <w:r w:rsidR="008B7557">
        <w:rPr>
          <w:rFonts w:ascii="Cambria" w:hAnsi="Cambria"/>
          <w:color w:val="000000"/>
          <w:sz w:val="20"/>
          <w:szCs w:val="20"/>
          <w:lang w:eastAsia="x-none"/>
        </w:rPr>
        <w:t>а</w:t>
      </w:r>
      <w:r w:rsidR="00830FC9" w:rsidRPr="00830FC9">
        <w:rPr>
          <w:rFonts w:ascii="Cambria" w:hAnsi="Cambria"/>
          <w:color w:val="000000"/>
          <w:sz w:val="20"/>
          <w:szCs w:val="20"/>
          <w:lang w:eastAsia="x-none"/>
        </w:rPr>
        <w:t xml:space="preserve"> (ИНН 782020994322, СНИЛС 125-446-610 47) - член САУ «СРО «ДЕЛО» (ОГРН 1035002205919, ИНН 5010029544, адрес: 125284, г Москва, Хорошевское шоссе, 32А (фактический адрес), оф.300, а/я 22, далее - КУ ) действующий на основании решения </w:t>
      </w:r>
      <w:r w:rsidR="008B7557" w:rsidRPr="008B7557">
        <w:rPr>
          <w:rFonts w:ascii="Cambria" w:hAnsi="Cambria"/>
          <w:color w:val="000000"/>
          <w:sz w:val="20"/>
          <w:szCs w:val="20"/>
          <w:lang w:eastAsia="x-none"/>
        </w:rPr>
        <w:t>Арбитражного суда Нижегородской области от 20.12.2023 г. (резолютивная часть объявлена 20.12.2023 г.) по делу № А43-891/2021</w:t>
      </w:r>
      <w:r w:rsidR="00C42CD6" w:rsidRPr="00830FC9">
        <w:rPr>
          <w:rFonts w:ascii="Cambria" w:hAnsi="Cambria"/>
          <w:color w:val="000000"/>
          <w:sz w:val="20"/>
          <w:szCs w:val="20"/>
          <w:lang w:eastAsia="x-none"/>
        </w:rPr>
        <w:t xml:space="preserve">, </w:t>
      </w:r>
      <w:r w:rsidR="00E54380" w:rsidRPr="00830FC9">
        <w:rPr>
          <w:rFonts w:ascii="Cambria" w:hAnsi="Cambria"/>
          <w:color w:val="000000"/>
          <w:sz w:val="20"/>
          <w:szCs w:val="20"/>
          <w:lang w:eastAsia="x-none"/>
        </w:rPr>
        <w:t xml:space="preserve"> </w:t>
      </w:r>
      <w:r w:rsidR="006E2F87" w:rsidRPr="00830FC9">
        <w:rPr>
          <w:rFonts w:ascii="Cambria" w:hAnsi="Cambria"/>
          <w:sz w:val="20"/>
          <w:szCs w:val="20"/>
        </w:rPr>
        <w:t xml:space="preserve">именуемое в дальнейшем «Продавец» или «Цедент» с одной стороны, и </w:t>
      </w:r>
      <w:r w:rsidR="00E54380" w:rsidRPr="00830FC9">
        <w:rPr>
          <w:b/>
          <w:sz w:val="20"/>
          <w:szCs w:val="20"/>
        </w:rPr>
        <w:t>___________________________________</w:t>
      </w:r>
      <w:r w:rsidR="006E2F87" w:rsidRPr="00830FC9">
        <w:rPr>
          <w:rFonts w:ascii="Cambria" w:hAnsi="Cambria"/>
          <w:sz w:val="20"/>
          <w:szCs w:val="20"/>
        </w:rPr>
        <w:t>, далее именуемый «Покупатель» или «Цессионарий», с другой стороны,</w:t>
      </w:r>
      <w:r w:rsidR="006E2F87" w:rsidRPr="00830FC9">
        <w:rPr>
          <w:rFonts w:ascii="Cambria" w:hAnsi="Cambria" w:cs="Times New Roman"/>
          <w:sz w:val="20"/>
          <w:szCs w:val="20"/>
        </w:rPr>
        <w:t xml:space="preserve"> в соответствии с Протоколом </w:t>
      </w:r>
      <w:r w:rsidR="00AD5EC5" w:rsidRPr="00830FC9">
        <w:rPr>
          <w:rFonts w:ascii="Cambria" w:hAnsi="Cambria" w:cs="Times New Roman"/>
          <w:sz w:val="20"/>
          <w:szCs w:val="20"/>
        </w:rPr>
        <w:t xml:space="preserve">о результатах торгов </w:t>
      </w:r>
      <w:r w:rsidR="00E54380" w:rsidRPr="00830FC9">
        <w:rPr>
          <w:rFonts w:ascii="Cambria" w:hAnsi="Cambria" w:cs="Times New Roman"/>
          <w:sz w:val="20"/>
          <w:szCs w:val="20"/>
        </w:rPr>
        <w:t>______________</w:t>
      </w:r>
      <w:r w:rsidR="006E2F87" w:rsidRPr="00830FC9">
        <w:rPr>
          <w:rFonts w:ascii="Cambria" w:hAnsi="Cambria" w:cs="Times New Roman"/>
          <w:sz w:val="20"/>
          <w:szCs w:val="20"/>
        </w:rPr>
        <w:t xml:space="preserve"> от </w:t>
      </w:r>
      <w:r w:rsidR="00E54380" w:rsidRPr="00830FC9">
        <w:rPr>
          <w:rFonts w:ascii="Cambria" w:hAnsi="Cambria" w:cs="Times New Roman"/>
          <w:sz w:val="20"/>
          <w:szCs w:val="20"/>
        </w:rPr>
        <w:t>_________________</w:t>
      </w:r>
      <w:r w:rsidR="006E2F87" w:rsidRPr="00830FC9">
        <w:rPr>
          <w:rFonts w:ascii="Cambria" w:hAnsi="Cambria" w:cs="Times New Roman"/>
          <w:sz w:val="20"/>
          <w:szCs w:val="20"/>
        </w:rPr>
        <w:t xml:space="preserve"> года по лоту </w:t>
      </w:r>
      <w:r w:rsidR="00E54380" w:rsidRPr="00830FC9">
        <w:rPr>
          <w:rFonts w:ascii="Cambria" w:hAnsi="Cambria" w:cs="Times New Roman"/>
          <w:sz w:val="20"/>
          <w:szCs w:val="20"/>
        </w:rPr>
        <w:t>_______________</w:t>
      </w:r>
      <w:r w:rsidR="001A3644" w:rsidRPr="00830FC9">
        <w:rPr>
          <w:rFonts w:ascii="Cambria" w:hAnsi="Cambria" w:cs="Times New Roman"/>
          <w:sz w:val="20"/>
          <w:szCs w:val="20"/>
        </w:rPr>
        <w:t xml:space="preserve"> </w:t>
      </w:r>
      <w:r w:rsidR="006E2F87" w:rsidRPr="00830FC9">
        <w:rPr>
          <w:rFonts w:ascii="Cambria" w:hAnsi="Cambria" w:cs="Times New Roman"/>
          <w:sz w:val="20"/>
          <w:szCs w:val="20"/>
        </w:rPr>
        <w:t>(далее – Протокол), заключили настоящий Договор купли-продажи (уступки) прав требований (далее – Договор) о нижеследующем:</w:t>
      </w:r>
    </w:p>
    <w:p w14:paraId="5A4FEAC4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46EE4289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1. Предмет договора</w:t>
      </w:r>
    </w:p>
    <w:p w14:paraId="3D7B59BC" w14:textId="0C87231C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1.1. По настоящему Договору Продавец</w:t>
      </w:r>
      <w:r w:rsidR="007C4E78" w:rsidRPr="00830FC9">
        <w:rPr>
          <w:rFonts w:ascii="Cambria" w:hAnsi="Cambria" w:cs="Times New Roman"/>
          <w:sz w:val="20"/>
          <w:szCs w:val="20"/>
        </w:rPr>
        <w:t xml:space="preserve"> (Цедент) </w:t>
      </w:r>
      <w:r w:rsidRPr="00830FC9">
        <w:rPr>
          <w:rFonts w:ascii="Cambria" w:hAnsi="Cambria" w:cs="Times New Roman"/>
          <w:sz w:val="20"/>
          <w:szCs w:val="20"/>
        </w:rPr>
        <w:t xml:space="preserve">обязуется передать в собственность Покупателя </w:t>
      </w:r>
      <w:r w:rsidR="007C4E78" w:rsidRPr="00830FC9">
        <w:rPr>
          <w:rFonts w:ascii="Cambria" w:hAnsi="Cambria" w:cs="Times New Roman"/>
          <w:sz w:val="20"/>
          <w:szCs w:val="20"/>
        </w:rPr>
        <w:t xml:space="preserve">(Цессионария) </w:t>
      </w:r>
      <w:r w:rsidRPr="00830FC9">
        <w:rPr>
          <w:rFonts w:ascii="Cambria" w:hAnsi="Cambria" w:cs="Times New Roman"/>
          <w:sz w:val="20"/>
          <w:szCs w:val="20"/>
        </w:rPr>
        <w:t>имущество (далее по тексту – «</w:t>
      </w:r>
      <w:r w:rsidR="00E54380" w:rsidRPr="00830FC9">
        <w:rPr>
          <w:rFonts w:ascii="Cambria" w:hAnsi="Cambria" w:cs="Times New Roman"/>
          <w:sz w:val="20"/>
          <w:szCs w:val="20"/>
        </w:rPr>
        <w:t>Имущество</w:t>
      </w:r>
      <w:r w:rsidRPr="00830FC9">
        <w:rPr>
          <w:rFonts w:ascii="Cambria" w:hAnsi="Cambria" w:cs="Times New Roman"/>
          <w:sz w:val="20"/>
          <w:szCs w:val="20"/>
        </w:rPr>
        <w:t>», «</w:t>
      </w:r>
      <w:r w:rsidR="00AD5EC5" w:rsidRPr="00830FC9">
        <w:rPr>
          <w:rFonts w:ascii="Cambria" w:hAnsi="Cambria" w:cs="Times New Roman"/>
          <w:sz w:val="20"/>
          <w:szCs w:val="20"/>
        </w:rPr>
        <w:t>Права</w:t>
      </w:r>
      <w:r w:rsidRPr="00830FC9">
        <w:rPr>
          <w:rFonts w:ascii="Cambria" w:hAnsi="Cambria" w:cs="Times New Roman"/>
          <w:sz w:val="20"/>
          <w:szCs w:val="20"/>
        </w:rPr>
        <w:t>»), указанное в п.1.2 Договора, принадлежащее Продавцу</w:t>
      </w:r>
      <w:r w:rsidR="007C4E78" w:rsidRPr="00830FC9">
        <w:rPr>
          <w:rFonts w:ascii="Cambria" w:hAnsi="Cambria" w:cs="Times New Roman"/>
          <w:sz w:val="20"/>
          <w:szCs w:val="20"/>
        </w:rPr>
        <w:t xml:space="preserve"> (Цеденту)</w:t>
      </w:r>
      <w:r w:rsidRPr="00830FC9">
        <w:rPr>
          <w:rFonts w:ascii="Cambria" w:hAnsi="Cambria" w:cs="Times New Roman"/>
          <w:sz w:val="20"/>
          <w:szCs w:val="20"/>
        </w:rPr>
        <w:t xml:space="preserve"> на </w:t>
      </w:r>
      <w:r w:rsidR="007C4E78" w:rsidRPr="00830FC9">
        <w:rPr>
          <w:rFonts w:ascii="Cambria" w:hAnsi="Cambria" w:cs="Times New Roman"/>
          <w:sz w:val="20"/>
          <w:szCs w:val="20"/>
        </w:rPr>
        <w:t>законных основаниях</w:t>
      </w:r>
      <w:r w:rsidRPr="00830FC9">
        <w:rPr>
          <w:rFonts w:ascii="Cambria" w:hAnsi="Cambria" w:cs="Times New Roman"/>
          <w:sz w:val="20"/>
          <w:szCs w:val="20"/>
        </w:rPr>
        <w:t>, а Покупатель</w:t>
      </w:r>
      <w:r w:rsidR="007C4E78" w:rsidRPr="00830FC9">
        <w:rPr>
          <w:rFonts w:ascii="Cambria" w:hAnsi="Cambria" w:cs="Times New Roman"/>
          <w:sz w:val="20"/>
          <w:szCs w:val="20"/>
        </w:rPr>
        <w:t xml:space="preserve"> (Цессионарий) </w:t>
      </w:r>
      <w:r w:rsidRPr="00830FC9">
        <w:rPr>
          <w:rFonts w:ascii="Cambria" w:hAnsi="Cambria" w:cs="Times New Roman"/>
          <w:sz w:val="20"/>
          <w:szCs w:val="20"/>
        </w:rPr>
        <w:t xml:space="preserve">обязуется выполнить все установленные настоящим Договором условия и обязательства, уплатить за </w:t>
      </w:r>
      <w:r w:rsidR="00E54380" w:rsidRPr="00830FC9">
        <w:rPr>
          <w:rFonts w:ascii="Cambria" w:hAnsi="Cambria" w:cs="Times New Roman"/>
          <w:sz w:val="20"/>
          <w:szCs w:val="20"/>
        </w:rPr>
        <w:t>Права</w:t>
      </w:r>
      <w:r w:rsidRPr="00830FC9">
        <w:rPr>
          <w:rFonts w:ascii="Cambria" w:hAnsi="Cambria" w:cs="Times New Roman"/>
          <w:sz w:val="20"/>
          <w:szCs w:val="20"/>
        </w:rPr>
        <w:t xml:space="preserve"> цену, предусмотренную настоящим Договором. </w:t>
      </w:r>
    </w:p>
    <w:p w14:paraId="242CC78C" w14:textId="17C43557" w:rsidR="007C4E78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1.2. Под </w:t>
      </w:r>
      <w:r w:rsidR="00E54380" w:rsidRPr="00830FC9">
        <w:rPr>
          <w:rFonts w:ascii="Cambria" w:hAnsi="Cambria" w:cs="Times New Roman"/>
          <w:sz w:val="20"/>
          <w:szCs w:val="20"/>
        </w:rPr>
        <w:t>Правами</w:t>
      </w:r>
      <w:r w:rsidRPr="00830FC9">
        <w:rPr>
          <w:rFonts w:ascii="Cambria" w:hAnsi="Cambria" w:cs="Times New Roman"/>
          <w:sz w:val="20"/>
          <w:szCs w:val="20"/>
        </w:rPr>
        <w:t xml:space="preserve"> в настоящем Договоре Стороны устанавливают следующее:</w:t>
      </w:r>
    </w:p>
    <w:p w14:paraId="4ED54F17" w14:textId="4D6AE3A1" w:rsidR="00F46C3E" w:rsidRPr="00830FC9" w:rsidRDefault="00E54380" w:rsidP="006E2F87">
      <w:pPr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_______________________________________________________________________________________________________</w:t>
      </w:r>
    </w:p>
    <w:p w14:paraId="2FB0D4D5" w14:textId="4FA33C14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1.3. Указанное в п. 1.2. настоящего Договора Имущество Покупатель</w:t>
      </w:r>
      <w:r w:rsidR="007C4E78" w:rsidRPr="00830FC9">
        <w:rPr>
          <w:rFonts w:ascii="Cambria" w:hAnsi="Cambria" w:cs="Times New Roman"/>
          <w:sz w:val="20"/>
          <w:szCs w:val="20"/>
        </w:rPr>
        <w:t xml:space="preserve"> (Цессионарий)</w:t>
      </w:r>
      <w:r w:rsidRPr="00830FC9">
        <w:rPr>
          <w:rFonts w:ascii="Cambria" w:hAnsi="Cambria" w:cs="Times New Roman"/>
          <w:sz w:val="20"/>
          <w:szCs w:val="20"/>
        </w:rPr>
        <w:t xml:space="preserve"> приобретает по итогам открытых торгов</w:t>
      </w:r>
      <w:r w:rsidR="00AD5EC5" w:rsidRPr="00830FC9">
        <w:rPr>
          <w:rFonts w:ascii="Cambria" w:hAnsi="Cambria" w:cs="Times New Roman"/>
          <w:sz w:val="20"/>
          <w:szCs w:val="20"/>
        </w:rPr>
        <w:t xml:space="preserve"> </w:t>
      </w:r>
      <w:r w:rsidRPr="00830FC9">
        <w:rPr>
          <w:rFonts w:ascii="Cambria" w:hAnsi="Cambria" w:cs="Times New Roman"/>
          <w:sz w:val="20"/>
          <w:szCs w:val="20"/>
        </w:rPr>
        <w:t xml:space="preserve">в рамках </w:t>
      </w:r>
      <w:r w:rsidR="0073333E" w:rsidRPr="00830FC9">
        <w:rPr>
          <w:rFonts w:ascii="Cambria" w:hAnsi="Cambria" w:cs="Times New Roman"/>
          <w:sz w:val="20"/>
          <w:szCs w:val="20"/>
        </w:rPr>
        <w:t xml:space="preserve">процедуры </w:t>
      </w:r>
      <w:r w:rsidR="001C6561" w:rsidRPr="00830FC9">
        <w:rPr>
          <w:rFonts w:ascii="Cambria" w:hAnsi="Cambria" w:cs="Times New Roman"/>
          <w:sz w:val="20"/>
          <w:szCs w:val="20"/>
        </w:rPr>
        <w:t>конкурсного производства</w:t>
      </w:r>
      <w:r w:rsidR="0073333E" w:rsidRPr="00830FC9">
        <w:rPr>
          <w:rFonts w:ascii="Cambria" w:hAnsi="Cambria" w:cs="Times New Roman"/>
          <w:sz w:val="20"/>
          <w:szCs w:val="20"/>
        </w:rPr>
        <w:t xml:space="preserve"> </w:t>
      </w:r>
      <w:r w:rsidRPr="00830FC9">
        <w:rPr>
          <w:rFonts w:ascii="Cambria" w:hAnsi="Cambria" w:cs="Times New Roman"/>
          <w:sz w:val="20"/>
          <w:szCs w:val="20"/>
        </w:rPr>
        <w:t>Продавца</w:t>
      </w:r>
      <w:r w:rsidR="007C4E78" w:rsidRPr="00830FC9">
        <w:rPr>
          <w:rFonts w:ascii="Cambria" w:hAnsi="Cambria" w:cs="Times New Roman"/>
          <w:sz w:val="20"/>
          <w:szCs w:val="20"/>
        </w:rPr>
        <w:t xml:space="preserve"> (Цедента)</w:t>
      </w:r>
      <w:r w:rsidRPr="00830FC9">
        <w:rPr>
          <w:rFonts w:ascii="Cambria" w:hAnsi="Cambria" w:cs="Times New Roman"/>
          <w:sz w:val="20"/>
          <w:szCs w:val="20"/>
        </w:rPr>
        <w:t>, согласно Протоколу.</w:t>
      </w:r>
    </w:p>
    <w:p w14:paraId="4A52F69E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6BCBF21F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2. Права и обязанности Сторон</w:t>
      </w:r>
    </w:p>
    <w:p w14:paraId="0A149097" w14:textId="1EE44A9C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 xml:space="preserve">2.1. Покупатель </w:t>
      </w:r>
      <w:r w:rsidR="0074318F" w:rsidRPr="00830FC9">
        <w:rPr>
          <w:rFonts w:ascii="Cambria" w:hAnsi="Cambria" w:cs="Times New Roman"/>
          <w:b/>
          <w:sz w:val="20"/>
          <w:szCs w:val="20"/>
        </w:rPr>
        <w:t xml:space="preserve">(Цессионарий) </w:t>
      </w:r>
      <w:r w:rsidRPr="00830FC9">
        <w:rPr>
          <w:rFonts w:ascii="Cambria" w:hAnsi="Cambria" w:cs="Times New Roman"/>
          <w:b/>
          <w:sz w:val="20"/>
          <w:szCs w:val="20"/>
        </w:rPr>
        <w:t>обязан:</w:t>
      </w:r>
    </w:p>
    <w:p w14:paraId="51FBB81D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2.1.2. Принять от Продавца</w:t>
      </w:r>
      <w:r w:rsidR="00371421" w:rsidRPr="00830FC9">
        <w:rPr>
          <w:rFonts w:ascii="Cambria" w:hAnsi="Cambria" w:cs="Times New Roman"/>
          <w:sz w:val="20"/>
          <w:szCs w:val="20"/>
        </w:rPr>
        <w:t xml:space="preserve"> (Цедента)</w:t>
      </w:r>
      <w:r w:rsidRPr="00830FC9">
        <w:rPr>
          <w:rFonts w:ascii="Cambria" w:hAnsi="Cambria" w:cs="Times New Roman"/>
          <w:sz w:val="20"/>
          <w:szCs w:val="20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2.1.3. Своевременно </w:t>
      </w:r>
      <w:r w:rsidR="002D6436" w:rsidRPr="00830FC9">
        <w:rPr>
          <w:rFonts w:ascii="Cambria" w:hAnsi="Cambria" w:cs="Times New Roman"/>
          <w:sz w:val="20"/>
          <w:szCs w:val="20"/>
        </w:rPr>
        <w:t>уведомить должника по передаваемому праву требования о состоявшейся уступк</w:t>
      </w:r>
      <w:r w:rsidR="00516DAC" w:rsidRPr="00830FC9">
        <w:rPr>
          <w:rFonts w:ascii="Cambria" w:hAnsi="Cambria" w:cs="Times New Roman"/>
          <w:sz w:val="20"/>
          <w:szCs w:val="20"/>
        </w:rPr>
        <w:t>е</w:t>
      </w:r>
      <w:r w:rsidR="002D6436" w:rsidRPr="00830FC9">
        <w:rPr>
          <w:rFonts w:ascii="Cambria" w:hAnsi="Cambria" w:cs="Times New Roman"/>
          <w:sz w:val="20"/>
          <w:szCs w:val="20"/>
        </w:rPr>
        <w:t xml:space="preserve"> прав требований</w:t>
      </w:r>
      <w:r w:rsidR="00516DAC" w:rsidRPr="00830FC9">
        <w:rPr>
          <w:rFonts w:ascii="Cambria" w:hAnsi="Cambria" w:cs="Times New Roman"/>
          <w:sz w:val="20"/>
          <w:szCs w:val="20"/>
        </w:rPr>
        <w:t xml:space="preserve">, </w:t>
      </w:r>
      <w:r w:rsidRPr="00830FC9">
        <w:rPr>
          <w:rFonts w:ascii="Cambria" w:hAnsi="Cambria" w:cs="Times New Roman"/>
          <w:sz w:val="20"/>
          <w:szCs w:val="20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830FC9">
        <w:rPr>
          <w:rFonts w:ascii="Cambria" w:hAnsi="Cambria" w:cs="Times New Roman"/>
          <w:sz w:val="20"/>
          <w:szCs w:val="20"/>
        </w:rPr>
        <w:t>движимое</w:t>
      </w:r>
      <w:r w:rsidRPr="00830FC9">
        <w:rPr>
          <w:rFonts w:ascii="Cambria" w:hAnsi="Cambria" w:cs="Times New Roman"/>
          <w:sz w:val="20"/>
          <w:szCs w:val="20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830FC9" w:rsidRDefault="00F46C3E" w:rsidP="006E2F87">
      <w:pPr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50E1C482" w14:textId="4F2B2158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2.2.</w:t>
      </w:r>
      <w:r w:rsidR="00524BA9" w:rsidRPr="00830FC9">
        <w:rPr>
          <w:rFonts w:ascii="Cambria" w:hAnsi="Cambria" w:cs="Times New Roman"/>
          <w:b/>
          <w:sz w:val="20"/>
          <w:szCs w:val="20"/>
        </w:rPr>
        <w:t xml:space="preserve"> </w:t>
      </w:r>
      <w:r w:rsidRPr="00830FC9">
        <w:rPr>
          <w:rFonts w:ascii="Cambria" w:hAnsi="Cambria" w:cs="Times New Roman"/>
          <w:b/>
          <w:sz w:val="20"/>
          <w:szCs w:val="20"/>
        </w:rPr>
        <w:t>Продавец</w:t>
      </w:r>
      <w:r w:rsidR="0074318F" w:rsidRPr="00830FC9">
        <w:rPr>
          <w:rFonts w:ascii="Cambria" w:hAnsi="Cambria" w:cs="Times New Roman"/>
          <w:b/>
          <w:sz w:val="20"/>
          <w:szCs w:val="20"/>
        </w:rPr>
        <w:t xml:space="preserve"> (Цедент)</w:t>
      </w:r>
      <w:r w:rsidRPr="00830FC9">
        <w:rPr>
          <w:rFonts w:ascii="Cambria" w:hAnsi="Cambria" w:cs="Times New Roman"/>
          <w:b/>
          <w:sz w:val="20"/>
          <w:szCs w:val="20"/>
        </w:rPr>
        <w:t xml:space="preserve"> обязан:</w:t>
      </w:r>
    </w:p>
    <w:p w14:paraId="003C8300" w14:textId="13040155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2.2.1. Не позднее 10 (десяти) рабочих дней после выполнения Покупателем </w:t>
      </w:r>
      <w:r w:rsidR="0074318F" w:rsidRPr="00830FC9">
        <w:rPr>
          <w:rFonts w:ascii="Cambria" w:hAnsi="Cambria" w:cs="Times New Roman"/>
          <w:sz w:val="20"/>
          <w:szCs w:val="20"/>
        </w:rPr>
        <w:t xml:space="preserve">(Цессионарием) </w:t>
      </w:r>
      <w:r w:rsidRPr="00830FC9">
        <w:rPr>
          <w:rFonts w:ascii="Cambria" w:hAnsi="Cambria" w:cs="Times New Roman"/>
          <w:sz w:val="20"/>
          <w:szCs w:val="20"/>
        </w:rPr>
        <w:t>обязанности по оплате Имуществ</w:t>
      </w:r>
      <w:r w:rsidR="0074318F" w:rsidRPr="00830FC9">
        <w:rPr>
          <w:rFonts w:ascii="Cambria" w:hAnsi="Cambria" w:cs="Times New Roman"/>
          <w:sz w:val="20"/>
          <w:szCs w:val="20"/>
        </w:rPr>
        <w:t>а</w:t>
      </w:r>
      <w:r w:rsidRPr="00830FC9">
        <w:rPr>
          <w:rFonts w:ascii="Cambria" w:hAnsi="Cambria" w:cs="Times New Roman"/>
          <w:sz w:val="20"/>
          <w:szCs w:val="20"/>
        </w:rPr>
        <w:t xml:space="preserve"> в полном объеме, осуществить действия, необходимые для перехода права </w:t>
      </w:r>
      <w:r w:rsidR="0074318F" w:rsidRPr="00830FC9">
        <w:rPr>
          <w:rFonts w:ascii="Cambria" w:hAnsi="Cambria" w:cs="Times New Roman"/>
          <w:sz w:val="20"/>
          <w:szCs w:val="20"/>
        </w:rPr>
        <w:t>требования</w:t>
      </w:r>
      <w:r w:rsidRPr="00830FC9">
        <w:rPr>
          <w:rFonts w:ascii="Cambria" w:hAnsi="Cambria" w:cs="Times New Roman"/>
          <w:sz w:val="20"/>
          <w:szCs w:val="20"/>
        </w:rPr>
        <w:t xml:space="preserve"> </w:t>
      </w:r>
      <w:r w:rsidR="0074318F" w:rsidRPr="00830FC9">
        <w:rPr>
          <w:rFonts w:ascii="Cambria" w:hAnsi="Cambria" w:cs="Times New Roman"/>
          <w:sz w:val="20"/>
          <w:szCs w:val="20"/>
        </w:rPr>
        <w:t>по дебиторской задолженности</w:t>
      </w:r>
      <w:r w:rsidRPr="00830FC9">
        <w:rPr>
          <w:rFonts w:ascii="Cambria" w:hAnsi="Cambria" w:cs="Times New Roman"/>
          <w:sz w:val="20"/>
          <w:szCs w:val="20"/>
        </w:rPr>
        <w:t xml:space="preserve"> от Продавца</w:t>
      </w:r>
      <w:r w:rsidR="0074318F" w:rsidRPr="00830FC9">
        <w:rPr>
          <w:rFonts w:ascii="Cambria" w:hAnsi="Cambria" w:cs="Times New Roman"/>
          <w:sz w:val="20"/>
          <w:szCs w:val="20"/>
        </w:rPr>
        <w:t xml:space="preserve"> (Цедента)</w:t>
      </w:r>
      <w:r w:rsidRPr="00830FC9">
        <w:rPr>
          <w:rFonts w:ascii="Cambria" w:hAnsi="Cambria" w:cs="Times New Roman"/>
          <w:sz w:val="20"/>
          <w:szCs w:val="20"/>
        </w:rPr>
        <w:t xml:space="preserve"> к Покупателю</w:t>
      </w:r>
      <w:r w:rsidR="0074318F" w:rsidRPr="00830FC9">
        <w:rPr>
          <w:rFonts w:ascii="Cambria" w:hAnsi="Cambria" w:cs="Times New Roman"/>
          <w:sz w:val="20"/>
          <w:szCs w:val="20"/>
        </w:rPr>
        <w:t xml:space="preserve"> (Цессионарию)</w:t>
      </w:r>
      <w:r w:rsidRPr="00830FC9">
        <w:rPr>
          <w:rFonts w:ascii="Cambria" w:hAnsi="Cambria" w:cs="Times New Roman"/>
          <w:sz w:val="20"/>
          <w:szCs w:val="20"/>
        </w:rPr>
        <w:t>, в том числе действия по передаче Покупателю</w:t>
      </w:r>
      <w:r w:rsidR="0074318F" w:rsidRPr="00830FC9">
        <w:rPr>
          <w:rFonts w:ascii="Cambria" w:hAnsi="Cambria" w:cs="Times New Roman"/>
          <w:sz w:val="20"/>
          <w:szCs w:val="20"/>
        </w:rPr>
        <w:t xml:space="preserve"> (Цессионарию)</w:t>
      </w:r>
      <w:r w:rsidRPr="00830FC9">
        <w:rPr>
          <w:rFonts w:ascii="Cambria" w:hAnsi="Cambria" w:cs="Times New Roman"/>
          <w:sz w:val="20"/>
          <w:szCs w:val="20"/>
        </w:rPr>
        <w:t xml:space="preserve"> всех документов, необходимых для </w:t>
      </w:r>
      <w:r w:rsidR="0074318F" w:rsidRPr="00830FC9">
        <w:rPr>
          <w:rFonts w:ascii="Cambria" w:hAnsi="Cambria" w:cs="Times New Roman"/>
          <w:sz w:val="20"/>
          <w:szCs w:val="20"/>
        </w:rPr>
        <w:t>такого перехода</w:t>
      </w:r>
      <w:r w:rsidRPr="00830FC9">
        <w:rPr>
          <w:rFonts w:ascii="Cambria" w:hAnsi="Cambria" w:cs="Times New Roman"/>
          <w:sz w:val="20"/>
          <w:szCs w:val="20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58C9CEEE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3. Цена и порядок расчетов</w:t>
      </w:r>
    </w:p>
    <w:p w14:paraId="51147533" w14:textId="7A69B893" w:rsidR="00F46C3E" w:rsidRPr="00830FC9" w:rsidRDefault="00F46C3E" w:rsidP="006E2F8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3.1. Цена продажи Имущества в соответствии с Протоколом </w:t>
      </w:r>
      <w:r w:rsidRPr="00830FC9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E54380" w:rsidRPr="00830FC9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830FC9">
        <w:rPr>
          <w:rFonts w:ascii="Times New Roman" w:hAnsi="Times New Roman" w:cs="Times New Roman"/>
          <w:sz w:val="20"/>
          <w:szCs w:val="20"/>
        </w:rPr>
        <w:t xml:space="preserve"> рубл</w:t>
      </w:r>
      <w:r w:rsidR="00891D08" w:rsidRPr="00830FC9">
        <w:rPr>
          <w:rFonts w:ascii="Times New Roman" w:hAnsi="Times New Roman" w:cs="Times New Roman"/>
          <w:sz w:val="20"/>
          <w:szCs w:val="20"/>
        </w:rPr>
        <w:t>ей 00</w:t>
      </w:r>
      <w:r w:rsidR="00781C7A" w:rsidRPr="00830FC9">
        <w:rPr>
          <w:rFonts w:ascii="Times New Roman" w:hAnsi="Times New Roman" w:cs="Times New Roman"/>
          <w:sz w:val="20"/>
          <w:szCs w:val="20"/>
        </w:rPr>
        <w:t xml:space="preserve"> коп</w:t>
      </w:r>
      <w:r w:rsidRPr="00830FC9">
        <w:rPr>
          <w:rFonts w:ascii="Times New Roman" w:hAnsi="Times New Roman" w:cs="Times New Roman"/>
          <w:sz w:val="20"/>
          <w:szCs w:val="20"/>
        </w:rPr>
        <w:t>.</w:t>
      </w:r>
    </w:p>
    <w:p w14:paraId="18E0FF38" w14:textId="44449BBD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3.2. Внесенный Покупателем</w:t>
      </w:r>
      <w:r w:rsidR="00516DAC" w:rsidRPr="00830FC9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Pr="00830FC9">
        <w:rPr>
          <w:rFonts w:ascii="Cambria" w:hAnsi="Cambria" w:cs="Times New Roman"/>
          <w:sz w:val="20"/>
          <w:szCs w:val="20"/>
        </w:rPr>
        <w:t>задаток  для</w:t>
      </w:r>
      <w:proofErr w:type="gramEnd"/>
      <w:r w:rsidRPr="00830FC9">
        <w:rPr>
          <w:rFonts w:ascii="Cambria" w:hAnsi="Cambria" w:cs="Times New Roman"/>
          <w:sz w:val="20"/>
          <w:szCs w:val="20"/>
        </w:rPr>
        <w:t xml:space="preserve"> участия в торгах по продаже Имущества в размере </w:t>
      </w:r>
      <w:r w:rsidR="00E54380" w:rsidRPr="00830FC9">
        <w:rPr>
          <w:rFonts w:ascii="Cambria" w:hAnsi="Cambria" w:cs="Times New Roman"/>
          <w:sz w:val="20"/>
          <w:szCs w:val="20"/>
        </w:rPr>
        <w:t>____________________________</w:t>
      </w:r>
      <w:r w:rsidR="00830FC9" w:rsidRPr="00830FC9">
        <w:rPr>
          <w:rFonts w:ascii="Cambria" w:hAnsi="Cambria" w:cs="Times New Roman"/>
          <w:sz w:val="20"/>
          <w:szCs w:val="20"/>
        </w:rPr>
        <w:t xml:space="preserve"> засчитывается в цену продажи Имущества</w:t>
      </w:r>
      <w:r w:rsidRPr="00830FC9">
        <w:rPr>
          <w:rFonts w:ascii="Cambria" w:hAnsi="Cambria" w:cs="Times New Roman"/>
          <w:sz w:val="20"/>
          <w:szCs w:val="20"/>
        </w:rPr>
        <w:t xml:space="preserve">. </w:t>
      </w:r>
    </w:p>
    <w:p w14:paraId="0F902C0E" w14:textId="6F56E0C6" w:rsidR="00891D08" w:rsidRPr="00830FC9" w:rsidRDefault="00F46C3E" w:rsidP="00891D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Имущество в размере </w:t>
      </w:r>
      <w:r w:rsidR="00E54380" w:rsidRPr="00830FC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891D08" w:rsidRPr="00830FC9">
        <w:rPr>
          <w:rFonts w:ascii="Times New Roman" w:hAnsi="Times New Roman" w:cs="Times New Roman"/>
          <w:sz w:val="20"/>
          <w:szCs w:val="20"/>
        </w:rPr>
        <w:t>.</w:t>
      </w:r>
    </w:p>
    <w:p w14:paraId="0AABCB15" w14:textId="2B26EE49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путем перечисления денежных средств на счет Должника.</w:t>
      </w:r>
    </w:p>
    <w:p w14:paraId="7B9A9FE5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lastRenderedPageBreak/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830FC9">
        <w:rPr>
          <w:rFonts w:ascii="Cambria" w:hAnsi="Cambria" w:cs="Times New Roman"/>
          <w:sz w:val="20"/>
          <w:szCs w:val="20"/>
        </w:rPr>
        <w:t>счет Продавца, реквизиты которого указаны в п.8 настоящего Договора.</w:t>
      </w:r>
    </w:p>
    <w:p w14:paraId="5441EDDA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  <w:highlight w:val="yellow"/>
        </w:rPr>
      </w:pPr>
    </w:p>
    <w:p w14:paraId="004EA109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4. Передача имущества</w:t>
      </w:r>
    </w:p>
    <w:p w14:paraId="63848BC4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4.1. Имущество передается по месту его нахождения.</w:t>
      </w:r>
    </w:p>
    <w:p w14:paraId="6EF2D291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1723C873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52CD9F1F" w14:textId="300E6E1C" w:rsidR="006E2F87" w:rsidRPr="00830FC9" w:rsidRDefault="006E2F87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4.5. Покупатель уведомлен и согласен с тем обстоятельством, что передаваемые права требования могут быть меньше, чем указано в лоте в связи с частичной оплатой на счет </w:t>
      </w:r>
      <w:r w:rsidR="00E54380" w:rsidRPr="00830FC9">
        <w:rPr>
          <w:rFonts w:ascii="Cambria" w:hAnsi="Cambria" w:cs="Times New Roman"/>
          <w:sz w:val="20"/>
          <w:szCs w:val="20"/>
        </w:rPr>
        <w:t>Должника</w:t>
      </w:r>
      <w:r w:rsidRPr="00830FC9">
        <w:rPr>
          <w:rFonts w:ascii="Cambria" w:hAnsi="Cambria" w:cs="Times New Roman"/>
          <w:sz w:val="20"/>
          <w:szCs w:val="20"/>
        </w:rPr>
        <w:t xml:space="preserve">. Покупатель </w:t>
      </w:r>
      <w:r w:rsidR="00A37AE5" w:rsidRPr="00830FC9">
        <w:rPr>
          <w:rFonts w:ascii="Cambria" w:hAnsi="Cambria" w:cs="Times New Roman"/>
          <w:sz w:val="20"/>
          <w:szCs w:val="20"/>
        </w:rPr>
        <w:t>соглашается</w:t>
      </w:r>
      <w:r w:rsidRPr="00830FC9">
        <w:rPr>
          <w:rFonts w:ascii="Cambria" w:hAnsi="Cambria" w:cs="Times New Roman"/>
          <w:sz w:val="20"/>
          <w:szCs w:val="20"/>
        </w:rPr>
        <w:t xml:space="preserve"> с условием о том, что денежные средства, поступившие по реализуемым правам на счет </w:t>
      </w:r>
      <w:r w:rsidR="00E54380" w:rsidRPr="00830FC9">
        <w:rPr>
          <w:rFonts w:ascii="Cambria" w:hAnsi="Cambria" w:cs="Times New Roman"/>
          <w:sz w:val="20"/>
          <w:szCs w:val="20"/>
        </w:rPr>
        <w:t>Должника</w:t>
      </w:r>
      <w:r w:rsidRPr="00830FC9">
        <w:rPr>
          <w:rFonts w:ascii="Cambria" w:hAnsi="Cambria" w:cs="Times New Roman"/>
          <w:sz w:val="20"/>
          <w:szCs w:val="20"/>
        </w:rPr>
        <w:t xml:space="preserve"> в период до даты заключения договора, остаются за Продавцом, при этом размер уступаемого права требования уменьшается на сумму поступившую на счет Продавца без изменения цены Лота.</w:t>
      </w:r>
    </w:p>
    <w:p w14:paraId="0F11D41C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3A02E0CF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5. Ответственность сторон</w:t>
      </w:r>
    </w:p>
    <w:p w14:paraId="1B77263D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5.2. Стороны договорились, что </w:t>
      </w:r>
      <w:proofErr w:type="spellStart"/>
      <w:r w:rsidRPr="00830FC9">
        <w:rPr>
          <w:rFonts w:ascii="Cambria" w:hAnsi="Cambria" w:cs="Times New Roman"/>
          <w:sz w:val="20"/>
          <w:szCs w:val="20"/>
        </w:rPr>
        <w:t>непоступление</w:t>
      </w:r>
      <w:proofErr w:type="spellEnd"/>
      <w:r w:rsidRPr="00830FC9">
        <w:rPr>
          <w:rFonts w:ascii="Cambria" w:hAnsi="Cambria" w:cs="Times New Roman"/>
          <w:sz w:val="20"/>
          <w:szCs w:val="20"/>
        </w:rPr>
        <w:t xml:space="preserve">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830FC9">
        <w:rPr>
          <w:rFonts w:ascii="Cambria" w:hAnsi="Cambria" w:cs="Times New Roman"/>
          <w:sz w:val="20"/>
          <w:szCs w:val="20"/>
        </w:rPr>
        <w:t>.</w:t>
      </w:r>
    </w:p>
    <w:p w14:paraId="520DDD19" w14:textId="0074C1B2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7196BAA1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6. Прочие условия</w:t>
      </w:r>
    </w:p>
    <w:p w14:paraId="3E82AB33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- надлежащем исполнении Сторонами своих обязательств;</w:t>
      </w:r>
    </w:p>
    <w:p w14:paraId="1BF009A7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30FC9">
        <w:rPr>
          <w:rFonts w:ascii="Cambria" w:hAnsi="Cambria" w:cs="Times New Roman"/>
          <w:sz w:val="20"/>
          <w:szCs w:val="20"/>
        </w:rPr>
        <w:t>на</w:t>
      </w:r>
      <w:proofErr w:type="gramEnd"/>
      <w:r w:rsidRPr="00830FC9">
        <w:rPr>
          <w:rFonts w:ascii="Cambria" w:hAnsi="Cambria" w:cs="Times New Roman"/>
          <w:sz w:val="20"/>
          <w:szCs w:val="20"/>
        </w:rPr>
        <w:t xml:space="preserve"> то представителями Сторон.</w:t>
      </w:r>
    </w:p>
    <w:p w14:paraId="5B921397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lastRenderedPageBreak/>
        <w:t>6.3. Все уведомления и сообщения должны направляться в письменной форме.</w:t>
      </w:r>
    </w:p>
    <w:p w14:paraId="0E067F12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</w:t>
      </w:r>
      <w:proofErr w:type="spellStart"/>
      <w:r w:rsidRPr="00830FC9">
        <w:rPr>
          <w:rFonts w:ascii="Cambria" w:hAnsi="Cambria" w:cs="Times New Roman"/>
          <w:sz w:val="20"/>
          <w:szCs w:val="20"/>
        </w:rPr>
        <w:t>неурегулировании</w:t>
      </w:r>
      <w:proofErr w:type="spellEnd"/>
      <w:r w:rsidRPr="00830FC9">
        <w:rPr>
          <w:rFonts w:ascii="Cambria" w:hAnsi="Cambria" w:cs="Times New Roman"/>
          <w:sz w:val="20"/>
          <w:szCs w:val="20"/>
        </w:rPr>
        <w:t xml:space="preserve">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03310391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7. Заключительные положения</w:t>
      </w:r>
    </w:p>
    <w:p w14:paraId="0A6277AB" w14:textId="1465124C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830FC9">
        <w:rPr>
          <w:rFonts w:ascii="Cambria" w:hAnsi="Cambria" w:cs="Times New Roman"/>
          <w:sz w:val="20"/>
          <w:szCs w:val="20"/>
        </w:rPr>
        <w:t xml:space="preserve">7.1. Настоящий Договор составлен в </w:t>
      </w:r>
      <w:r w:rsidR="00602FF7" w:rsidRPr="00830FC9">
        <w:rPr>
          <w:rFonts w:ascii="Cambria" w:hAnsi="Cambria" w:cs="Times New Roman"/>
          <w:sz w:val="20"/>
          <w:szCs w:val="20"/>
        </w:rPr>
        <w:t>2</w:t>
      </w:r>
      <w:r w:rsidRPr="00830FC9">
        <w:rPr>
          <w:rFonts w:ascii="Cambria" w:hAnsi="Cambria" w:cs="Times New Roman"/>
          <w:sz w:val="20"/>
          <w:szCs w:val="20"/>
        </w:rPr>
        <w:t xml:space="preserve"> (</w:t>
      </w:r>
      <w:r w:rsidR="00602FF7" w:rsidRPr="00830FC9">
        <w:rPr>
          <w:rFonts w:ascii="Cambria" w:hAnsi="Cambria" w:cs="Times New Roman"/>
          <w:sz w:val="20"/>
          <w:szCs w:val="20"/>
        </w:rPr>
        <w:t>двух</w:t>
      </w:r>
      <w:r w:rsidRPr="00830FC9">
        <w:rPr>
          <w:rFonts w:ascii="Cambria" w:hAnsi="Cambria" w:cs="Times New Roman"/>
          <w:sz w:val="20"/>
          <w:szCs w:val="20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830FC9" w:rsidRDefault="00F46C3E" w:rsidP="006E2F87">
      <w:pPr>
        <w:ind w:firstLine="709"/>
        <w:contextualSpacing/>
        <w:jc w:val="both"/>
        <w:rPr>
          <w:rFonts w:ascii="Cambria" w:hAnsi="Cambria" w:cs="Times New Roman"/>
          <w:sz w:val="20"/>
          <w:szCs w:val="20"/>
        </w:rPr>
      </w:pPr>
    </w:p>
    <w:p w14:paraId="4B13862B" w14:textId="77777777" w:rsidR="00F46C3E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r w:rsidRPr="00830FC9">
        <w:rPr>
          <w:rFonts w:ascii="Cambria" w:hAnsi="Cambria" w:cs="Times New Roman"/>
          <w:b/>
          <w:sz w:val="20"/>
          <w:szCs w:val="20"/>
        </w:rPr>
        <w:t>8. Реквизиты Сторон</w:t>
      </w:r>
    </w:p>
    <w:p w14:paraId="105DC534" w14:textId="77777777" w:rsidR="00B52037" w:rsidRDefault="00B52037" w:rsidP="006E2F87">
      <w:pPr>
        <w:ind w:firstLine="709"/>
        <w:contextualSpacing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14:paraId="2BB0ABC8" w14:textId="0669AC96" w:rsidR="007F744A" w:rsidRPr="007F744A" w:rsidRDefault="007F744A" w:rsidP="007F744A">
      <w:pPr>
        <w:ind w:right="5237" w:firstLine="709"/>
        <w:contextualSpacing/>
        <w:jc w:val="both"/>
        <w:rPr>
          <w:rFonts w:ascii="Cambria" w:hAnsi="Cambria" w:cs="Times New Roman"/>
          <w:sz w:val="20"/>
          <w:szCs w:val="20"/>
        </w:rPr>
      </w:pPr>
      <w:r w:rsidRPr="007F744A">
        <w:rPr>
          <w:rFonts w:ascii="Cambria" w:hAnsi="Cambria" w:cs="Times New Roman"/>
          <w:b/>
          <w:sz w:val="20"/>
          <w:szCs w:val="20"/>
        </w:rPr>
        <w:t xml:space="preserve">Захаров Олег Алексеевич </w:t>
      </w:r>
      <w:r w:rsidRPr="007F744A">
        <w:rPr>
          <w:rFonts w:ascii="Cambria" w:hAnsi="Cambria" w:cs="Times New Roman"/>
          <w:sz w:val="20"/>
          <w:szCs w:val="20"/>
        </w:rPr>
        <w:t xml:space="preserve">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</w:t>
      </w:r>
      <w:proofErr w:type="spellStart"/>
      <w:r w:rsidRPr="007F744A">
        <w:rPr>
          <w:rFonts w:ascii="Cambria" w:hAnsi="Cambria" w:cs="Times New Roman"/>
          <w:sz w:val="20"/>
          <w:szCs w:val="20"/>
        </w:rPr>
        <w:t>обл</w:t>
      </w:r>
      <w:proofErr w:type="spellEnd"/>
      <w:r w:rsidRPr="007F744A">
        <w:rPr>
          <w:rFonts w:ascii="Cambria" w:hAnsi="Cambria" w:cs="Times New Roman"/>
          <w:sz w:val="20"/>
          <w:szCs w:val="20"/>
        </w:rPr>
        <w:t>, г Нижний Новгород, тер. СНТ Спутник д.261), в лице Майора Федора Михайловича (ИНН 782020994322, СНИЛС 125-446-610 47) - член САУ «СРО «ДЕЛО» (ОГРН 1035002205919, ИНН 5010029544, адрес: 125284, г Москва, Хорошевское шоссе, 32А (фактический адрес), оф.300, а/я 22,</w:t>
      </w:r>
    </w:p>
    <w:p w14:paraId="04684922" w14:textId="45C51974" w:rsidR="006E2F87" w:rsidRPr="00830FC9" w:rsidRDefault="007F744A" w:rsidP="007F744A">
      <w:pPr>
        <w:ind w:right="5237" w:firstLine="539"/>
        <w:contextualSpacing/>
        <w:jc w:val="both"/>
        <w:rPr>
          <w:rFonts w:ascii="Cambria" w:hAnsi="Cambria"/>
          <w:sz w:val="20"/>
          <w:szCs w:val="20"/>
        </w:rPr>
      </w:pPr>
      <w:r w:rsidRPr="007F744A">
        <w:rPr>
          <w:rFonts w:ascii="Cambria" w:hAnsi="Cambria"/>
          <w:sz w:val="20"/>
          <w:szCs w:val="20"/>
        </w:rPr>
        <w:t>р/с 40817810850174312938, в ФИЛИАЛЕ «ЦЕНТРАЛЬНЫЙ» ПАО «СОВКОМБАНК» (БЕРДСК) к/с 30101810150040000763, БИК 045004763, ИНН БАНКА 4401116480, КПП БАНКА 544543001.</w:t>
      </w:r>
    </w:p>
    <w:p w14:paraId="453948E5" w14:textId="77777777" w:rsidR="00C42CD6" w:rsidRPr="00830FC9" w:rsidRDefault="00C42CD6" w:rsidP="006E2F87">
      <w:pPr>
        <w:ind w:firstLine="539"/>
        <w:contextualSpacing/>
        <w:jc w:val="center"/>
        <w:rPr>
          <w:rFonts w:ascii="Cambria" w:hAnsi="Cambria"/>
          <w:b/>
          <w:sz w:val="20"/>
          <w:szCs w:val="20"/>
        </w:rPr>
      </w:pP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5170"/>
        <w:gridCol w:w="236"/>
        <w:gridCol w:w="4882"/>
      </w:tblGrid>
      <w:tr w:rsidR="006E2F87" w:rsidRPr="00830FC9" w14:paraId="36217F91" w14:textId="77777777" w:rsidTr="00E96621">
        <w:trPr>
          <w:jc w:val="center"/>
        </w:trPr>
        <w:tc>
          <w:tcPr>
            <w:tcW w:w="5170" w:type="dxa"/>
          </w:tcPr>
          <w:p w14:paraId="7F46A9CA" w14:textId="2F45A334" w:rsidR="006E2F87" w:rsidRPr="00830FC9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0FC9">
              <w:rPr>
                <w:rFonts w:ascii="Cambria" w:hAnsi="Cambria"/>
                <w:b/>
                <w:sz w:val="20"/>
                <w:szCs w:val="20"/>
              </w:rPr>
              <w:t>ПРОДАВЕЦ</w:t>
            </w:r>
            <w:r w:rsidR="00E54380" w:rsidRPr="00830FC9">
              <w:rPr>
                <w:rFonts w:ascii="Cambria" w:hAnsi="Cambria"/>
                <w:b/>
                <w:sz w:val="20"/>
                <w:szCs w:val="20"/>
              </w:rPr>
              <w:t xml:space="preserve"> (ЦЕДЕНТ)</w:t>
            </w:r>
            <w:r w:rsidRPr="00830F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297702A4" w14:textId="34A2FC05" w:rsidR="007C6287" w:rsidRPr="00830FC9" w:rsidRDefault="007C6287" w:rsidP="006E2F87">
            <w:pPr>
              <w:snapToGrid w:val="0"/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5AD240B" w14:textId="77777777" w:rsidR="006E2F87" w:rsidRPr="00830FC9" w:rsidRDefault="006E2F87" w:rsidP="006E2F87">
            <w:pPr>
              <w:snapToGrid w:val="0"/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82" w:type="dxa"/>
          </w:tcPr>
          <w:p w14:paraId="6E4CAB5C" w14:textId="225870E6" w:rsidR="006E2F87" w:rsidRPr="00830FC9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0FC9">
              <w:rPr>
                <w:rFonts w:ascii="Cambria" w:hAnsi="Cambria"/>
                <w:b/>
                <w:sz w:val="20"/>
                <w:szCs w:val="20"/>
              </w:rPr>
              <w:t>ПОКУПАТЕЛЬ</w:t>
            </w:r>
            <w:r w:rsidR="00E54380" w:rsidRPr="00830FC9">
              <w:rPr>
                <w:rFonts w:ascii="Cambria" w:hAnsi="Cambria"/>
                <w:b/>
                <w:sz w:val="20"/>
                <w:szCs w:val="20"/>
              </w:rPr>
              <w:t xml:space="preserve"> (ЦЕССИОНАРИЙ)</w:t>
            </w:r>
            <w:r w:rsidRPr="00830F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0E56E1CF" w14:textId="6BAB091B" w:rsidR="006E2F87" w:rsidRPr="00830FC9" w:rsidRDefault="006E2F87" w:rsidP="007C6287">
            <w:pPr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E2F87" w:rsidRPr="00830FC9" w14:paraId="770D08A4" w14:textId="77777777" w:rsidTr="00E96621">
        <w:trPr>
          <w:trHeight w:val="926"/>
          <w:jc w:val="center"/>
        </w:trPr>
        <w:tc>
          <w:tcPr>
            <w:tcW w:w="5170" w:type="dxa"/>
          </w:tcPr>
          <w:p w14:paraId="72947AD6" w14:textId="77777777" w:rsidR="00C42CD6" w:rsidRPr="00830FC9" w:rsidRDefault="00C42CD6" w:rsidP="00C42CD6">
            <w:pPr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E27AE73" w14:textId="097F63C9" w:rsidR="006E2F87" w:rsidRPr="00830FC9" w:rsidRDefault="007C6287" w:rsidP="00830FC9">
            <w:pPr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0FC9">
              <w:rPr>
                <w:rFonts w:ascii="Cambria" w:hAnsi="Cambria"/>
                <w:b/>
                <w:sz w:val="20"/>
                <w:szCs w:val="20"/>
              </w:rPr>
              <w:t>________</w:t>
            </w:r>
            <w:r w:rsidR="00E54380" w:rsidRPr="00830FC9">
              <w:rPr>
                <w:rFonts w:ascii="Cambria" w:hAnsi="Cambria"/>
                <w:b/>
                <w:sz w:val="20"/>
                <w:szCs w:val="20"/>
              </w:rPr>
              <w:t>_________________________</w:t>
            </w:r>
            <w:r w:rsidRPr="00830FC9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830FC9" w:rsidRPr="00830FC9">
              <w:rPr>
                <w:rFonts w:ascii="Cambria" w:hAnsi="Cambria"/>
                <w:b/>
                <w:sz w:val="20"/>
                <w:szCs w:val="20"/>
              </w:rPr>
              <w:t>Ф.М. Майор</w:t>
            </w:r>
            <w:r w:rsidR="00937AB1" w:rsidRPr="00830FC9">
              <w:rPr>
                <w:rFonts w:ascii="Cambria" w:hAnsi="Cambria"/>
                <w:b/>
                <w:sz w:val="20"/>
                <w:szCs w:val="20"/>
              </w:rPr>
              <w:t>/</w:t>
            </w:r>
          </w:p>
        </w:tc>
        <w:tc>
          <w:tcPr>
            <w:tcW w:w="236" w:type="dxa"/>
          </w:tcPr>
          <w:p w14:paraId="135C4447" w14:textId="77777777" w:rsidR="006E2F87" w:rsidRPr="00830FC9" w:rsidRDefault="006E2F87" w:rsidP="006E2F87">
            <w:pPr>
              <w:pStyle w:val="aa"/>
              <w:tabs>
                <w:tab w:val="left" w:pos="708"/>
              </w:tabs>
              <w:snapToGrid w:val="0"/>
              <w:contextualSpacing/>
              <w:rPr>
                <w:rFonts w:ascii="Cambria" w:hAnsi="Cambria"/>
                <w:sz w:val="20"/>
                <w:szCs w:val="20"/>
                <w:lang w:val="ru-RU" w:eastAsia="ru-RU"/>
              </w:rPr>
            </w:pPr>
          </w:p>
        </w:tc>
        <w:tc>
          <w:tcPr>
            <w:tcW w:w="4882" w:type="dxa"/>
          </w:tcPr>
          <w:p w14:paraId="006C2AB5" w14:textId="77777777" w:rsidR="006E2F87" w:rsidRPr="00830FC9" w:rsidRDefault="006E2F87" w:rsidP="006E2F87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  <w:p w14:paraId="55B40ABE" w14:textId="26D7BA80" w:rsidR="007C6287" w:rsidRPr="00830FC9" w:rsidRDefault="007C6287" w:rsidP="00E5438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830FC9">
              <w:rPr>
                <w:rFonts w:ascii="Cambria" w:hAnsi="Cambria"/>
                <w:b/>
                <w:sz w:val="20"/>
                <w:szCs w:val="20"/>
              </w:rPr>
              <w:t>______________________________/</w:t>
            </w:r>
            <w:r w:rsidR="00E54380" w:rsidRPr="00830FC9">
              <w:rPr>
                <w:rFonts w:ascii="Cambria" w:hAnsi="Cambria"/>
                <w:b/>
                <w:sz w:val="20"/>
                <w:szCs w:val="20"/>
              </w:rPr>
              <w:t>_______________</w:t>
            </w:r>
            <w:r w:rsidR="001A3644" w:rsidRPr="00830FC9">
              <w:rPr>
                <w:rFonts w:ascii="Cambria" w:hAnsi="Cambria"/>
                <w:b/>
                <w:sz w:val="20"/>
                <w:szCs w:val="20"/>
              </w:rPr>
              <w:t>/</w:t>
            </w:r>
          </w:p>
        </w:tc>
      </w:tr>
    </w:tbl>
    <w:p w14:paraId="6CDECC9B" w14:textId="3E8B632B" w:rsidR="0038057D" w:rsidRPr="001A3644" w:rsidRDefault="0038057D" w:rsidP="006E2F87">
      <w:pPr>
        <w:ind w:firstLine="709"/>
        <w:contextualSpacing/>
        <w:jc w:val="both"/>
        <w:rPr>
          <w:rFonts w:ascii="Cambria" w:hAnsi="Cambria" w:cs="Times New Roman"/>
          <w:sz w:val="24"/>
        </w:rPr>
      </w:pPr>
    </w:p>
    <w:sectPr w:rsidR="0038057D" w:rsidRPr="001A3644" w:rsidSect="006E2F87">
      <w:footerReference w:type="even" r:id="rId6"/>
      <w:footerReference w:type="default" r:id="rId7"/>
      <w:pgSz w:w="11900" w:h="16840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BF5A7" w14:textId="77777777" w:rsidR="00CB4874" w:rsidRDefault="00CB4874">
      <w:r>
        <w:separator/>
      </w:r>
    </w:p>
  </w:endnote>
  <w:endnote w:type="continuationSeparator" w:id="0">
    <w:p w14:paraId="70B35260" w14:textId="77777777" w:rsidR="00CB4874" w:rsidRDefault="00CB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B520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DFA6" w14:textId="31A5FFF2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B52037">
      <w:rPr>
        <w:rStyle w:val="a5"/>
        <w:rFonts w:asciiTheme="minorHAnsi" w:hAnsiTheme="minorHAnsi" w:cstheme="minorHAnsi"/>
        <w:noProof/>
        <w:sz w:val="18"/>
        <w:szCs w:val="18"/>
      </w:rPr>
      <w:t>2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B52037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5467" w14:textId="77777777" w:rsidR="00CB4874" w:rsidRDefault="00CB4874">
      <w:r>
        <w:separator/>
      </w:r>
    </w:p>
  </w:footnote>
  <w:footnote w:type="continuationSeparator" w:id="0">
    <w:p w14:paraId="3C5CAB16" w14:textId="77777777" w:rsidR="00CB4874" w:rsidRDefault="00CB4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0F0324"/>
    <w:rsid w:val="00112121"/>
    <w:rsid w:val="00136279"/>
    <w:rsid w:val="00161E51"/>
    <w:rsid w:val="001A3644"/>
    <w:rsid w:val="001B6A65"/>
    <w:rsid w:val="001C6561"/>
    <w:rsid w:val="001E7903"/>
    <w:rsid w:val="00274E42"/>
    <w:rsid w:val="002D6436"/>
    <w:rsid w:val="002E7896"/>
    <w:rsid w:val="00371421"/>
    <w:rsid w:val="0038057D"/>
    <w:rsid w:val="00386B0A"/>
    <w:rsid w:val="003B2EC6"/>
    <w:rsid w:val="003F079C"/>
    <w:rsid w:val="003F2485"/>
    <w:rsid w:val="004114CE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50E64"/>
    <w:rsid w:val="0068152F"/>
    <w:rsid w:val="00686ADD"/>
    <w:rsid w:val="006E2F87"/>
    <w:rsid w:val="0073333E"/>
    <w:rsid w:val="0074318F"/>
    <w:rsid w:val="007462AF"/>
    <w:rsid w:val="00781C7A"/>
    <w:rsid w:val="00787E52"/>
    <w:rsid w:val="007A5934"/>
    <w:rsid w:val="007C4E78"/>
    <w:rsid w:val="007C6287"/>
    <w:rsid w:val="007F744A"/>
    <w:rsid w:val="00805F4D"/>
    <w:rsid w:val="00825B3B"/>
    <w:rsid w:val="00830FC9"/>
    <w:rsid w:val="0085421A"/>
    <w:rsid w:val="00891D08"/>
    <w:rsid w:val="008B7557"/>
    <w:rsid w:val="00937AB1"/>
    <w:rsid w:val="009449C1"/>
    <w:rsid w:val="0095068E"/>
    <w:rsid w:val="009E2FFC"/>
    <w:rsid w:val="00A04A8F"/>
    <w:rsid w:val="00A33DB5"/>
    <w:rsid w:val="00A37AE5"/>
    <w:rsid w:val="00A931A2"/>
    <w:rsid w:val="00AD5EC5"/>
    <w:rsid w:val="00AE0569"/>
    <w:rsid w:val="00B46E70"/>
    <w:rsid w:val="00B52037"/>
    <w:rsid w:val="00BD4EEA"/>
    <w:rsid w:val="00BF2E43"/>
    <w:rsid w:val="00C415AB"/>
    <w:rsid w:val="00C42CD6"/>
    <w:rsid w:val="00C60B2D"/>
    <w:rsid w:val="00CB4874"/>
    <w:rsid w:val="00D02FEA"/>
    <w:rsid w:val="00D16E6C"/>
    <w:rsid w:val="00DE5CAC"/>
    <w:rsid w:val="00E54380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0FBD52B2-4675-4AE6-8EB2-CBEB59C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Каупинен Юлия Викторовна</cp:lastModifiedBy>
  <cp:revision>17</cp:revision>
  <cp:lastPrinted>2020-04-26T11:10:00Z</cp:lastPrinted>
  <dcterms:created xsi:type="dcterms:W3CDTF">2021-07-08T06:40:00Z</dcterms:created>
  <dcterms:modified xsi:type="dcterms:W3CDTF">2025-03-11T18:23:00Z</dcterms:modified>
</cp:coreProperties>
</file>