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961"/>
      </w:tblGrid>
      <w:tr w:rsidTr="00950951">
        <w:tblPrEx>
          <w:tblW w:w="10349" w:type="dxa"/>
          <w:tblInd w:w="-4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88" w:type="dxa"/>
          </w:tcPr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Утверждено</w:t>
            </w: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на заседании собрании кредиторов ООО «Строитель 60»</w:t>
            </w: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B6A">
              <w:rPr>
                <w:sz w:val="22"/>
                <w:szCs w:val="22"/>
              </w:rPr>
              <w:t>Протокол № ___ от «___» ___________2024 г</w:t>
            </w:r>
          </w:p>
        </w:tc>
        <w:tc>
          <w:tcPr>
            <w:tcW w:w="4961" w:type="dxa"/>
          </w:tcPr>
          <w:p w:rsidR="00950951" w:rsidP="000507AD">
            <w:pPr>
              <w:pStyle w:val="2"/>
              <w:shd w:val="clear" w:color="auto" w:fill="auto"/>
              <w:ind w:left="34"/>
              <w:jc w:val="center"/>
              <w:rPr>
                <w:sz w:val="22"/>
                <w:szCs w:val="22"/>
              </w:rPr>
            </w:pPr>
          </w:p>
          <w:p w:rsidR="00950951" w:rsidRPr="00894B6A" w:rsidP="000507AD">
            <w:pPr>
              <w:pStyle w:val="2"/>
              <w:shd w:val="clear" w:color="auto" w:fill="auto"/>
              <w:ind w:left="34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Конкурсный управляющий ООО «Строитель 60»</w:t>
            </w:r>
          </w:p>
          <w:p w:rsidR="00950951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ind w:left="-107" w:firstLine="34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___________ Р.В.  Савицкий «___»________2024 г</w:t>
            </w:r>
          </w:p>
        </w:tc>
      </w:tr>
    </w:tbl>
    <w:p w:rsidR="0043225C" w:rsidRPr="00420AD2" w:rsidP="0043225C"/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-11" w:hanging="11"/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  <w:r w:rsidR="00B9006F">
        <w:rPr>
          <w:sz w:val="22"/>
          <w:szCs w:val="22"/>
        </w:rPr>
        <w:t xml:space="preserve"> (ПРОЕКТ)</w:t>
      </w:r>
    </w:p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11" w:hanging="2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порядке, сроках и условиях продажи </w:t>
      </w:r>
      <w:r w:rsidR="000A3CDA">
        <w:rPr>
          <w:sz w:val="22"/>
          <w:szCs w:val="22"/>
        </w:rPr>
        <w:t>имущественных прав</w:t>
      </w:r>
      <w:r>
        <w:rPr>
          <w:sz w:val="22"/>
          <w:szCs w:val="22"/>
        </w:rPr>
        <w:t xml:space="preserve"> </w:t>
      </w:r>
    </w:p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720" w:hanging="720"/>
        <w:jc w:val="center"/>
        <w:rPr>
          <w:sz w:val="22"/>
          <w:szCs w:val="22"/>
        </w:rPr>
      </w:pPr>
      <w:r>
        <w:rPr>
          <w:spacing w:val="4"/>
          <w:sz w:val="22"/>
          <w:szCs w:val="22"/>
        </w:rPr>
        <w:t>Общества с ограниченной ответственностью</w:t>
      </w:r>
      <w:r>
        <w:rPr>
          <w:spacing w:val="4"/>
          <w:sz w:val="22"/>
          <w:szCs w:val="22"/>
        </w:rPr>
        <w:t xml:space="preserve"> «</w:t>
      </w:r>
      <w:r w:rsidR="00950951">
        <w:rPr>
          <w:spacing w:val="4"/>
          <w:sz w:val="22"/>
          <w:szCs w:val="22"/>
        </w:rPr>
        <w:t>Строитель 60</w:t>
      </w:r>
      <w:r>
        <w:rPr>
          <w:sz w:val="22"/>
          <w:szCs w:val="22"/>
        </w:rPr>
        <w:t>»</w:t>
      </w:r>
    </w:p>
    <w:p w:rsidR="00B65BD5" w:rsidP="00B65BD5">
      <w:pPr>
        <w:pStyle w:val="BodyText"/>
        <w:rPr>
          <w:sz w:val="22"/>
          <w:szCs w:val="22"/>
        </w:rPr>
      </w:pPr>
    </w:p>
    <w:p w:rsidR="00B65BD5" w:rsidRPr="000A3CDA" w:rsidP="009B792E">
      <w:pPr>
        <w:widowControl w:val="0"/>
        <w:autoSpaceDE w:val="0"/>
        <w:ind w:right="-2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0A3CDA">
        <w:rPr>
          <w:b/>
          <w:sz w:val="22"/>
          <w:szCs w:val="22"/>
        </w:rPr>
        <w:t>Введение</w:t>
      </w:r>
    </w:p>
    <w:p w:rsidR="00B65BD5" w:rsidRPr="00673FB1" w:rsidP="00B65BD5">
      <w:pPr>
        <w:pStyle w:val="Default"/>
        <w:ind w:firstLine="567"/>
        <w:jc w:val="both"/>
        <w:rPr>
          <w:color w:val="auto"/>
          <w:spacing w:val="4"/>
        </w:rPr>
      </w:pPr>
      <w:r>
        <w:rPr>
          <w:color w:val="auto"/>
          <w:spacing w:val="4"/>
          <w:sz w:val="22"/>
          <w:szCs w:val="22"/>
        </w:rPr>
        <w:t xml:space="preserve">1.1. Настоящий Порядок определяет условия продажи имущества, принадлежащего на </w:t>
      </w:r>
      <w:r w:rsidRPr="00673FB1">
        <w:rPr>
          <w:color w:val="auto"/>
          <w:spacing w:val="4"/>
        </w:rPr>
        <w:t xml:space="preserve">праве собственности </w:t>
      </w:r>
      <w:r w:rsidRPr="00673FB1" w:rsidR="0043225C">
        <w:rPr>
          <w:color w:val="auto"/>
          <w:spacing w:val="4"/>
        </w:rPr>
        <w:t xml:space="preserve">обществу с ограниченной ответственностью </w:t>
      </w:r>
      <w:r w:rsidRPr="00673FB1">
        <w:rPr>
          <w:color w:val="auto"/>
        </w:rPr>
        <w:t>«</w:t>
      </w:r>
      <w:r w:rsidR="00950951">
        <w:rPr>
          <w:color w:val="auto"/>
        </w:rPr>
        <w:t>Строитель 60</w:t>
      </w:r>
      <w:r w:rsidRPr="00673FB1">
        <w:rPr>
          <w:color w:val="auto"/>
        </w:rPr>
        <w:t>»</w:t>
      </w:r>
      <w:r w:rsidR="00D66EDC">
        <w:rPr>
          <w:color w:val="auto"/>
        </w:rPr>
        <w:t xml:space="preserve"> </w:t>
      </w:r>
      <w:r w:rsidR="00D66EDC">
        <w:rPr>
          <w:rFonts w:eastAsia="Calibri"/>
        </w:rPr>
        <w:t>(</w:t>
      </w:r>
      <w:r w:rsidR="00950951">
        <w:t>ОГРН 1067746903124, ИНН 7704608912, адрес: 127006, ГОРОД МОСКВА, УЛИЦА САДОВАЯ-ТРИУМФАЛЬНАЯ, ДОМ 4-10 ПОМЕЩЕНИЕ II КОМН 13 ОФИС 92</w:t>
      </w:r>
      <w:r w:rsidR="00D66EDC">
        <w:rPr>
          <w:rFonts w:eastAsia="Calibri"/>
        </w:rPr>
        <w:t>)</w:t>
      </w:r>
      <w:r w:rsidRPr="00673FB1">
        <w:rPr>
          <w:color w:val="auto"/>
          <w:spacing w:val="4"/>
        </w:rPr>
        <w:t>. В отношении О</w:t>
      </w:r>
      <w:r w:rsidRPr="00673FB1" w:rsidR="0043225C">
        <w:rPr>
          <w:color w:val="auto"/>
          <w:spacing w:val="4"/>
        </w:rPr>
        <w:t>О</w:t>
      </w:r>
      <w:r w:rsidRPr="00673FB1">
        <w:rPr>
          <w:color w:val="auto"/>
          <w:spacing w:val="4"/>
        </w:rPr>
        <w:t xml:space="preserve">О </w:t>
      </w:r>
      <w:r w:rsidRPr="00673FB1">
        <w:rPr>
          <w:color w:val="auto"/>
        </w:rPr>
        <w:t>«</w:t>
      </w:r>
      <w:r w:rsidR="00950951">
        <w:rPr>
          <w:color w:val="auto"/>
        </w:rPr>
        <w:t>Строитель 60</w:t>
      </w:r>
      <w:r w:rsidRPr="00673FB1">
        <w:rPr>
          <w:color w:val="auto"/>
        </w:rPr>
        <w:t xml:space="preserve">» </w:t>
      </w:r>
      <w:r w:rsidRPr="00673FB1" w:rsidR="00950951">
        <w:rPr>
          <w:color w:val="auto"/>
          <w:spacing w:val="4"/>
        </w:rPr>
        <w:t xml:space="preserve">решением </w:t>
      </w:r>
      <w:r w:rsidRPr="00673FB1" w:rsidR="00950951">
        <w:rPr>
          <w:color w:val="auto"/>
        </w:rPr>
        <w:t xml:space="preserve">Арбитражного суда </w:t>
      </w:r>
      <w:r w:rsidR="00950951">
        <w:rPr>
          <w:color w:val="auto"/>
        </w:rPr>
        <w:t xml:space="preserve">г. Москвы от 03.11.2022 по делу № А40-196617/21 </w:t>
      </w:r>
      <w:r w:rsidRPr="00673FB1">
        <w:rPr>
          <w:color w:val="auto"/>
          <w:spacing w:val="4"/>
        </w:rPr>
        <w:t xml:space="preserve">введена процедура банкротства – конкурсное производство.   </w:t>
      </w:r>
    </w:p>
    <w:p w:rsidR="00B65BD5" w:rsidRPr="00673FB1" w:rsidP="00B65BD5">
      <w:pPr>
        <w:ind w:firstLine="567"/>
        <w:rPr>
          <w:bCs/>
        </w:rPr>
      </w:pPr>
      <w:r w:rsidRPr="00673FB1">
        <w:rPr>
          <w:bCs/>
        </w:rPr>
        <w:t>1.2</w:t>
      </w:r>
      <w:r w:rsidRPr="00673FB1">
        <w:rPr>
          <w:bCs/>
        </w:rPr>
        <w:t>. Основные понятия, используемые в настоящем Порядке:</w:t>
      </w:r>
    </w:p>
    <w:p w:rsidR="00B65BD5" w:rsidRPr="00673FB1" w:rsidP="00B65BD5">
      <w:pPr>
        <w:pStyle w:val="Iauiue0"/>
        <w:ind w:firstLine="540"/>
        <w:jc w:val="both"/>
        <w:rPr>
          <w:sz w:val="24"/>
          <w:szCs w:val="24"/>
          <w:lang w:eastAsia="ar-SA"/>
        </w:rPr>
      </w:pPr>
      <w:r w:rsidRPr="00673FB1">
        <w:rPr>
          <w:bCs/>
          <w:sz w:val="24"/>
          <w:szCs w:val="24"/>
          <w:lang w:eastAsia="ar-SA"/>
        </w:rPr>
        <w:t>«</w:t>
      </w:r>
      <w:r w:rsidRPr="00673FB1">
        <w:rPr>
          <w:sz w:val="24"/>
          <w:szCs w:val="24"/>
          <w:lang w:eastAsia="ar-SA"/>
        </w:rPr>
        <w:t xml:space="preserve">Должник» - </w:t>
      </w:r>
      <w:r w:rsidRPr="00673FB1" w:rsidR="0043225C">
        <w:rPr>
          <w:sz w:val="24"/>
          <w:szCs w:val="24"/>
          <w:lang w:eastAsia="ar-SA"/>
        </w:rPr>
        <w:t>Общество с ограниченной ответственностью</w:t>
      </w:r>
      <w:r w:rsidRPr="00673FB1">
        <w:rPr>
          <w:sz w:val="24"/>
          <w:szCs w:val="24"/>
        </w:rPr>
        <w:t xml:space="preserve"> «</w:t>
      </w:r>
      <w:r w:rsidR="00950951">
        <w:rPr>
          <w:sz w:val="24"/>
          <w:szCs w:val="24"/>
        </w:rPr>
        <w:t>Строитель 60</w:t>
      </w:r>
      <w:r w:rsidRPr="00673FB1">
        <w:rPr>
          <w:sz w:val="24"/>
          <w:szCs w:val="24"/>
        </w:rPr>
        <w:t xml:space="preserve">» </w:t>
      </w:r>
      <w:r w:rsidR="00D66EDC">
        <w:rPr>
          <w:rFonts w:eastAsia="Calibri"/>
          <w:sz w:val="24"/>
          <w:szCs w:val="24"/>
        </w:rPr>
        <w:t>(</w:t>
      </w:r>
      <w:r w:rsidR="00950951">
        <w:rPr>
          <w:sz w:val="24"/>
          <w:szCs w:val="24"/>
        </w:rPr>
        <w:t>ОГРН 1067746903124, ИНН 7704608912, адрес: 127006, ГОРОД МОСКВА, УЛИЦА САДОВАЯ-ТРИУМФАЛЬНАЯ, ДОМ 4-10 ПОМЕЩЕНИЕ II КОМН 13 ОФИС 92</w:t>
      </w:r>
      <w:r w:rsidR="00D66EDC">
        <w:rPr>
          <w:rFonts w:eastAsia="Calibri"/>
          <w:sz w:val="24"/>
          <w:szCs w:val="24"/>
        </w:rPr>
        <w:t>)</w:t>
      </w:r>
      <w:r w:rsidR="00E328D2">
        <w:rPr>
          <w:sz w:val="24"/>
          <w:szCs w:val="24"/>
        </w:rPr>
        <w:t>.</w:t>
      </w:r>
    </w:p>
    <w:p w:rsidR="009B792E" w:rsidP="009B792E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73FB1">
        <w:t xml:space="preserve">«Организатор торгов» по продаже имущества - </w:t>
      </w:r>
      <w:r w:rsidRPr="004F672E">
        <w:t>юридическое лицо, привлеченное арбитражным управляющим должника на основе гражданско-правового договора для осуществления функций по продаже имущества должника путем проведения торгов в соответствии с законодательством Российской Федерации о банкротстве и иных функций, связанных с обеспечением проведения торгов;</w:t>
      </w:r>
      <w:r w:rsidRPr="00673FB1">
        <w:rPr>
          <w:bCs/>
        </w:rPr>
        <w:t xml:space="preserve"> </w:t>
      </w:r>
    </w:p>
    <w:p w:rsidR="00B65BD5" w:rsidRPr="00726514" w:rsidP="009B792E">
      <w:pPr>
        <w:suppressAutoHyphens w:val="0"/>
        <w:autoSpaceDE w:val="0"/>
        <w:autoSpaceDN w:val="0"/>
        <w:adjustRightInd w:val="0"/>
        <w:ind w:firstLine="540"/>
        <w:jc w:val="both"/>
      </w:pPr>
      <w:r w:rsidRPr="00673FB1">
        <w:rPr>
          <w:bCs/>
        </w:rPr>
        <w:t xml:space="preserve">«Электронные торги» </w:t>
      </w:r>
      <w:r w:rsidRPr="00673FB1">
        <w:rPr>
          <w:spacing w:val="3"/>
        </w:rPr>
        <w:t xml:space="preserve">- комплекс мероприятий по продаже имущества </w:t>
      </w:r>
      <w:r w:rsidR="009B792E">
        <w:rPr>
          <w:spacing w:val="3"/>
        </w:rPr>
        <w:t>должника в ходе процедур, применяемых в деле о банкротстве на электронной площадке и</w:t>
      </w:r>
      <w:r w:rsidRPr="00673FB1">
        <w:rPr>
          <w:spacing w:val="3"/>
        </w:rPr>
        <w:t xml:space="preserve"> </w:t>
      </w:r>
      <w:r w:rsidRPr="00726514">
        <w:rPr>
          <w:spacing w:val="3"/>
        </w:rPr>
        <w:t xml:space="preserve">осуществляемый </w:t>
      </w:r>
      <w:r w:rsidRPr="00726514">
        <w:t>в соответствии с требованиями действующего законодательства РФ.</w:t>
      </w:r>
    </w:p>
    <w:p w:rsidR="00782A60" w:rsidRPr="00726514" w:rsidP="00B65BD5">
      <w:pPr>
        <w:ind w:firstLine="567"/>
        <w:jc w:val="both"/>
      </w:pPr>
      <w:r>
        <w:t xml:space="preserve"> </w:t>
      </w:r>
      <w:r>
        <w:t>«</w:t>
      </w:r>
      <w:r>
        <w:t>Имущество, и</w:t>
      </w:r>
      <w:r w:rsidRPr="00726514">
        <w:t>мущественные права</w:t>
      </w:r>
      <w:r>
        <w:t>» - требования должника</w:t>
      </w:r>
      <w:r w:rsidR="000A4345">
        <w:t>,</w:t>
      </w:r>
      <w:r>
        <w:t xml:space="preserve"> к третьим лицам имеющи</w:t>
      </w:r>
      <w:r w:rsidR="00D33B89">
        <w:t>е</w:t>
      </w:r>
      <w:r>
        <w:t xml:space="preserve"> денежное выражение (денежные средства, ценные бумаги и т.д.)</w:t>
      </w:r>
      <w:r w:rsidR="00B85BDF">
        <w:t>,</w:t>
      </w:r>
      <w:r w:rsidR="00C66A3A">
        <w:t xml:space="preserve"> </w:t>
      </w:r>
      <w:r w:rsidR="00B85BDF">
        <w:t xml:space="preserve">а именно дебиторская </w:t>
      </w:r>
      <w:r w:rsidRPr="001C306D" w:rsidR="00B85BDF">
        <w:t xml:space="preserve">задолженность </w:t>
      </w:r>
      <w:r w:rsidR="008F60CB">
        <w:t>ООО «</w:t>
      </w:r>
      <w:r w:rsidR="001D2D38">
        <w:t>ТПО «СТАЛЬРЕЗЕРВ»</w:t>
      </w:r>
      <w:r w:rsidR="001939FB">
        <w:t xml:space="preserve"> </w:t>
      </w:r>
      <w:r w:rsidR="0009246B">
        <w:t>(</w:t>
      </w:r>
      <w:r w:rsidRPr="001C306D" w:rsidR="00B85BDF">
        <w:t>ИНН</w:t>
      </w:r>
      <w:r w:rsidR="0009246B">
        <w:t xml:space="preserve"> </w:t>
      </w:r>
      <w:r w:rsidR="001D2D38">
        <w:t>9721048661</w:t>
      </w:r>
      <w:r w:rsidR="0009246B">
        <w:t>)</w:t>
      </w:r>
      <w:r w:rsidR="00B85BDF">
        <w:t xml:space="preserve">, в размере </w:t>
      </w:r>
      <w:r w:rsidR="001D2D38">
        <w:t>3 970 581,70</w:t>
      </w:r>
      <w:bookmarkStart w:id="0" w:name="_GoBack"/>
      <w:bookmarkEnd w:id="0"/>
      <w:r w:rsidR="00B85BDF">
        <w:t xml:space="preserve"> руб.</w:t>
      </w:r>
    </w:p>
    <w:p w:rsidR="00782A60" w:rsidRPr="00726514" w:rsidP="00B65BD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 xml:space="preserve">«Начальная цена продажи имущественных прав» - </w:t>
      </w:r>
      <w:r w:rsidRPr="00726514" w:rsidR="00C66A3A">
        <w:t>Начальная цена имущественных прав требований должника определяется номинальной стоимостью таких прав.</w:t>
      </w:r>
    </w:p>
    <w:p w:rsidR="009B792E" w:rsidRPr="00726514" w:rsidP="00B65BD5">
      <w:pPr>
        <w:ind w:firstLine="567"/>
        <w:jc w:val="both"/>
        <w:rPr>
          <w:bCs/>
        </w:rPr>
      </w:pPr>
      <w:r w:rsidRPr="00726514">
        <w:rPr>
          <w:bCs/>
        </w:rPr>
        <w:t xml:space="preserve"> </w:t>
      </w:r>
      <w:r w:rsidRPr="00726514">
        <w:t xml:space="preserve">«Задаток» - </w:t>
      </w:r>
      <w:r w:rsidRPr="00726514" w:rsidR="00C03E38">
        <w:t xml:space="preserve">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исполнения, которая составляет </w:t>
      </w:r>
      <w:r w:rsidRPr="00726514">
        <w:t>5</w:t>
      </w:r>
      <w:r w:rsidRPr="00726514" w:rsidR="00C03E38">
        <w:t xml:space="preserve"> (</w:t>
      </w:r>
      <w:r w:rsidRPr="00726514">
        <w:t>Пя</w:t>
      </w:r>
      <w:r w:rsidRPr="00726514" w:rsidR="00C03E38">
        <w:t>ть) % от цены лота и перечисляется на специальный банковский счет Должника, который предназначен только для учета денежных средств, поступающих от участников торгов в виде задатков.</w:t>
      </w:r>
    </w:p>
    <w:p w:rsidR="00B65BD5" w:rsidRPr="00673FB1" w:rsidP="00B65BD5">
      <w:pPr>
        <w:ind w:firstLine="567"/>
        <w:jc w:val="both"/>
        <w:rPr>
          <w:bCs/>
        </w:rPr>
      </w:pPr>
      <w:r w:rsidRPr="00726514">
        <w:rPr>
          <w:bCs/>
        </w:rPr>
        <w:t xml:space="preserve">«Шаг аукциона» - </w:t>
      </w:r>
      <w:r w:rsidRPr="005B1B12" w:rsidR="00C161BF">
        <w:t>величина повышения начальной продажной цены</w:t>
      </w:r>
      <w:r w:rsidRPr="00673FB1">
        <w:rPr>
          <w:bCs/>
        </w:rPr>
        <w:t xml:space="preserve">. </w:t>
      </w:r>
    </w:p>
    <w:p w:rsidR="00B65BD5" w:rsidRPr="006C2E6B" w:rsidP="00B65BD5">
      <w:pPr>
        <w:ind w:firstLine="567"/>
        <w:jc w:val="both"/>
      </w:pPr>
      <w:r w:rsidRPr="00673FB1">
        <w:rPr>
          <w:bCs/>
        </w:rPr>
        <w:t xml:space="preserve">«Заявитель» </w:t>
      </w:r>
      <w:r w:rsidRPr="00673FB1">
        <w:t xml:space="preserve">- лицо, зарегистрировавшееся на электронной </w:t>
      </w:r>
      <w:r w:rsidRPr="006C2E6B">
        <w:t xml:space="preserve">площадке </w:t>
      </w:r>
      <w:r w:rsidRPr="006E05CA" w:rsidR="00B15460">
        <w:rPr>
          <w:b/>
        </w:rPr>
        <w:t xml:space="preserve">ООО «Электронные системы Поволжья», (сайт в сети «Интернет» </w:t>
      </w:r>
      <w:hyperlink r:id="rId5" w:history="1">
        <w:r w:rsidRPr="006E05CA" w:rsidR="00B15460">
          <w:rPr>
            <w:rStyle w:val="Hyperlink"/>
            <w:b/>
            <w:lang w:val="en-US"/>
          </w:rPr>
          <w:t>http</w:t>
        </w:r>
        <w:r w:rsidRPr="006E05CA" w:rsidR="00B15460">
          <w:rPr>
            <w:rStyle w:val="Hyperlink"/>
            <w:b/>
          </w:rPr>
          <w:t>://</w:t>
        </w:r>
        <w:r w:rsidRPr="006E05CA" w:rsidR="00B15460">
          <w:rPr>
            <w:rStyle w:val="Hyperlink"/>
            <w:b/>
            <w:lang w:val="en-US"/>
          </w:rPr>
          <w:t>el</w:t>
        </w:r>
        <w:r w:rsidRPr="006E05CA" w:rsidR="00B15460">
          <w:rPr>
            <w:rStyle w:val="Hyperlink"/>
            <w:b/>
          </w:rPr>
          <w:t>-</w:t>
        </w:r>
        <w:r w:rsidRPr="006E05CA" w:rsidR="00B15460">
          <w:rPr>
            <w:rStyle w:val="Hyperlink"/>
            <w:b/>
            <w:lang w:val="en-US"/>
          </w:rPr>
          <w:t>torg</w:t>
        </w:r>
        <w:r w:rsidRPr="006E05CA" w:rsidR="00B15460">
          <w:rPr>
            <w:rStyle w:val="Hyperlink"/>
            <w:b/>
          </w:rPr>
          <w:t>.</w:t>
        </w:r>
        <w:r w:rsidRPr="006E05CA" w:rsidR="00B15460">
          <w:rPr>
            <w:rStyle w:val="Hyperlink"/>
            <w:b/>
            <w:lang w:val="en-US"/>
          </w:rPr>
          <w:t>com</w:t>
        </w:r>
      </w:hyperlink>
      <w:r w:rsidRPr="006E05CA" w:rsidR="00B15460">
        <w:rPr>
          <w:rStyle w:val="Hyperlink"/>
          <w:b/>
        </w:rPr>
        <w:t>)</w:t>
      </w:r>
      <w:r w:rsidR="006955F5">
        <w:rPr>
          <w:rFonts w:ascii="Georgia" w:hAnsi="Georgia"/>
          <w:iCs/>
          <w:sz w:val="21"/>
          <w:szCs w:val="21"/>
        </w:rPr>
        <w:t>,</w:t>
      </w:r>
      <w:r w:rsidRPr="002763A1">
        <w:t xml:space="preserve"> подающее оператору электронной площадки заявку на участие в</w:t>
      </w:r>
      <w:r w:rsidRPr="006C2E6B">
        <w:t xml:space="preserve"> торгах и прилагаемые к ней документы. 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«Заявка» - письменное заявление подаваемое Заявителем для участия в торгах.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«Участник торгов» - Заявитель, допущенный организатором торгов, к участию в торгах.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«Победитель торгов» - участник торгов, признанный победителем в соответствии с условиями настоящего порядка.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 xml:space="preserve"> «Торги» - торги в форме аукциона, открытые по составу участников и по форме представления предложений о цене имущества.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1.</w:t>
      </w:r>
      <w:r w:rsidRPr="00673FB1" w:rsidR="004F2379">
        <w:rPr>
          <w:bCs/>
        </w:rPr>
        <w:t>3</w:t>
      </w:r>
      <w:r w:rsidRPr="00673FB1">
        <w:rPr>
          <w:bCs/>
        </w:rPr>
        <w:t>.</w:t>
      </w:r>
      <w:r w:rsidR="00D83305">
        <w:rPr>
          <w:bCs/>
        </w:rPr>
        <w:t xml:space="preserve"> </w:t>
      </w:r>
      <w:r w:rsidRPr="00673FB1">
        <w:rPr>
          <w:bCs/>
        </w:rPr>
        <w:t>Продажа имущества осуществляется в порядке, установленном</w:t>
      </w:r>
      <w:r w:rsidRPr="00673FB1">
        <w:rPr>
          <w:bCs/>
        </w:rPr>
        <w:br/>
        <w:t>Федеральным законом «О несостоятельности (банкротстве)» (далее - Закон), а также в соответствии с Порядком проведения торгов в электронной форме по продаже имущества  или предприятия должников в ходе процедур, применяемых в деле о банкротстве, установленным Приказом Минэкономразвития России от 23.07.2015 N 495 (далее - Приказ).</w:t>
      </w:r>
    </w:p>
    <w:p w:rsidR="004F2379" w:rsidP="00E328D2">
      <w:pPr>
        <w:ind w:firstLine="567"/>
        <w:jc w:val="both"/>
      </w:pPr>
      <w:r w:rsidRPr="00673FB1">
        <w:rPr>
          <w:bCs/>
        </w:rPr>
        <w:t>1.</w:t>
      </w:r>
      <w:r w:rsidRPr="00673FB1">
        <w:rPr>
          <w:bCs/>
        </w:rPr>
        <w:t>4</w:t>
      </w:r>
      <w:r w:rsidRPr="00673FB1">
        <w:rPr>
          <w:bCs/>
        </w:rPr>
        <w:t>.</w:t>
      </w:r>
      <w:r w:rsidRPr="00673FB1">
        <w:t xml:space="preserve"> </w:t>
      </w:r>
      <w:r w:rsidRPr="008F7D75" w:rsidR="008D6A99">
        <w:rPr>
          <w:bCs/>
        </w:rPr>
        <w:t xml:space="preserve">Торги проводятся на электронной площадке </w:t>
      </w:r>
      <w:r w:rsidRPr="006E05CA" w:rsidR="008D6A99">
        <w:rPr>
          <w:b/>
        </w:rPr>
        <w:t xml:space="preserve">ООО «Электронные системы Поволжья», (сайт в сети «Интернет» </w:t>
      </w:r>
      <w:hyperlink r:id="rId5" w:history="1">
        <w:r w:rsidRPr="006E05CA" w:rsidR="008D6A99">
          <w:rPr>
            <w:rStyle w:val="Hyperlink"/>
            <w:b/>
            <w:lang w:val="en-US"/>
          </w:rPr>
          <w:t>http</w:t>
        </w:r>
        <w:r w:rsidRPr="006E05CA" w:rsidR="008D6A99">
          <w:rPr>
            <w:rStyle w:val="Hyperlink"/>
            <w:b/>
          </w:rPr>
          <w:t>://</w:t>
        </w:r>
        <w:r w:rsidRPr="006E05CA" w:rsidR="008D6A99">
          <w:rPr>
            <w:rStyle w:val="Hyperlink"/>
            <w:b/>
            <w:lang w:val="en-US"/>
          </w:rPr>
          <w:t>el</w:t>
        </w:r>
        <w:r w:rsidRPr="006E05CA" w:rsidR="008D6A99">
          <w:rPr>
            <w:rStyle w:val="Hyperlink"/>
            <w:b/>
          </w:rPr>
          <w:t>-</w:t>
        </w:r>
        <w:r w:rsidRPr="006E05CA" w:rsidR="008D6A99">
          <w:rPr>
            <w:rStyle w:val="Hyperlink"/>
            <w:b/>
            <w:lang w:val="en-US"/>
          </w:rPr>
          <w:t>torg</w:t>
        </w:r>
        <w:r w:rsidRPr="006E05CA" w:rsidR="008D6A99">
          <w:rPr>
            <w:rStyle w:val="Hyperlink"/>
            <w:b/>
          </w:rPr>
          <w:t>.</w:t>
        </w:r>
        <w:r w:rsidRPr="006E05CA" w:rsidR="008D6A99">
          <w:rPr>
            <w:rStyle w:val="Hyperlink"/>
            <w:b/>
            <w:lang w:val="en-US"/>
          </w:rPr>
          <w:t>com</w:t>
        </w:r>
      </w:hyperlink>
      <w:r w:rsidRPr="006E05CA" w:rsidR="008D6A99">
        <w:rPr>
          <w:rStyle w:val="Hyperlink"/>
          <w:b/>
        </w:rPr>
        <w:t>)</w:t>
      </w:r>
      <w:r w:rsidRPr="006E05CA" w:rsidR="008D6A99">
        <w:rPr>
          <w:b/>
        </w:rPr>
        <w:t>.</w:t>
      </w:r>
    </w:p>
    <w:p w:rsidR="008D6A99" w:rsidRPr="00E328D2" w:rsidP="00E328D2">
      <w:pPr>
        <w:ind w:firstLine="567"/>
        <w:jc w:val="both"/>
      </w:pPr>
      <w:r>
        <w:t xml:space="preserve">1.5. </w:t>
      </w:r>
      <w:r w:rsidRPr="00F0329D">
        <w:t xml:space="preserve">В качестве организатора торгов выступает </w:t>
      </w:r>
      <w:r w:rsidRPr="004B7AED" w:rsidR="00950951">
        <w:t xml:space="preserve">конкурсный управляющий </w:t>
      </w:r>
      <w:r w:rsidRPr="004B7AED" w:rsidR="00950951">
        <w:rPr>
          <w:bCs/>
        </w:rPr>
        <w:t xml:space="preserve">ООО </w:t>
      </w:r>
      <w:r w:rsidRPr="00726B6C" w:rsidR="00950951">
        <w:t>«</w:t>
      </w:r>
      <w:r w:rsidR="00950951">
        <w:t>Строитель 60</w:t>
      </w:r>
      <w:r w:rsidRPr="00726B6C" w:rsidR="00950951">
        <w:t>»</w:t>
      </w:r>
      <w:r w:rsidRPr="00B95946" w:rsidR="00950951">
        <w:t xml:space="preserve"> </w:t>
      </w:r>
      <w:r w:rsidRPr="00F0329D" w:rsidR="00950951">
        <w:t>(</w:t>
      </w:r>
      <w:r w:rsidRPr="00E84794" w:rsidR="00950951">
        <w:t>ОГРН 1067746903124, ИНН 7704608912, адрес: 127006, ГОРОД МОСКВА, УЛИЦА САДОВАЯ-ТРИУМФАЛЬНАЯ, ДОМ 4-10 ПОМЕЩЕНИЕ II КОМН 13 ОФИС 92</w:t>
      </w:r>
      <w:r w:rsidRPr="00F0329D" w:rsidR="00950951">
        <w:t>)</w:t>
      </w:r>
      <w:r w:rsidR="00950951">
        <w:t xml:space="preserve"> Савицкий Роман Витальевич</w:t>
      </w:r>
      <w:r w:rsidRPr="00F0329D" w:rsidR="00950951">
        <w:t xml:space="preserve"> (далее – Организатор торгов)</w:t>
      </w:r>
      <w:r w:rsidRPr="00F0329D">
        <w:t>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1.</w:t>
      </w:r>
      <w:r w:rsidR="008D6A99">
        <w:rPr>
          <w:bCs/>
        </w:rPr>
        <w:t>6</w:t>
      </w:r>
      <w:r w:rsidRPr="00673FB1">
        <w:rPr>
          <w:bCs/>
        </w:rPr>
        <w:t xml:space="preserve">. Время и дата проведения торгов определяются Организатором торгов с учетом настоящего </w:t>
      </w:r>
      <w:r w:rsidR="004502DC">
        <w:rPr>
          <w:bCs/>
        </w:rPr>
        <w:t>положения</w:t>
      </w:r>
      <w:r w:rsidRPr="00673FB1">
        <w:rPr>
          <w:bCs/>
        </w:rPr>
        <w:t>.</w:t>
      </w:r>
    </w:p>
    <w:p w:rsidR="00B65BD5" w:rsidRPr="00673FB1" w:rsidP="00B65BD5">
      <w:pPr>
        <w:tabs>
          <w:tab w:val="left" w:pos="900"/>
        </w:tabs>
        <w:ind w:firstLine="567"/>
        <w:jc w:val="both"/>
      </w:pPr>
      <w:r w:rsidRPr="00673FB1">
        <w:t>Настоящее положение не распространяется на реализацию имущества, находящегося в залоге.</w:t>
      </w:r>
    </w:p>
    <w:p w:rsidR="00B65BD5" w:rsidRPr="00673FB1" w:rsidP="00B65BD5">
      <w:pPr>
        <w:tabs>
          <w:tab w:val="left" w:pos="900"/>
        </w:tabs>
        <w:ind w:firstLine="567"/>
        <w:jc w:val="both"/>
      </w:pPr>
      <w:r w:rsidRPr="00673FB1">
        <w:t>Вопросы, не урегулированные настоящим Положением, разрешаются в порядке, установленном законодательством Российской Федерации.</w:t>
      </w:r>
    </w:p>
    <w:p w:rsidR="00B65BD5" w:rsidP="00B65BD5">
      <w:pPr>
        <w:tabs>
          <w:tab w:val="left" w:pos="900"/>
        </w:tabs>
        <w:ind w:firstLine="567"/>
        <w:jc w:val="both"/>
        <w:rPr>
          <w:sz w:val="22"/>
          <w:szCs w:val="22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 xml:space="preserve">2. </w:t>
      </w:r>
      <w:r w:rsidRPr="00E328D2">
        <w:rPr>
          <w:sz w:val="24"/>
          <w:szCs w:val="24"/>
        </w:rPr>
        <w:t>Общие положения</w:t>
      </w:r>
    </w:p>
    <w:p w:rsidR="00B65BD5" w:rsidRPr="00E328D2" w:rsidP="00B65BD5">
      <w:pPr>
        <w:tabs>
          <w:tab w:val="left" w:pos="900"/>
        </w:tabs>
        <w:ind w:firstLine="540"/>
        <w:jc w:val="both"/>
      </w:pPr>
      <w:r w:rsidRPr="00E328D2">
        <w:t>2.</w:t>
      </w:r>
      <w:r w:rsidRPr="00E328D2">
        <w:t>1. Реализация имущества должника осуществляется в соответствии с требованиями статей 110, 139 Закона о банкротстве, с соблюдением следующего порядка и условий.</w:t>
      </w:r>
    </w:p>
    <w:p w:rsidR="00B65BD5" w:rsidRPr="00726514" w:rsidP="00B65BD5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 w:rsidRPr="00E328D2">
        <w:t>2.</w:t>
      </w:r>
      <w:r w:rsidR="000A4345">
        <w:t xml:space="preserve"> </w:t>
      </w:r>
      <w:r w:rsidRPr="00E328D2">
        <w:t>Имущество выставляется на торги, отдельными лота</w:t>
      </w:r>
      <w:r w:rsidR="004502DC">
        <w:t xml:space="preserve">ми. Исходя из целесообразности, конкурсный управляющий </w:t>
      </w:r>
      <w:r w:rsidRPr="00E328D2">
        <w:t xml:space="preserve">самостоятельно может определить состав и </w:t>
      </w:r>
      <w:r w:rsidRPr="00726514">
        <w:t xml:space="preserve">количество имущества должника входящего в лот, выставляемый на продажу. </w:t>
      </w:r>
    </w:p>
    <w:p w:rsidR="001C1D71" w:rsidP="00AD2B0B">
      <w:pPr>
        <w:tabs>
          <w:tab w:val="left" w:pos="900"/>
        </w:tabs>
        <w:ind w:firstLine="567"/>
        <w:jc w:val="both"/>
      </w:pPr>
      <w:r w:rsidRPr="00726514">
        <w:t>2.3.</w:t>
      </w:r>
      <w:r w:rsidRPr="00726514" w:rsidR="00B65BD5">
        <w:t xml:space="preserve"> </w:t>
      </w:r>
      <w:r w:rsidRPr="00726514" w:rsidR="009F0B0B">
        <w:t>Рыночная стоимость</w:t>
      </w:r>
      <w:r w:rsidR="004502DC">
        <w:t xml:space="preserve"> каждо</w:t>
      </w:r>
      <w:r>
        <w:t xml:space="preserve">го </w:t>
      </w:r>
      <w:r w:rsidRPr="00726514">
        <w:t>прав</w:t>
      </w:r>
      <w:r>
        <w:t>а</w:t>
      </w:r>
      <w:r w:rsidRPr="00726514">
        <w:t xml:space="preserve"> требовани</w:t>
      </w:r>
      <w:r>
        <w:t>я</w:t>
      </w:r>
      <w:r w:rsidRPr="00726514">
        <w:t xml:space="preserve"> должника определяется номинальной стоимостью так</w:t>
      </w:r>
      <w:r>
        <w:t>ого</w:t>
      </w:r>
      <w:r w:rsidRPr="00726514">
        <w:t xml:space="preserve"> прав</w:t>
      </w:r>
      <w:r>
        <w:t>а</w:t>
      </w:r>
      <w:r w:rsidRPr="00726514">
        <w:t>.</w:t>
      </w:r>
    </w:p>
    <w:p w:rsidR="004502DC" w:rsidP="00AD2B0B">
      <w:pPr>
        <w:tabs>
          <w:tab w:val="left" w:pos="900"/>
        </w:tabs>
        <w:ind w:firstLine="567"/>
        <w:jc w:val="both"/>
      </w:pPr>
      <w:r>
        <w:rPr>
          <w:lang w:eastAsia="ru-RU"/>
        </w:rPr>
        <w:t>2.4. Начальная продажная цена сформированных конкурсным управляющим лотов формируется из стоимости каждой единицы имущества включенной в соответствующий лот.</w:t>
      </w:r>
    </w:p>
    <w:p w:rsidR="0023320E" w:rsidRPr="00E328D2" w:rsidP="00B65BD5">
      <w:pPr>
        <w:tabs>
          <w:tab w:val="left" w:pos="900"/>
        </w:tabs>
        <w:jc w:val="both"/>
      </w:pPr>
    </w:p>
    <w:p w:rsidR="00B65BD5" w:rsidRPr="00E328D2" w:rsidP="00B65BD5">
      <w:pPr>
        <w:ind w:firstLine="360"/>
        <w:jc w:val="center"/>
        <w:rPr>
          <w:b/>
        </w:rPr>
      </w:pPr>
      <w:r w:rsidRPr="00E328D2">
        <w:rPr>
          <w:b/>
        </w:rPr>
        <w:t>3</w:t>
      </w:r>
      <w:r w:rsidRPr="00E328D2">
        <w:rPr>
          <w:b/>
        </w:rPr>
        <w:t>. Подготовка и организация проведения торгов</w:t>
      </w:r>
    </w:p>
    <w:p w:rsidR="00B65BD5" w:rsidRPr="00E328D2" w:rsidP="00E328D2">
      <w:pPr>
        <w:tabs>
          <w:tab w:val="left" w:pos="900"/>
        </w:tabs>
        <w:ind w:firstLine="567"/>
        <w:jc w:val="both"/>
        <w:rPr>
          <w:rFonts w:eastAsia="Arial" w:cs="Arial"/>
        </w:rPr>
      </w:pPr>
      <w:r w:rsidRPr="00E328D2">
        <w:t>3.1.</w:t>
      </w:r>
      <w:r w:rsidR="000A4345">
        <w:t xml:space="preserve"> </w:t>
      </w:r>
      <w:r w:rsidRPr="00E328D2">
        <w:t xml:space="preserve">Продажа имущества осуществляется путём проведения аукциона, в ходе которого предложения о цене имущества заявляются участниками открыто в ходе проведения торгов. Выигравшим аукцион признается участник, предложивший наиболее высокую цену за продаваемое имущество (далее – «победитель аукциона»). </w:t>
      </w:r>
      <w:r w:rsidRPr="00E328D2">
        <w:rPr>
          <w:rFonts w:eastAsia="Arial" w:cs="Arial"/>
        </w:rPr>
        <w:t>Торги по продаже имущества проводятся в электронной форме.</w:t>
      </w:r>
    </w:p>
    <w:p w:rsidR="00642BB3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 w:rsidRPr="00E328D2">
        <w:t>3</w:t>
      </w:r>
      <w:r w:rsidRPr="00E328D2" w:rsidR="00B65BD5">
        <w:t>.2.</w:t>
      </w:r>
      <w:r w:rsidRPr="00642BB3">
        <w:t xml:space="preserve"> </w:t>
      </w:r>
      <w:r w:rsidRPr="00077579">
        <w:t xml:space="preserve">Оператор электронной площадки проводит торги в соответствии с Порядком проведения открытых торгов в электронной форме при продаже </w:t>
      </w:r>
      <w:r>
        <w:t xml:space="preserve">имущества </w:t>
      </w:r>
      <w:r w:rsidRPr="00077579">
        <w:t>должника в ходе процедур, применяемых в деле о банкротстве, являющимся Приложением № 1 к Приказу Минэкономразвития России от 23.07.2015 № 495.</w:t>
      </w:r>
    </w:p>
    <w:p w:rsidR="00D74D9D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 w:rsidRPr="00E328D2">
        <w:t>3</w:t>
      </w:r>
      <w:r w:rsidRPr="00E328D2" w:rsidR="00B65BD5">
        <w:t>.3.</w:t>
      </w:r>
      <w:r w:rsidRPr="00E328D2" w:rsidR="00F30E3C">
        <w:t xml:space="preserve"> </w:t>
      </w:r>
      <w:r w:rsidRPr="00E328D2" w:rsidR="00B65BD5">
        <w:t xml:space="preserve">Организатор торгов </w:t>
      </w:r>
      <w:r>
        <w:t>осуществляет свои функции</w:t>
      </w:r>
      <w:r w:rsidR="00A1291B">
        <w:t xml:space="preserve"> в</w:t>
      </w:r>
      <w:r>
        <w:t xml:space="preserve"> соответствии с п. 8 ст. 110 Закона о банкротстве и Приказом Минэкономразвития РФ № 495 от 23.07.2015.</w:t>
      </w:r>
    </w:p>
    <w:p w:rsidR="00D74D9D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>
        <w:t>Организатор торгов обязан осуществлять разумные необходимые действия для поиска и привлечения покупателей, с учетом особенностей выставленного на торги имущества должника.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color w:val="000000"/>
          <w:shd w:val="clear" w:color="auto" w:fill="FFFFFF"/>
        </w:rPr>
      </w:pPr>
      <w:r w:rsidRPr="00E328D2">
        <w:rPr>
          <w:color w:val="000000"/>
          <w:shd w:val="clear" w:color="auto" w:fill="FFFFFF"/>
        </w:rPr>
        <w:t>3</w:t>
      </w:r>
      <w:r w:rsidRPr="00E328D2" w:rsidR="00F30E3C">
        <w:rPr>
          <w:color w:val="000000"/>
          <w:shd w:val="clear" w:color="auto" w:fill="FFFFFF"/>
        </w:rPr>
        <w:t>.</w:t>
      </w:r>
      <w:r w:rsidRPr="00E328D2" w:rsidR="00562796">
        <w:rPr>
          <w:color w:val="000000"/>
          <w:shd w:val="clear" w:color="auto" w:fill="FFFFFF"/>
        </w:rPr>
        <w:t>4</w:t>
      </w:r>
      <w:r w:rsidRPr="00E328D2">
        <w:rPr>
          <w:color w:val="000000"/>
          <w:shd w:val="clear" w:color="auto" w:fill="FFFFFF"/>
        </w:rPr>
        <w:t>. Размер задатка для участия в торгах устанавливается ко</w:t>
      </w:r>
      <w:r w:rsidR="00642BB3">
        <w:rPr>
          <w:color w:val="000000"/>
          <w:shd w:val="clear" w:color="auto" w:fill="FFFFFF"/>
        </w:rPr>
        <w:t xml:space="preserve">нкурсным управляющим в размере </w:t>
      </w:r>
      <w:r w:rsidRPr="006E05CA" w:rsidR="00642BB3">
        <w:rPr>
          <w:b/>
          <w:color w:val="000000"/>
          <w:shd w:val="clear" w:color="auto" w:fill="FFFFFF"/>
        </w:rPr>
        <w:t xml:space="preserve">5 </w:t>
      </w:r>
      <w:r w:rsidRPr="006E05CA">
        <w:rPr>
          <w:b/>
          <w:color w:val="000000"/>
          <w:shd w:val="clear" w:color="auto" w:fill="FFFFFF"/>
        </w:rPr>
        <w:t>(</w:t>
      </w:r>
      <w:r w:rsidRPr="006E05CA" w:rsidR="00642BB3">
        <w:rPr>
          <w:b/>
          <w:color w:val="000000"/>
          <w:shd w:val="clear" w:color="auto" w:fill="FFFFFF"/>
        </w:rPr>
        <w:t>Пя</w:t>
      </w:r>
      <w:r w:rsidRPr="006E05CA" w:rsidR="00E85D2B">
        <w:rPr>
          <w:b/>
          <w:color w:val="000000"/>
          <w:shd w:val="clear" w:color="auto" w:fill="FFFFFF"/>
        </w:rPr>
        <w:t>ть</w:t>
      </w:r>
      <w:r w:rsidRPr="006E05CA">
        <w:rPr>
          <w:b/>
          <w:color w:val="000000"/>
          <w:shd w:val="clear" w:color="auto" w:fill="FFFFFF"/>
        </w:rPr>
        <w:t>) %</w:t>
      </w:r>
      <w:r w:rsidRPr="00E328D2">
        <w:rPr>
          <w:color w:val="000000"/>
          <w:shd w:val="clear" w:color="auto" w:fill="FFFFFF"/>
        </w:rPr>
        <w:t xml:space="preserve"> от начальной цены продажи имущества. </w:t>
      </w:r>
    </w:p>
    <w:p w:rsidR="00A1291B" w:rsidP="00B65BD5">
      <w:pPr>
        <w:tabs>
          <w:tab w:val="left" w:pos="900"/>
        </w:tabs>
        <w:autoSpaceDE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r w:rsidRPr="005B1B12">
        <w:t xml:space="preserve">Место представления заявок для участия в торгах - Электронная торговая площадка </w:t>
      </w:r>
      <w:r w:rsidRPr="005B1B12">
        <w:rPr>
          <w:b/>
        </w:rPr>
        <w:t>ООО «Электронные системы Поволжья»</w:t>
      </w:r>
      <w:r w:rsidRPr="005B1B12">
        <w:t>, размещенная на сайте http://el-torg.com.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shd w:val="clear" w:color="auto" w:fill="FFFFFF"/>
        </w:rPr>
      </w:pPr>
      <w:r w:rsidRPr="00E328D2">
        <w:rPr>
          <w:shd w:val="clear" w:color="auto" w:fill="FFFFFF"/>
        </w:rPr>
        <w:t xml:space="preserve">Срок представления заявок на участие в торгах должен составлять не менее чем </w:t>
      </w:r>
      <w:r w:rsidRPr="00E328D2">
        <w:rPr>
          <w:u w:val="single"/>
          <w:shd w:val="clear" w:color="auto" w:fill="FFFFFF"/>
        </w:rPr>
        <w:t xml:space="preserve">двадцать пять рабочих дней </w:t>
      </w:r>
      <w:r w:rsidRPr="00E328D2">
        <w:rPr>
          <w:shd w:val="clear" w:color="auto" w:fill="FFFFFF"/>
        </w:rPr>
        <w:t>со дня опубликования и размещения сообщения о проведении торгов.</w:t>
      </w:r>
    </w:p>
    <w:p w:rsidR="00B65BD5" w:rsidRPr="00E328D2" w:rsidP="00B65BD5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Проект договора купли-продажи имущества и договор о задатке подписанные электронной цифровой подписью организатора торгов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:rsidR="00B65BD5" w:rsidRPr="00E328D2" w:rsidP="00A1291B">
      <w:pPr>
        <w:autoSpaceDE w:val="0"/>
        <w:ind w:firstLine="567"/>
        <w:jc w:val="both"/>
      </w:pPr>
      <w:r w:rsidRPr="00E328D2">
        <w:t>3</w:t>
      </w:r>
      <w:r w:rsidRPr="00E328D2">
        <w:t>.</w:t>
      </w:r>
      <w:r w:rsidRPr="00E328D2" w:rsidR="00562796">
        <w:t>6</w:t>
      </w:r>
      <w:r w:rsidR="00A1291B">
        <w:t>.</w:t>
      </w:r>
      <w:r w:rsidRPr="00E328D2">
        <w:t xml:space="preserve"> Заявка на участие в торгах должна соответствовать требованиям, установленным в соответствии с Законом о банкротстве, Приказом № 495 и указанным в сообщении о проведении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</w:t>
      </w:r>
      <w:r w:rsidR="00A1291B">
        <w:t>7.</w:t>
      </w:r>
      <w:r w:rsidRPr="00E328D2">
        <w:t xml:space="preserve">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наименование, организационно-правовую форму, место нахождения, почтовый адрес (для юридического лица) заявителя;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фамилию, имя, отчество, паспортные данные, сведения о месте жительства (для физического лица) заявителя;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номер контактного телефона, адрес электронной почты заявителя.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</w:t>
      </w:r>
      <w:r w:rsidR="00A1291B">
        <w:t>8</w:t>
      </w:r>
      <w:r w:rsidRPr="00E328D2">
        <w:t>. К заявке на участие в торгах должны прилагаться копии следующих документов: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выписка из единого государственного реестра юридических лиц (для юридического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копии документов, удостоверяющих личность (для физического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документ, подтверждающий полномочия лица на осуществление действий от имени заявителя;</w:t>
      </w:r>
    </w:p>
    <w:p w:rsidR="00B65BD5" w:rsidRPr="00313326" w:rsidP="003133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C761E">
        <w:rPr>
          <w:rFonts w:eastAsia="Arial" w:cs="Arial"/>
        </w:rPr>
        <w:t>3.</w:t>
      </w:r>
      <w:r w:rsidRPr="009C761E" w:rsidR="00A1291B">
        <w:rPr>
          <w:rFonts w:eastAsia="Arial" w:cs="Arial"/>
        </w:rPr>
        <w:t>9</w:t>
      </w:r>
      <w:r w:rsidRPr="009C761E">
        <w:rPr>
          <w:rFonts w:eastAsia="Arial" w:cs="Arial"/>
        </w:rPr>
        <w:t>.</w:t>
      </w:r>
      <w:r w:rsidRPr="00313326">
        <w:rPr>
          <w:rFonts w:eastAsia="Arial" w:cs="Arial"/>
          <w:color w:val="FF0000"/>
        </w:rPr>
        <w:t xml:space="preserve"> </w:t>
      </w:r>
      <w:r w:rsidR="00313326">
        <w:rPr>
          <w:rFonts w:eastAsiaTheme="minorHAnsi"/>
          <w:lang w:eastAsia="en-US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950951" w:rsidP="00950951">
      <w:pPr>
        <w:ind w:firstLine="567"/>
        <w:jc w:val="both"/>
      </w:pPr>
      <w:r w:rsidRPr="00E328D2">
        <w:rPr>
          <w:rFonts w:eastAsia="Arial" w:cs="Arial"/>
        </w:rPr>
        <w:t>3</w:t>
      </w:r>
      <w:r w:rsidRPr="00E328D2" w:rsidR="00B65BD5">
        <w:rPr>
          <w:rFonts w:eastAsia="Arial" w:cs="Arial"/>
        </w:rPr>
        <w:t>.</w:t>
      </w:r>
      <w:r w:rsidR="00A1291B">
        <w:rPr>
          <w:rFonts w:eastAsia="Arial" w:cs="Arial"/>
        </w:rPr>
        <w:t>10</w:t>
      </w:r>
      <w:r w:rsidRPr="00E328D2" w:rsidR="00B65BD5">
        <w:rPr>
          <w:rFonts w:eastAsia="Arial" w:cs="Arial"/>
        </w:rPr>
        <w:t>.</w:t>
      </w:r>
      <w:r w:rsidR="00A1291B">
        <w:rPr>
          <w:rFonts w:eastAsia="Arial" w:cs="Arial"/>
        </w:rPr>
        <w:t xml:space="preserve"> </w:t>
      </w:r>
      <w:r w:rsidRPr="00001350">
        <w:rPr>
          <w:rFonts w:eastAsia="Arial" w:cs="Arial"/>
        </w:rPr>
        <w:t>Задаток для участия в торгах перечисляется на специальный счёт Должника. Денежные средства от продажи имущества должника перечисляются на основной счет Должника</w:t>
      </w:r>
      <w:r>
        <w:rPr>
          <w:rFonts w:eastAsia="Arial" w:cs="Arial"/>
        </w:rPr>
        <w:t xml:space="preserve">. </w:t>
      </w:r>
      <w:r w:rsidRPr="00E328D2">
        <w:t>Сумма задатка перечисляется на основной счет должника в случае заключения с внесшим его лицом договора купли-продажи (уступки прав требования) имущества (имущественных прав) должника или наличия иных оснований для оставления задатка за должником.</w:t>
      </w:r>
    </w:p>
    <w:p w:rsidR="00B65BD5" w:rsidRPr="00E328D2" w:rsidP="00950951">
      <w:pPr>
        <w:ind w:firstLine="567"/>
        <w:jc w:val="both"/>
        <w:rPr>
          <w:rFonts w:eastAsia="Arial" w:cs="Arial"/>
        </w:rPr>
      </w:pPr>
      <w:r w:rsidRPr="00E328D2">
        <w:t>3</w:t>
      </w:r>
      <w:r w:rsidRPr="00E328D2">
        <w:t>.</w:t>
      </w:r>
      <w:r w:rsidR="000A4345">
        <w:t>11</w:t>
      </w:r>
      <w:r w:rsidRPr="00E328D2">
        <w:t xml:space="preserve">. </w:t>
      </w:r>
      <w:r w:rsidRPr="00E328D2">
        <w:rPr>
          <w:rFonts w:eastAsia="Arial" w:cs="Arial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2</w:t>
      </w:r>
      <w:r w:rsidRPr="00E328D2">
        <w:t>. 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3</w:t>
      </w:r>
      <w:r w:rsidRPr="00E328D2">
        <w:t>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банкротстве, Приказом №</w:t>
      </w:r>
      <w:r w:rsidR="009E4EC0">
        <w:t xml:space="preserve"> </w:t>
      </w:r>
      <w:r w:rsidRPr="00E328D2">
        <w:t xml:space="preserve">495 и указанным в сообщении о проведении торгов. 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Заявители, допущенные к участию в торгах, признаются участниками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4</w:t>
      </w:r>
      <w:r w:rsidRPr="00E328D2">
        <w:t>. Решение об отказе в допуске заявителя к участию в торгах принимается в случае, если: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заявка на участие в торгах не соответствует требованиям, установленным Законом о банкротстве, Приказом №</w:t>
      </w:r>
      <w:r w:rsidR="009E4EC0">
        <w:t xml:space="preserve"> </w:t>
      </w:r>
      <w:r w:rsidRPr="00E328D2">
        <w:t>495 и указанным в сообщении о проведении торгов;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представленные заявителем документы не соответствуют установленным к ним требованиям или недостоверны;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rFonts w:eastAsia="Arial" w:cs="Arial"/>
        </w:rPr>
      </w:pPr>
      <w:r w:rsidRPr="00E328D2">
        <w:t>3</w:t>
      </w:r>
      <w:r w:rsidRPr="00E328D2">
        <w:t>.1</w:t>
      </w:r>
      <w:r w:rsidR="000A4345">
        <w:t>5</w:t>
      </w:r>
      <w:r w:rsidRPr="00E328D2">
        <w:t xml:space="preserve">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</w:t>
      </w:r>
      <w:r w:rsidRPr="00E328D2">
        <w:rPr>
          <w:rFonts w:eastAsia="Arial" w:cs="Arial"/>
        </w:rPr>
        <w:t xml:space="preserve">или в форме электронного документа копий протокола об определении участников торгов в течение </w:t>
      </w:r>
      <w:r w:rsidRPr="00E328D2">
        <w:rPr>
          <w:rFonts w:eastAsia="Arial" w:cs="Arial"/>
          <w:u w:val="single"/>
        </w:rPr>
        <w:t>пяти дней</w:t>
      </w:r>
      <w:r w:rsidRPr="00E328D2">
        <w:rPr>
          <w:rFonts w:eastAsia="Arial" w:cs="Arial"/>
        </w:rPr>
        <w:t xml:space="preserve"> со дня подписания указанного протокола.</w:t>
      </w:r>
    </w:p>
    <w:p w:rsidR="00B65BD5" w:rsidRPr="00E328D2" w:rsidP="00811735">
      <w:pPr>
        <w:tabs>
          <w:tab w:val="left" w:pos="567"/>
          <w:tab w:val="left" w:pos="900"/>
        </w:tabs>
        <w:autoSpaceDE w:val="0"/>
        <w:ind w:firstLine="567"/>
        <w:jc w:val="both"/>
      </w:pPr>
      <w:r w:rsidRPr="00E328D2">
        <w:t>3.1</w:t>
      </w:r>
      <w:r w:rsidR="000A4345">
        <w:t>6</w:t>
      </w:r>
      <w:r w:rsidRPr="00E328D2">
        <w:t>.</w:t>
      </w:r>
      <w:r w:rsidR="000A4345">
        <w:t xml:space="preserve"> </w:t>
      </w:r>
      <w:r w:rsidRPr="00E328D2"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ст. 110 Закона о банкротстве.</w:t>
      </w:r>
    </w:p>
    <w:p w:rsidR="00B65BD5" w:rsidRPr="00E328D2" w:rsidP="00811735">
      <w:pPr>
        <w:tabs>
          <w:tab w:val="left" w:pos="900"/>
        </w:tabs>
        <w:autoSpaceDE w:val="0"/>
        <w:ind w:firstLine="567"/>
        <w:jc w:val="both"/>
      </w:pPr>
      <w:r w:rsidRPr="00E328D2">
        <w:t>3.1</w:t>
      </w:r>
      <w:r w:rsidR="000A4345">
        <w:t>7</w:t>
      </w:r>
      <w:r w:rsidRPr="00E328D2">
        <w:t>.</w:t>
      </w:r>
      <w:r w:rsidR="000A4345">
        <w:t xml:space="preserve"> </w:t>
      </w:r>
      <w:r w:rsidRPr="00E328D2">
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p w:rsidR="00B65BD5" w:rsidRPr="00E328D2" w:rsidP="00B65BD5">
      <w:pPr>
        <w:pStyle w:val="ConsPlusDocList"/>
        <w:tabs>
          <w:tab w:val="left" w:pos="900"/>
        </w:tabs>
        <w:ind w:firstLine="540"/>
        <w:jc w:val="both"/>
        <w:rPr>
          <w:sz w:val="24"/>
          <w:szCs w:val="24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>4</w:t>
      </w:r>
      <w:r w:rsidRPr="00E328D2">
        <w:rPr>
          <w:sz w:val="24"/>
          <w:szCs w:val="24"/>
        </w:rPr>
        <w:t>.Порядок проведения аукциона</w:t>
      </w:r>
    </w:p>
    <w:p w:rsidR="00B65BD5" w:rsidRPr="00E328D2" w:rsidP="00B65BD5">
      <w:pPr>
        <w:tabs>
          <w:tab w:val="left" w:pos="900"/>
        </w:tabs>
        <w:ind w:firstLine="540"/>
        <w:jc w:val="both"/>
      </w:pPr>
      <w:r w:rsidRPr="00E328D2">
        <w:t>4</w:t>
      </w:r>
      <w:r w:rsidRPr="00E328D2">
        <w:t xml:space="preserve">.1. Аукцион проводится путём повышения начальной цены продажи имущества на </w:t>
      </w:r>
      <w:r w:rsidRPr="008D6331">
        <w:rPr>
          <w:b/>
        </w:rPr>
        <w:t>«шаг аукциона»</w:t>
      </w:r>
      <w:r w:rsidRPr="00E328D2">
        <w:t xml:space="preserve">, </w:t>
      </w:r>
      <w:r w:rsidR="005C7496">
        <w:t xml:space="preserve">который составляет </w:t>
      </w:r>
      <w:r w:rsidRPr="008D6331" w:rsidR="008D6331">
        <w:rPr>
          <w:b/>
        </w:rPr>
        <w:t>5</w:t>
      </w:r>
      <w:r w:rsidR="005C7496">
        <w:rPr>
          <w:b/>
        </w:rPr>
        <w:t>%</w:t>
      </w:r>
      <w:r w:rsidRPr="008D6331" w:rsidR="008D6331">
        <w:rPr>
          <w:b/>
        </w:rPr>
        <w:t xml:space="preserve"> </w:t>
      </w:r>
      <w:r w:rsidR="005C7496">
        <w:rPr>
          <w:b/>
        </w:rPr>
        <w:t>(</w:t>
      </w:r>
      <w:r w:rsidRPr="008D6331">
        <w:rPr>
          <w:b/>
          <w:u w:val="single"/>
        </w:rPr>
        <w:t>пят</w:t>
      </w:r>
      <w:r w:rsidR="005C7496">
        <w:rPr>
          <w:b/>
          <w:u w:val="single"/>
        </w:rPr>
        <w:t>ь</w:t>
      </w:r>
      <w:r w:rsidRPr="008D6331">
        <w:rPr>
          <w:b/>
          <w:u w:val="single"/>
        </w:rPr>
        <w:t xml:space="preserve"> процентов</w:t>
      </w:r>
      <w:r w:rsidR="005C7496">
        <w:rPr>
          <w:b/>
          <w:u w:val="single"/>
        </w:rPr>
        <w:t>)</w:t>
      </w:r>
      <w:r w:rsidRPr="005C7496" w:rsidR="005C7496">
        <w:t xml:space="preserve"> от</w:t>
      </w:r>
      <w:r w:rsidRPr="00E328D2">
        <w:t xml:space="preserve"> начальной цены и указывается в сообщении о проведении торгов.</w:t>
      </w:r>
    </w:p>
    <w:p w:rsidR="008D6331" w:rsidRPr="005B1B12" w:rsidP="00E32BEF">
      <w:pPr>
        <w:pStyle w:val="Style8"/>
        <w:tabs>
          <w:tab w:val="left" w:pos="0"/>
          <w:tab w:val="left" w:pos="567"/>
        </w:tabs>
        <w:spacing w:line="240" w:lineRule="auto"/>
        <w:ind w:firstLine="567"/>
        <w:contextualSpacing/>
      </w:pPr>
      <w:r w:rsidRPr="00E328D2">
        <w:t>4</w:t>
      </w:r>
      <w:r w:rsidR="00E32BEF">
        <w:t>.2</w:t>
      </w:r>
      <w:r w:rsidRPr="00E328D2" w:rsidR="00B65BD5">
        <w:t xml:space="preserve">. </w:t>
      </w:r>
      <w:r w:rsidRPr="005B1B12">
        <w:t>Победителем</w:t>
      </w:r>
      <w:r w:rsidRPr="005B1B12">
        <w:rPr>
          <w:b/>
        </w:rPr>
        <w:t xml:space="preserve"> </w:t>
      </w:r>
      <w:r w:rsidRPr="005B1B12">
        <w:t>открытых торгов признается участник торгов, предложивший наиболее высокую цену. Предложения, содержащие цену ниже начальной цены, не рассматриваются.</w:t>
      </w:r>
    </w:p>
    <w:p w:rsidR="008D6331" w:rsidRPr="005B1B12" w:rsidP="008D6331">
      <w:pPr>
        <w:pStyle w:val="Style8"/>
        <w:tabs>
          <w:tab w:val="left" w:pos="1133"/>
        </w:tabs>
        <w:spacing w:line="240" w:lineRule="auto"/>
        <w:contextualSpacing/>
      </w:pPr>
      <w:r w:rsidRPr="005B1B12">
        <w:t>Победитель торгов определяется в соответствии с положениями Закона о банкротстве.</w:t>
      </w:r>
    </w:p>
    <w:p w:rsidR="008D6331" w:rsidP="008D6331">
      <w:pPr>
        <w:tabs>
          <w:tab w:val="left" w:pos="900"/>
        </w:tabs>
        <w:autoSpaceDE w:val="0"/>
        <w:ind w:firstLine="540"/>
        <w:jc w:val="both"/>
      </w:pPr>
      <w:r w:rsidRPr="005B1B12">
        <w:rPr>
          <w:b/>
          <w:u w:val="single"/>
        </w:rPr>
        <w:t>Итоги торгов</w:t>
      </w:r>
      <w:r w:rsidRPr="005B1B12">
        <w:rPr>
          <w:u w:val="single"/>
        </w:rPr>
        <w:t xml:space="preserve"> подводятся на следующий рабочий день после окончания торгов до 1</w:t>
      </w:r>
      <w:r w:rsidR="00950951">
        <w:rPr>
          <w:u w:val="single"/>
        </w:rPr>
        <w:t>2</w:t>
      </w:r>
      <w:r w:rsidRPr="005B1B12">
        <w:rPr>
          <w:u w:val="single"/>
        </w:rPr>
        <w:t>:00 (время московское)</w:t>
      </w:r>
      <w:r w:rsidRPr="005B1B12">
        <w:t xml:space="preserve"> на электронной торговой площадке.</w:t>
      </w:r>
    </w:p>
    <w:p w:rsidR="00E32BEF" w:rsidP="000A4345">
      <w:pPr>
        <w:tabs>
          <w:tab w:val="left" w:pos="567"/>
        </w:tabs>
        <w:autoSpaceDE w:val="0"/>
        <w:ind w:firstLine="567"/>
        <w:jc w:val="both"/>
      </w:pPr>
      <w:r w:rsidRPr="00E328D2">
        <w:rPr>
          <w:rFonts w:eastAsia="Arial" w:cs="Arial"/>
        </w:rPr>
        <w:t>4.</w:t>
      </w:r>
      <w:r>
        <w:rPr>
          <w:rFonts w:eastAsia="Arial" w:cs="Arial"/>
        </w:rPr>
        <w:t>3</w:t>
      </w:r>
      <w:r w:rsidRPr="00E328D2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 w:rsidRPr="005B1B12" w:rsidR="00023ADA"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договор уступки прав требования заключается с этим участником торгов по цене не ниже установленной начальной цены продажи</w:t>
      </w:r>
      <w:r w:rsidR="00023ADA">
        <w:t>.</w:t>
      </w:r>
    </w:p>
    <w:p w:rsidR="00023ADA" w:rsidP="000A4345">
      <w:pPr>
        <w:tabs>
          <w:tab w:val="left" w:pos="567"/>
        </w:tabs>
        <w:autoSpaceDE w:val="0"/>
        <w:ind w:firstLine="567"/>
        <w:jc w:val="both"/>
      </w:pPr>
      <w:r>
        <w:t xml:space="preserve">4.4. </w:t>
      </w:r>
      <w:r w:rsidRPr="005B1B12">
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в соответствии с пунктом 7.1 Приказа Минэкономразвития № 495 протокол о результатах проведения торгов или решение о признании торгов несостоявшимися.</w:t>
      </w:r>
    </w:p>
    <w:p w:rsidR="00B65BD5" w:rsidRPr="00023ADA" w:rsidP="000A4345">
      <w:pPr>
        <w:tabs>
          <w:tab w:val="left" w:pos="567"/>
        </w:tabs>
        <w:autoSpaceDE w:val="0"/>
        <w:ind w:firstLine="567"/>
        <w:jc w:val="both"/>
        <w:rPr>
          <w:rFonts w:eastAsia="Arial" w:cs="Arial"/>
        </w:rPr>
      </w:pPr>
      <w:r>
        <w:t xml:space="preserve">4.5. </w:t>
      </w:r>
      <w:r w:rsidRPr="00E328D2">
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4.6.</w:t>
      </w:r>
      <w:r w:rsidR="000A4345">
        <w:t xml:space="preserve"> </w:t>
      </w:r>
      <w:r w:rsidRPr="00E328D2">
        <w:t xml:space="preserve">Суммы внесённых заявителями задатков возвращаются всем заявителям, за исключением победителя торгов, в </w:t>
      </w:r>
      <w:r w:rsidRPr="00E328D2">
        <w:rPr>
          <w:u w:val="single"/>
        </w:rPr>
        <w:t>течение пяти рабочих дней</w:t>
      </w:r>
      <w:r w:rsidRPr="00E328D2">
        <w:t xml:space="preserve"> со дня подписания протокола о результатах проведения торгов.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4.7.</w:t>
      </w:r>
      <w:r w:rsidR="000A4345">
        <w:t xml:space="preserve"> </w:t>
      </w:r>
      <w:r w:rsidRPr="00E328D2">
        <w:rPr>
          <w:b/>
        </w:rPr>
        <w:t xml:space="preserve">В течение пятнадцати рабочих дней </w:t>
      </w:r>
      <w:r w:rsidRPr="00E328D2">
        <w:t xml:space="preserve">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ст. 28 Закона о банкротстве, и разместить на сайте этого официального издания в сети «Интернет», в иных средствах массовой информации, в которых было опубликовано сообщение о проведении торгов.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</w:t>
      </w:r>
      <w:r w:rsidRPr="00E328D2">
        <w:t>заинтересованности победителя торгов по отношению к Должнику, кредиторам, арбитражному управляющему и о характере этой заинтересованности, сведения об участии в капитале победителя торгов арбитражного управляющего, саморегулируемой организации арбитражных управляющих, членом или руководителем которой является арбитражный управляющий, а также сведения о предложенной победителем цене имущества</w:t>
      </w:r>
      <w:r w:rsidR="00023ADA">
        <w:t>/лота</w:t>
      </w:r>
      <w:r w:rsidRPr="00E328D2">
        <w:t>.</w:t>
      </w:r>
    </w:p>
    <w:p w:rsidR="00023ADA" w:rsidRPr="00023ADA" w:rsidP="000A4345">
      <w:pPr>
        <w:pStyle w:val="Style8"/>
        <w:tabs>
          <w:tab w:val="left" w:pos="1133"/>
        </w:tabs>
        <w:spacing w:line="240" w:lineRule="auto"/>
        <w:ind w:firstLine="567"/>
        <w:contextualSpacing/>
      </w:pPr>
      <w:r w:rsidRPr="00E328D2">
        <w:rPr>
          <w:rFonts w:eastAsia="Arial" w:cs="Arial"/>
        </w:rPr>
        <w:t>4.8.</w:t>
      </w:r>
      <w:r>
        <w:rPr>
          <w:rFonts w:eastAsia="Arial" w:cs="Arial"/>
        </w:rPr>
        <w:t xml:space="preserve"> </w:t>
      </w:r>
      <w:r w:rsidRPr="005B1B12">
        <w:t xml:space="preserve">Продажа имущества оформляется </w:t>
      </w:r>
      <w:r w:rsidRPr="005B1B12">
        <w:rPr>
          <w:b/>
        </w:rPr>
        <w:t>договором купли-продажи</w:t>
      </w:r>
      <w:r w:rsidRPr="005B1B12">
        <w:t>, который заключается конкурсным управляющим с победителем торгов в соответствии с законодательством Российской Федерации. Все связанные с таким оформлением расходы полностью возлагаются на покупателя.</w:t>
      </w:r>
      <w:r w:rsidRPr="00E328D2" w:rsidR="00B65BD5">
        <w:rPr>
          <w:rFonts w:eastAsia="Arial" w:cs="Arial"/>
        </w:rPr>
        <w:t xml:space="preserve"> </w:t>
      </w:r>
    </w:p>
    <w:p w:rsidR="00B65BD5" w:rsidRPr="00E328D2" w:rsidP="000A4345">
      <w:pPr>
        <w:tabs>
          <w:tab w:val="left" w:pos="900"/>
        </w:tabs>
        <w:autoSpaceDE w:val="0"/>
        <w:ind w:firstLine="567"/>
        <w:jc w:val="both"/>
        <w:rPr>
          <w:rFonts w:eastAsia="Arial" w:cs="Arial"/>
        </w:rPr>
      </w:pPr>
      <w:r w:rsidRPr="00E328D2">
        <w:rPr>
          <w:rFonts w:eastAsia="Arial" w:cs="Arial"/>
        </w:rPr>
        <w:t>В течение пяти дней с даты подписания этого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</w:t>
      </w:r>
      <w:r w:rsidR="00023ADA">
        <w:rPr>
          <w:rFonts w:eastAsia="Arial" w:cs="Arial"/>
        </w:rPr>
        <w:t xml:space="preserve">в предложением о цене имущества </w:t>
      </w:r>
      <w:r w:rsidRPr="005B1B12" w:rsidR="00023ADA">
        <w:t>(п. 16 ст. 110 Закона о банкротстве).</w:t>
      </w:r>
    </w:p>
    <w:p w:rsidR="00B65BD5" w:rsidP="000A4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4.9.</w:t>
      </w:r>
      <w:r w:rsidR="00D14114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торгов от подписания данного договора в течение </w:t>
      </w:r>
      <w:r w:rsidR="00023ADA">
        <w:rPr>
          <w:rFonts w:ascii="Times New Roman" w:hAnsi="Times New Roman"/>
          <w:sz w:val="24"/>
          <w:szCs w:val="24"/>
        </w:rPr>
        <w:t>5 (</w:t>
      </w:r>
      <w:r w:rsidRPr="00E328D2">
        <w:rPr>
          <w:rFonts w:ascii="Times New Roman" w:hAnsi="Times New Roman"/>
          <w:sz w:val="24"/>
          <w:szCs w:val="24"/>
        </w:rPr>
        <w:t>пяти</w:t>
      </w:r>
      <w:r w:rsidR="00023ADA">
        <w:rPr>
          <w:rFonts w:ascii="Times New Roman" w:hAnsi="Times New Roman"/>
          <w:sz w:val="24"/>
          <w:szCs w:val="24"/>
        </w:rPr>
        <w:t>)</w:t>
      </w:r>
      <w:r w:rsidRPr="00E328D2">
        <w:rPr>
          <w:rFonts w:ascii="Times New Roman" w:hAnsi="Times New Roman"/>
          <w:sz w:val="24"/>
          <w:szCs w:val="24"/>
        </w:rPr>
        <w:t xml:space="preserve"> дней с даты получения указанного предложения конкурсного управляющего </w:t>
      </w:r>
      <w:r w:rsidRPr="00023ADA">
        <w:rPr>
          <w:rFonts w:ascii="Times New Roman" w:hAnsi="Times New Roman"/>
          <w:sz w:val="24"/>
          <w:szCs w:val="24"/>
          <w:u w:val="single"/>
        </w:rPr>
        <w:t>внесенный задаток ему не возвращается</w:t>
      </w:r>
      <w:r w:rsidRPr="00E328D2">
        <w:rPr>
          <w:rFonts w:ascii="Times New Roman" w:hAnsi="Times New Roman"/>
          <w:sz w:val="24"/>
          <w:szCs w:val="24"/>
        </w:rPr>
        <w:t xml:space="preserve">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023ADA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4.10. Победитель торгов обязан полностью оплатить стоимость приобретаем</w:t>
      </w:r>
      <w:r w:rsidR="000A4345">
        <w:rPr>
          <w:rFonts w:ascii="Times New Roman" w:hAnsi="Times New Roman" w:cs="Times New Roman"/>
          <w:sz w:val="24"/>
          <w:szCs w:val="24"/>
        </w:rPr>
        <w:t>ых</w:t>
      </w:r>
      <w:r w:rsidR="005C7496">
        <w:rPr>
          <w:rFonts w:ascii="Times New Roman" w:hAnsi="Times New Roman" w:cs="Times New Roman"/>
          <w:sz w:val="24"/>
          <w:szCs w:val="24"/>
        </w:rPr>
        <w:t xml:space="preserve"> имущественных прав в срок 30 (тридцать) рабочих дней</w:t>
      </w:r>
      <w:r w:rsidRPr="005C7496">
        <w:rPr>
          <w:rFonts w:ascii="Times New Roman" w:hAnsi="Times New Roman" w:cs="Times New Roman"/>
          <w:sz w:val="24"/>
          <w:szCs w:val="24"/>
        </w:rPr>
        <w:t xml:space="preserve"> с даты заключения договора, при этом в сумму оплаты засчитывается внесенный для участия в торгах задаток.</w:t>
      </w:r>
      <w:r w:rsidR="005C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4.11. Оплата по договору купли-продажи должна быть осуществлена в денежной форме на счет, реквизиты которого будут размещены в сообщении о проведении торгов организатором торгов.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4.12. Переход прав собственности к покупателю осуществляется (оформляется) только после полной оплаты стоимости имущества, указанного в договоре купли-продажи.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4.13. Передача имущества и имеющейся документации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</w:t>
      </w:r>
      <w:r w:rsidR="005C7496">
        <w:rPr>
          <w:rFonts w:ascii="Times New Roman" w:hAnsi="Times New Roman" w:cs="Times New Roman"/>
          <w:sz w:val="24"/>
          <w:szCs w:val="24"/>
        </w:rPr>
        <w:t>4</w:t>
      </w:r>
      <w:r w:rsidRPr="005C7496">
        <w:rPr>
          <w:rFonts w:ascii="Times New Roman" w:hAnsi="Times New Roman" w:cs="Times New Roman"/>
          <w:sz w:val="24"/>
          <w:szCs w:val="24"/>
        </w:rPr>
        <w:t>.</w:t>
      </w:r>
      <w:r w:rsidRPr="005C7496">
        <w:rPr>
          <w:rFonts w:ascii="Times New Roman" w:hAnsi="Times New Roman" w:cs="Times New Roman"/>
          <w:sz w:val="24"/>
          <w:szCs w:val="24"/>
        </w:rPr>
        <w:t xml:space="preserve"> В случае, если не были представлены заявки на участие в торгах или к участию в торгах</w:t>
      </w:r>
      <w:r w:rsidRPr="00E328D2">
        <w:rPr>
          <w:rFonts w:ascii="Times New Roman" w:hAnsi="Times New Roman"/>
          <w:sz w:val="24"/>
          <w:szCs w:val="24"/>
        </w:rPr>
        <w:t xml:space="preserve"> был допущен только один участник, организатор торгов принимает решение о признании торгов несостоявшимися.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имущества не ниже установленной начальной цены продажи предприятия, договор купли-продажи предприятия заключается конкурсным управляющим с этим участником торгов в соответствии с условиями торгов (в случае проведения торгов в форме конкурса) или представленным им предложением о цене имущества.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4.1</w:t>
      </w:r>
      <w:r w:rsidR="005C7496">
        <w:rPr>
          <w:rFonts w:ascii="Times New Roman" w:hAnsi="Times New Roman"/>
          <w:sz w:val="24"/>
          <w:szCs w:val="24"/>
        </w:rPr>
        <w:t>5</w:t>
      </w:r>
      <w:r w:rsidRPr="00E328D2">
        <w:rPr>
          <w:rFonts w:ascii="Times New Roman" w:hAnsi="Times New Roman"/>
          <w:sz w:val="24"/>
          <w:szCs w:val="24"/>
        </w:rPr>
        <w:t>. В случае признания торгов несостоявшимися и не</w:t>
      </w:r>
      <w:r w:rsidR="00950951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>заключения договора купли-продажи с единственным участником торгов, а также в случае не</w:t>
      </w:r>
      <w:r w:rsidR="00950951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 xml:space="preserve">заключения договора купли-продажи предприятия по результатам торгов конкурсный 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проведении повторных торгов и об установлении начальной цены продажи имущества. Повторные торги проводятся в порядке, установленном для первоначальных торгов при этом, </w:t>
      </w:r>
      <w:r w:rsidRPr="00E30AD3">
        <w:rPr>
          <w:rFonts w:ascii="Times New Roman" w:hAnsi="Times New Roman"/>
          <w:b/>
          <w:sz w:val="24"/>
          <w:szCs w:val="24"/>
        </w:rPr>
        <w:t>начальная цена</w:t>
      </w:r>
      <w:r w:rsidRPr="00E328D2">
        <w:rPr>
          <w:rFonts w:ascii="Times New Roman" w:hAnsi="Times New Roman"/>
          <w:sz w:val="24"/>
          <w:szCs w:val="24"/>
        </w:rPr>
        <w:t xml:space="preserve"> продажи имуществ</w:t>
      </w:r>
      <w:r w:rsidR="000A4345">
        <w:rPr>
          <w:rFonts w:ascii="Times New Roman" w:hAnsi="Times New Roman"/>
          <w:sz w:val="24"/>
          <w:szCs w:val="24"/>
        </w:rPr>
        <w:t>енных прав</w:t>
      </w:r>
      <w:r w:rsidRPr="00E328D2">
        <w:rPr>
          <w:rFonts w:ascii="Times New Roman" w:hAnsi="Times New Roman"/>
          <w:sz w:val="24"/>
          <w:szCs w:val="24"/>
        </w:rPr>
        <w:t xml:space="preserve"> на повторных торгах устанавливается </w:t>
      </w:r>
      <w:r w:rsidRPr="00E30AD3">
        <w:rPr>
          <w:rFonts w:ascii="Times New Roman" w:hAnsi="Times New Roman"/>
          <w:b/>
          <w:sz w:val="24"/>
          <w:szCs w:val="24"/>
        </w:rPr>
        <w:t>на</w:t>
      </w:r>
      <w:r w:rsidRPr="00E328D2">
        <w:rPr>
          <w:rFonts w:ascii="Times New Roman" w:hAnsi="Times New Roman"/>
          <w:sz w:val="24"/>
          <w:szCs w:val="24"/>
        </w:rPr>
        <w:t xml:space="preserve"> </w:t>
      </w:r>
      <w:r w:rsidRPr="00E30AD3" w:rsidR="00E30AD3">
        <w:rPr>
          <w:rFonts w:ascii="Times New Roman" w:hAnsi="Times New Roman"/>
          <w:b/>
          <w:sz w:val="24"/>
          <w:szCs w:val="24"/>
        </w:rPr>
        <w:t>10 % (</w:t>
      </w:r>
      <w:r w:rsidRPr="00E30AD3">
        <w:rPr>
          <w:rFonts w:ascii="Times New Roman" w:hAnsi="Times New Roman"/>
          <w:b/>
          <w:sz w:val="24"/>
          <w:szCs w:val="24"/>
        </w:rPr>
        <w:t>десять процентов</w:t>
      </w:r>
      <w:r w:rsidRPr="00E30AD3" w:rsidR="00E30AD3">
        <w:rPr>
          <w:rFonts w:ascii="Times New Roman" w:hAnsi="Times New Roman"/>
          <w:b/>
          <w:sz w:val="24"/>
          <w:szCs w:val="24"/>
        </w:rPr>
        <w:t>)</w:t>
      </w:r>
      <w:r w:rsidRPr="00E30AD3">
        <w:rPr>
          <w:rFonts w:ascii="Times New Roman" w:hAnsi="Times New Roman"/>
          <w:b/>
          <w:sz w:val="24"/>
          <w:szCs w:val="24"/>
        </w:rPr>
        <w:t xml:space="preserve"> ниже</w:t>
      </w:r>
      <w:r w:rsidRPr="00E328D2">
        <w:rPr>
          <w:rFonts w:ascii="Times New Roman" w:hAnsi="Times New Roman"/>
          <w:sz w:val="24"/>
          <w:szCs w:val="24"/>
        </w:rPr>
        <w:t xml:space="preserve"> начальной цены продажи имущества, установленной на первоначальных торгах.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4.1</w:t>
      </w:r>
      <w:r w:rsidR="005C7496">
        <w:t>6</w:t>
      </w:r>
      <w:r w:rsidRPr="00E328D2">
        <w:t>.</w:t>
      </w:r>
      <w:r w:rsidR="00CD6C55">
        <w:t xml:space="preserve"> </w:t>
      </w:r>
      <w:r w:rsidRPr="00E328D2">
        <w:t>В случае если повторные торги по продаже имущества должника признаны несостоявшимися, а также в случае не</w:t>
      </w:r>
      <w:r w:rsidR="00950951">
        <w:t xml:space="preserve"> </w:t>
      </w:r>
      <w:r w:rsidRPr="00E328D2">
        <w:t xml:space="preserve"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 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>
        <w:t>Организатор торгов</w:t>
      </w:r>
      <w:r w:rsidRPr="00E328D2">
        <w:t xml:space="preserve">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продаже имущества должника посредством публичного предложения. Публикация о продаже имущества должника посредством публичного предложения размещается не позднее 15 рабочих дней со дня принятия конкурсным управляющим такого решения.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>5</w:t>
      </w:r>
      <w:r w:rsidRPr="00E328D2">
        <w:rPr>
          <w:sz w:val="24"/>
          <w:szCs w:val="24"/>
        </w:rPr>
        <w:t>. Порядок продажи имущества (имущественных прав) посредством публичного предложения</w:t>
      </w:r>
    </w:p>
    <w:p w:rsidR="00B65BD5" w:rsidRPr="00E328D2" w:rsidP="000A4345">
      <w:pPr>
        <w:tabs>
          <w:tab w:val="left" w:pos="556"/>
          <w:tab w:val="left" w:pos="900"/>
        </w:tabs>
        <w:autoSpaceDE w:val="0"/>
        <w:ind w:firstLine="567"/>
        <w:jc w:val="both"/>
      </w:pPr>
      <w:r w:rsidRPr="00E328D2">
        <w:t>5</w:t>
      </w:r>
      <w:r w:rsidRPr="00E328D2">
        <w:t xml:space="preserve">.1. При продаже имущества должника посредством публичного предложения в сообщении о проведении торгов наряду со сведениями, предусмотренными ст. 110 Закона о банкротстве,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При этом </w:t>
      </w:r>
      <w:r w:rsidRPr="00347B5A">
        <w:rPr>
          <w:b/>
        </w:rPr>
        <w:t>начальная цена</w:t>
      </w:r>
      <w:r w:rsidRPr="00E328D2">
        <w:t xml:space="preserve">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  <w:rPr>
          <w:rFonts w:eastAsia="Arial" w:cs="Arial"/>
        </w:rPr>
      </w:pPr>
      <w:r w:rsidRPr="00E328D2">
        <w:t>5</w:t>
      </w:r>
      <w:r w:rsidRPr="00E328D2">
        <w:t>.2.</w:t>
      </w:r>
      <w:r w:rsidR="00D84974">
        <w:t xml:space="preserve"> </w:t>
      </w:r>
      <w:r w:rsidR="000A4345">
        <w:t xml:space="preserve">При </w:t>
      </w:r>
      <w:r w:rsidRPr="00347B5A" w:rsidR="000A4345">
        <w:rPr>
          <w:b/>
        </w:rPr>
        <w:t>реализации имущественных прав</w:t>
      </w:r>
      <w:r w:rsidR="000A4345">
        <w:t xml:space="preserve"> должника</w:t>
      </w:r>
      <w:r w:rsidRPr="00E328D2" w:rsidR="000A4345">
        <w:t xml:space="preserve"> </w:t>
      </w:r>
      <w:r w:rsidR="000A4345">
        <w:t>в</w:t>
      </w:r>
      <w:r w:rsidRPr="006A3A68" w:rsidR="000A4345">
        <w:t>еличина снижения начальной цены (далее - «</w:t>
      </w:r>
      <w:r w:rsidR="000A4345">
        <w:t>Величина</w:t>
      </w:r>
      <w:r w:rsidRPr="006A3A68" w:rsidR="000A4345">
        <w:t xml:space="preserve"> снижения») устанавливается в процентном соотношении от начальной продажной цены, установленной на повторных торгах, и составляет </w:t>
      </w:r>
      <w:r w:rsidRPr="00347B5A" w:rsidR="000A4345">
        <w:rPr>
          <w:b/>
        </w:rPr>
        <w:t>10 %</w:t>
      </w:r>
      <w:r w:rsidR="000A4345">
        <w:rPr>
          <w:b/>
        </w:rPr>
        <w:t xml:space="preserve"> (десять процентов)</w:t>
      </w:r>
      <w:r w:rsidR="000A4345">
        <w:t xml:space="preserve">, величина снижения на последнем периоде составляет </w:t>
      </w:r>
      <w:r w:rsidRPr="00347B5A" w:rsidR="000A4345">
        <w:rPr>
          <w:b/>
        </w:rPr>
        <w:t>9,99%</w:t>
      </w:r>
      <w:r w:rsidR="000A4345">
        <w:rPr>
          <w:b/>
        </w:rPr>
        <w:t xml:space="preserve"> (девять целых девяносто девять сотых процента)</w:t>
      </w:r>
      <w:r w:rsidRPr="00347B5A" w:rsidR="000A4345">
        <w:rPr>
          <w:b/>
        </w:rPr>
        <w:t>,</w:t>
      </w:r>
      <w:r w:rsidR="000A4345">
        <w:t xml:space="preserve"> а цена отсечения составляет </w:t>
      </w:r>
      <w:r w:rsidRPr="005C7496" w:rsidR="000A4345">
        <w:rPr>
          <w:b/>
        </w:rPr>
        <w:t>0,01</w:t>
      </w:r>
      <w:r w:rsidR="000A4345">
        <w:t xml:space="preserve"> </w:t>
      </w:r>
      <w:r w:rsidRPr="00347B5A" w:rsidR="000A4345">
        <w:rPr>
          <w:b/>
        </w:rPr>
        <w:t>(ноль целых одна сотая процента)</w:t>
      </w:r>
      <w:r w:rsidR="000A4345">
        <w:t xml:space="preserve"> от </w:t>
      </w:r>
      <w:r w:rsidRPr="00E328D2" w:rsidR="000A4345">
        <w:rPr>
          <w:color w:val="000000"/>
          <w:spacing w:val="-3"/>
        </w:rPr>
        <w:t>начальной цены, указанной в сообщении о продаже Имущества Должника на повторных торгах</w:t>
      </w:r>
      <w:r w:rsidRPr="00E328D2" w:rsidR="000A4345">
        <w:rPr>
          <w:spacing w:val="-3"/>
        </w:rPr>
        <w:t xml:space="preserve">. По достижении цены отсечения </w:t>
      </w:r>
      <w:r w:rsidRPr="00E328D2" w:rsidR="000A4345">
        <w:t>торги прекращаются, вопрос об условиях дальнейшей реализации имущества решается комитетом кредиторов (собранием кредиторов) Должника</w:t>
      </w:r>
      <w:r w:rsidR="000A4345">
        <w:t>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>
        <w:t xml:space="preserve">.3. Срок, по истечении которого последовательно снижается указанная начальная цена – </w:t>
      </w:r>
      <w:r w:rsidR="00BD1EAE">
        <w:t xml:space="preserve"> 3 </w:t>
      </w:r>
      <w:r w:rsidR="00CD6C55">
        <w:t>(три) календарных</w:t>
      </w:r>
      <w:r w:rsidRPr="00E328D2">
        <w:t xml:space="preserve"> дн</w:t>
      </w:r>
      <w:r w:rsidR="00CD6C55">
        <w:t>я</w:t>
      </w:r>
      <w:r w:rsidRPr="00E328D2">
        <w:t>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>
        <w:t>.4.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 и настоящим положением.</w:t>
      </w:r>
    </w:p>
    <w:p w:rsidR="000A4345" w:rsidP="000A434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 w:rsidR="00B65BD5">
        <w:t>.5.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347B5A" w:rsidP="000A4345">
      <w:pPr>
        <w:tabs>
          <w:tab w:val="left" w:pos="567"/>
        </w:tabs>
        <w:autoSpaceDE w:val="0"/>
        <w:ind w:firstLine="540"/>
        <w:jc w:val="both"/>
      </w:pPr>
      <w:r>
        <w:t>5.</w:t>
      </w:r>
      <w:r w:rsidR="000A4345">
        <w:t>6</w:t>
      </w:r>
      <w:r>
        <w:t xml:space="preserve">. </w:t>
      </w:r>
      <w:r w:rsidRPr="005B1B12">
        <w:t xml:space="preserve">Для участия в торгах участник торгов вносит </w:t>
      </w:r>
      <w:r w:rsidRPr="005B1B12">
        <w:rPr>
          <w:b/>
        </w:rPr>
        <w:t xml:space="preserve">задаток в размере </w:t>
      </w:r>
      <w:r w:rsidR="005C7496">
        <w:rPr>
          <w:b/>
        </w:rPr>
        <w:t>5</w:t>
      </w:r>
      <w:r w:rsidRPr="005B1B12">
        <w:rPr>
          <w:b/>
        </w:rPr>
        <w:t>% от начальной цены лота</w:t>
      </w:r>
      <w:r w:rsidRPr="005B1B12">
        <w:t xml:space="preserve">, установленной </w:t>
      </w:r>
      <w:r w:rsidRPr="005B1B12">
        <w:rPr>
          <w:b/>
        </w:rPr>
        <w:t>для определенного периода</w:t>
      </w:r>
      <w:r w:rsidRPr="005B1B12">
        <w:t xml:space="preserve"> проведения торгов на </w:t>
      </w:r>
      <w:r>
        <w:t xml:space="preserve">расчетный </w:t>
      </w:r>
      <w:r w:rsidRPr="005B1B12">
        <w:t>счет должника</w:t>
      </w:r>
      <w:r>
        <w:t xml:space="preserve"> для приема задатков</w:t>
      </w:r>
      <w:r w:rsidRPr="005B1B12">
        <w:t>.</w:t>
      </w:r>
    </w:p>
    <w:p w:rsidR="00347B5A" w:rsidP="000A4345">
      <w:pPr>
        <w:tabs>
          <w:tab w:val="left" w:pos="426"/>
        </w:tabs>
        <w:ind w:firstLine="567"/>
        <w:jc w:val="both"/>
      </w:pPr>
      <w:r>
        <w:t>5.</w:t>
      </w:r>
      <w:r w:rsidR="000A4345">
        <w:t>7</w:t>
      </w:r>
      <w:r>
        <w:t xml:space="preserve">. </w:t>
      </w:r>
      <w:r w:rsidRPr="005B1B12">
        <w:t xml:space="preserve">Задаток должен быть перечислен </w:t>
      </w:r>
      <w:r w:rsidRPr="005B1B12">
        <w:rPr>
          <w:b/>
        </w:rPr>
        <w:t>до времени окончания приема заявок</w:t>
      </w:r>
      <w:r w:rsidRPr="005B1B12">
        <w:t>. Участник должен обеспечить поступление задатка на счет, указанный организатором торгов, до времени подведения итогов периода.</w:t>
      </w:r>
    </w:p>
    <w:p w:rsidR="00347B5A" w:rsidRPr="00E328D2" w:rsidP="000A4345">
      <w:pPr>
        <w:tabs>
          <w:tab w:val="left" w:pos="426"/>
        </w:tabs>
        <w:ind w:firstLine="567"/>
        <w:jc w:val="both"/>
        <w:rPr>
          <w:spacing w:val="-3"/>
        </w:rPr>
      </w:pPr>
      <w:r>
        <w:t>5.</w:t>
      </w:r>
      <w:r w:rsidR="000A4345">
        <w:t>8</w:t>
      </w:r>
      <w:r>
        <w:t xml:space="preserve">. </w:t>
      </w:r>
      <w:r w:rsidRPr="005B1B12">
        <w:rPr>
          <w:b/>
        </w:rPr>
        <w:t>Подведение итогов торгов</w:t>
      </w:r>
      <w:r w:rsidRPr="005B1B12">
        <w:t xml:space="preserve"> по каждому периоду проводится на следующий рабочий день, до 1</w:t>
      </w:r>
      <w:r w:rsidR="00950951">
        <w:t>2</w:t>
      </w:r>
      <w:r w:rsidRPr="005B1B12">
        <w:t>:00</w:t>
      </w:r>
      <w:r>
        <w:t xml:space="preserve"> </w:t>
      </w:r>
      <w:r w:rsidRPr="005B1B12">
        <w:t>(время московское), при наличии заявок.</w:t>
      </w:r>
    </w:p>
    <w:p w:rsidR="00B65BD5" w:rsidRPr="00E328D2" w:rsidP="009F5B98">
      <w:pPr>
        <w:widowControl w:val="0"/>
        <w:autoSpaceDE w:val="0"/>
        <w:autoSpaceDN w:val="0"/>
        <w:adjustRightInd w:val="0"/>
        <w:ind w:firstLine="539"/>
        <w:jc w:val="both"/>
      </w:pPr>
      <w:r w:rsidRPr="00E328D2">
        <w:t>5</w:t>
      </w:r>
      <w:r w:rsidRPr="00E328D2">
        <w:t>.</w:t>
      </w:r>
      <w:r w:rsidR="000A4345">
        <w:t>9</w:t>
      </w:r>
      <w:r w:rsidRPr="00E328D2">
        <w:t xml:space="preserve">. Право приобретения </w:t>
      </w:r>
      <w:r w:rsidR="00347B5A">
        <w:t>имущественных прав</w:t>
      </w:r>
      <w:r w:rsidRPr="00E328D2">
        <w:t xml:space="preserve"> должника принадлежит участнику торгов по продаже имуществ</w:t>
      </w:r>
      <w:r w:rsidR="000A4345">
        <w:t>енных прав</w:t>
      </w:r>
      <w:r w:rsidRPr="00E328D2">
        <w:t xml:space="preserve">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</w:t>
      </w:r>
      <w:r w:rsidRPr="00E328D2">
        <w:t>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B65BD5" w:rsidRPr="00E328D2" w:rsidP="009F5B98">
      <w:pPr>
        <w:widowControl w:val="0"/>
        <w:autoSpaceDE w:val="0"/>
        <w:autoSpaceDN w:val="0"/>
        <w:adjustRightInd w:val="0"/>
        <w:ind w:firstLine="539"/>
        <w:jc w:val="both"/>
      </w:pPr>
      <w:r w:rsidRPr="00E328D2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B65BD5" w:rsidRPr="00E328D2" w:rsidP="00B65BD5">
      <w:pPr>
        <w:widowControl w:val="0"/>
        <w:autoSpaceDE w:val="0"/>
        <w:autoSpaceDN w:val="0"/>
        <w:adjustRightInd w:val="0"/>
        <w:ind w:firstLine="540"/>
        <w:jc w:val="both"/>
      </w:pPr>
      <w:r w:rsidRPr="00E328D2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5</w:t>
      </w:r>
      <w:r w:rsidRPr="00E328D2">
        <w:t>.</w:t>
      </w:r>
      <w:r w:rsidRPr="00E328D2" w:rsidR="009F5B98">
        <w:t>1</w:t>
      </w:r>
      <w:r w:rsidR="000A4345">
        <w:t>0</w:t>
      </w:r>
      <w:r w:rsidRPr="00E328D2">
        <w:t>. С даты определения победителя торгов по продаже имущества должника посредством публичного предложения приём заявок прекращается.</w:t>
      </w:r>
    </w:p>
    <w:p w:rsidR="00726514" w:rsidP="000A4345">
      <w:pPr>
        <w:tabs>
          <w:tab w:val="left" w:pos="567"/>
        </w:tabs>
        <w:autoSpaceDE w:val="0"/>
        <w:ind w:firstLine="567"/>
        <w:jc w:val="both"/>
      </w:pPr>
      <w:r w:rsidRPr="00E328D2">
        <w:t>5</w:t>
      </w:r>
      <w:r w:rsidRPr="00E328D2" w:rsidR="00B65BD5">
        <w:t>.1</w:t>
      </w:r>
      <w:r w:rsidR="000A4345">
        <w:t>1</w:t>
      </w:r>
      <w:r w:rsidRPr="00E328D2" w:rsidR="00B65BD5">
        <w:t xml:space="preserve">. </w:t>
      </w:r>
      <w:r w:rsidRPr="005B1B12">
        <w:t>Порядок заключения договора купли-продажи, условия, и порядок расчетов определены настоящим положением (Раздел 4).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>
        <w:t>5.12</w:t>
      </w:r>
      <w:r w:rsidR="00726514">
        <w:t xml:space="preserve">. </w:t>
      </w:r>
      <w:r w:rsidRPr="00E328D2">
        <w:t>Денежные средства, вырученные от продажи имущества, включаются в состав конкурсной массы должника.</w:t>
      </w:r>
    </w:p>
    <w:p w:rsidR="00B65BD5" w:rsidRPr="00E328D2" w:rsidP="005D1172">
      <w:pPr>
        <w:tabs>
          <w:tab w:val="left" w:pos="900"/>
        </w:tabs>
        <w:ind w:firstLine="567"/>
        <w:jc w:val="both"/>
        <w:rPr>
          <w:shd w:val="clear" w:color="auto" w:fill="FFFF00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E328D2">
        <w:rPr>
          <w:sz w:val="24"/>
          <w:szCs w:val="24"/>
        </w:rPr>
        <w:t>. Заключение договора купли-продажи (уступки прав требования)</w:t>
      </w:r>
    </w:p>
    <w:p w:rsidR="00B65BD5" w:rsidRPr="00E328D2" w:rsidP="00B65BD5">
      <w:pPr>
        <w:autoSpaceDE w:val="0"/>
        <w:ind w:firstLine="567"/>
        <w:jc w:val="both"/>
      </w:pPr>
      <w:r>
        <w:t>6</w:t>
      </w:r>
      <w:r w:rsidRPr="00E328D2">
        <w:t>.1. Продажа имущества оформляется договором купли-продажи (уступки прав требования) имущества (имущественных прав), который заключает</w:t>
      </w:r>
      <w:r w:rsidR="00BD1EAE">
        <w:t>ся</w:t>
      </w:r>
      <w:r w:rsidRPr="00E328D2">
        <w:t xml:space="preserve"> конкурсным управляющим с победителем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Обязательными условиями договора купли-продажи (уступки прав требования) имущества являются: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сведения об имуществе (имущественных правах), его составе, характеристиках, описание имущества;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цена продажи имущества (имущественных прав);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порядок и срок передачи имущества (имущественных прав) покупателю;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сведения о наличии или об отсутствии обременении в отношении имущества, в том числе публичного сервитута;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иные предусмотренные законодательством Российской Федерации условия.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Оплата в соответствии с договором купли-продажи имущества должна быть осуществлена покупателем в течение</w:t>
      </w:r>
      <w:r w:rsidRPr="00E328D2">
        <w:rPr>
          <w:b/>
        </w:rPr>
        <w:t xml:space="preserve"> тридцати</w:t>
      </w:r>
      <w:r w:rsidR="006C5646">
        <w:rPr>
          <w:b/>
        </w:rPr>
        <w:t xml:space="preserve"> рабочих</w:t>
      </w:r>
      <w:r w:rsidRPr="00E328D2">
        <w:rPr>
          <w:b/>
        </w:rPr>
        <w:t xml:space="preserve"> дней</w:t>
      </w:r>
      <w:r w:rsidRPr="00E328D2">
        <w:t xml:space="preserve"> со дня подписания этого договора.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Передача имущества (имущественных прав)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пяти дней с момента оплаты имущества покупателем.</w:t>
      </w:r>
    </w:p>
    <w:p w:rsidR="006C5646" w:rsidP="00B65BD5">
      <w:pPr>
        <w:tabs>
          <w:tab w:val="left" w:pos="900"/>
        </w:tabs>
        <w:autoSpaceDE w:val="0"/>
        <w:ind w:firstLine="540"/>
        <w:jc w:val="both"/>
      </w:pPr>
      <w:r>
        <w:t>6</w:t>
      </w:r>
      <w:r w:rsidRPr="00E328D2" w:rsidR="005D1172">
        <w:t>.2.</w:t>
      </w:r>
      <w:r>
        <w:t xml:space="preserve"> </w:t>
      </w:r>
      <w:r w:rsidRPr="00E328D2">
        <w:t xml:space="preserve">В случае отказа или уклонения победителя торгов от подписания данного договора в течение </w:t>
      </w:r>
      <w:r>
        <w:t>5 (</w:t>
      </w:r>
      <w:r w:rsidRPr="00E328D2">
        <w:t>пяти</w:t>
      </w:r>
      <w:r>
        <w:t>)</w:t>
      </w:r>
      <w:r w:rsidRPr="00E328D2">
        <w:t xml:space="preserve"> дней с даты получения указанного предложения конкурсного управляющего </w:t>
      </w:r>
      <w:r w:rsidRPr="00023ADA">
        <w:rPr>
          <w:u w:val="single"/>
        </w:rPr>
        <w:t>внесенный задаток ему не возвращается</w:t>
      </w:r>
      <w:r w:rsidRPr="00E328D2">
        <w:t xml:space="preserve">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B65BD5" w:rsidP="00B65BD5">
      <w:pPr>
        <w:tabs>
          <w:tab w:val="left" w:pos="900"/>
        </w:tabs>
        <w:autoSpaceDE w:val="0"/>
        <w:ind w:firstLine="540"/>
        <w:jc w:val="both"/>
      </w:pPr>
      <w:r w:rsidRPr="00E328D2">
        <w:t>Денежные средства, вырученные от продажи имущества (имущественных прав), включаются в состав конкурсной массы должника.</w:t>
      </w:r>
    </w:p>
    <w:p w:rsidR="00B85BDF" w:rsidP="00B65BD5">
      <w:pPr>
        <w:tabs>
          <w:tab w:val="left" w:pos="900"/>
        </w:tabs>
        <w:autoSpaceDE w:val="0"/>
        <w:ind w:firstLine="540"/>
        <w:jc w:val="both"/>
      </w:pPr>
    </w:p>
    <w:p w:rsidR="00B85BDF" w:rsidP="00B65BD5">
      <w:pPr>
        <w:tabs>
          <w:tab w:val="left" w:pos="900"/>
        </w:tabs>
        <w:autoSpaceDE w:val="0"/>
        <w:ind w:firstLine="540"/>
        <w:jc w:val="both"/>
      </w:pPr>
    </w:p>
    <w:p w:rsidR="00B65BD5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E328D2">
        <w:rPr>
          <w:sz w:val="24"/>
          <w:szCs w:val="24"/>
        </w:rPr>
        <w:t>. Сроки реализации имущества</w:t>
      </w:r>
    </w:p>
    <w:p w:rsidR="006C5646" w:rsidRPr="006C5646" w:rsidP="006C5646">
      <w:pPr>
        <w:pStyle w:val="BodyText"/>
      </w:pPr>
    </w:p>
    <w:p w:rsidR="00B65BD5" w:rsidRPr="00E328D2" w:rsidP="00B65BD5">
      <w:pPr>
        <w:ind w:firstLine="556"/>
        <w:jc w:val="both"/>
      </w:pPr>
      <w:r>
        <w:t>7</w:t>
      </w:r>
      <w:r w:rsidRPr="00E328D2">
        <w:t>.1. Имущество должника, реализуется в кратчайшие сроки с учётом требований Закона о банкротстве, но не позднее окончания сроков конкурсного производства.</w:t>
      </w:r>
    </w:p>
    <w:p w:rsidR="00D84974" w:rsidP="00950951">
      <w:pPr>
        <w:ind w:firstLine="500"/>
        <w:jc w:val="both"/>
      </w:pPr>
      <w:r>
        <w:t>7</w:t>
      </w:r>
      <w:r w:rsidRPr="00E328D2" w:rsidR="00B65BD5">
        <w:t>.2. Под сроками реализации имущества понимается сроки заключения договоров купли-продажи имущества.</w:t>
      </w:r>
    </w:p>
    <w:p w:rsidR="00950951" w:rsidRPr="00950951" w:rsidP="00950951">
      <w:pPr>
        <w:jc w:val="both"/>
      </w:pPr>
    </w:p>
    <w:sectPr w:rsidSect="00950951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F73EA5"/>
    <w:multiLevelType w:val="hybridMultilevel"/>
    <w:tmpl w:val="0F42A0C6"/>
    <w:lvl w:ilvl="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26B7"/>
    <w:multiLevelType w:val="multilevel"/>
    <w:tmpl w:val="92EE57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5"/>
    <w:rsid w:val="00001350"/>
    <w:rsid w:val="00023ADA"/>
    <w:rsid w:val="000507AD"/>
    <w:rsid w:val="00077579"/>
    <w:rsid w:val="0009246B"/>
    <w:rsid w:val="000A3CDA"/>
    <w:rsid w:val="000A4345"/>
    <w:rsid w:val="000B4607"/>
    <w:rsid w:val="000C5F9E"/>
    <w:rsid w:val="001773A1"/>
    <w:rsid w:val="001939FB"/>
    <w:rsid w:val="0019764B"/>
    <w:rsid w:val="001C1D71"/>
    <w:rsid w:val="001C306D"/>
    <w:rsid w:val="001C6B9C"/>
    <w:rsid w:val="001D2D38"/>
    <w:rsid w:val="002201CA"/>
    <w:rsid w:val="0023320E"/>
    <w:rsid w:val="002447AA"/>
    <w:rsid w:val="002763A1"/>
    <w:rsid w:val="002A37EC"/>
    <w:rsid w:val="002D0649"/>
    <w:rsid w:val="00313326"/>
    <w:rsid w:val="00347B5A"/>
    <w:rsid w:val="00371C72"/>
    <w:rsid w:val="00387F88"/>
    <w:rsid w:val="00420AD2"/>
    <w:rsid w:val="0043225C"/>
    <w:rsid w:val="004323D2"/>
    <w:rsid w:val="004502DC"/>
    <w:rsid w:val="00455012"/>
    <w:rsid w:val="004B7AED"/>
    <w:rsid w:val="004C0F1E"/>
    <w:rsid w:val="004D699E"/>
    <w:rsid w:val="004F2379"/>
    <w:rsid w:val="004F672E"/>
    <w:rsid w:val="00562796"/>
    <w:rsid w:val="00577292"/>
    <w:rsid w:val="00577F68"/>
    <w:rsid w:val="005809C2"/>
    <w:rsid w:val="005B1B12"/>
    <w:rsid w:val="005C7496"/>
    <w:rsid w:val="005D1172"/>
    <w:rsid w:val="005E4768"/>
    <w:rsid w:val="00604650"/>
    <w:rsid w:val="00642BB3"/>
    <w:rsid w:val="00673FB1"/>
    <w:rsid w:val="00684CBD"/>
    <w:rsid w:val="006955F5"/>
    <w:rsid w:val="006A3A68"/>
    <w:rsid w:val="006C2E6B"/>
    <w:rsid w:val="006C5646"/>
    <w:rsid w:val="006E05CA"/>
    <w:rsid w:val="00726514"/>
    <w:rsid w:val="00726B6C"/>
    <w:rsid w:val="00772E5B"/>
    <w:rsid w:val="00782A60"/>
    <w:rsid w:val="00797319"/>
    <w:rsid w:val="00811735"/>
    <w:rsid w:val="00870C9B"/>
    <w:rsid w:val="008834CC"/>
    <w:rsid w:val="0089395B"/>
    <w:rsid w:val="00894B6A"/>
    <w:rsid w:val="008B4CA7"/>
    <w:rsid w:val="008C7A87"/>
    <w:rsid w:val="008D6331"/>
    <w:rsid w:val="008D6A99"/>
    <w:rsid w:val="008E2F08"/>
    <w:rsid w:val="008F60CB"/>
    <w:rsid w:val="008F7D75"/>
    <w:rsid w:val="009160D7"/>
    <w:rsid w:val="00950951"/>
    <w:rsid w:val="00972602"/>
    <w:rsid w:val="0098264F"/>
    <w:rsid w:val="0099108E"/>
    <w:rsid w:val="009B5BE6"/>
    <w:rsid w:val="009B792E"/>
    <w:rsid w:val="009C761E"/>
    <w:rsid w:val="009E4EC0"/>
    <w:rsid w:val="009E5633"/>
    <w:rsid w:val="009E745D"/>
    <w:rsid w:val="009F0B0B"/>
    <w:rsid w:val="009F5B98"/>
    <w:rsid w:val="00A1291B"/>
    <w:rsid w:val="00A257FB"/>
    <w:rsid w:val="00A544DC"/>
    <w:rsid w:val="00AA5A4E"/>
    <w:rsid w:val="00AD2B0B"/>
    <w:rsid w:val="00B15460"/>
    <w:rsid w:val="00B3072D"/>
    <w:rsid w:val="00B50F1F"/>
    <w:rsid w:val="00B65BD5"/>
    <w:rsid w:val="00B85BDF"/>
    <w:rsid w:val="00B9006F"/>
    <w:rsid w:val="00B91EB9"/>
    <w:rsid w:val="00B95946"/>
    <w:rsid w:val="00BD1EAE"/>
    <w:rsid w:val="00C03E38"/>
    <w:rsid w:val="00C04433"/>
    <w:rsid w:val="00C161BF"/>
    <w:rsid w:val="00C271E1"/>
    <w:rsid w:val="00C31D52"/>
    <w:rsid w:val="00C66A3A"/>
    <w:rsid w:val="00CD6C55"/>
    <w:rsid w:val="00CE0481"/>
    <w:rsid w:val="00D14114"/>
    <w:rsid w:val="00D23780"/>
    <w:rsid w:val="00D33B89"/>
    <w:rsid w:val="00D42D93"/>
    <w:rsid w:val="00D66EDC"/>
    <w:rsid w:val="00D74D9D"/>
    <w:rsid w:val="00D8212A"/>
    <w:rsid w:val="00D83305"/>
    <w:rsid w:val="00D84974"/>
    <w:rsid w:val="00DE495C"/>
    <w:rsid w:val="00DE4F67"/>
    <w:rsid w:val="00DF24BE"/>
    <w:rsid w:val="00E30AD3"/>
    <w:rsid w:val="00E328D2"/>
    <w:rsid w:val="00E32BEF"/>
    <w:rsid w:val="00E3321E"/>
    <w:rsid w:val="00E613AB"/>
    <w:rsid w:val="00E801AB"/>
    <w:rsid w:val="00E84794"/>
    <w:rsid w:val="00E85D2B"/>
    <w:rsid w:val="00F0329D"/>
    <w:rsid w:val="00F22B6F"/>
    <w:rsid w:val="00F30E3C"/>
    <w:rsid w:val="00F47B3E"/>
    <w:rsid w:val="00FA21CC"/>
    <w:rsid w:val="00FA7D5D"/>
    <w:rsid w:val="00FF4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39816"/>
  <w15:docId w15:val="{8C7EE718-AF59-454A-8725-99CB615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3"/>
    <w:semiHidden/>
    <w:unhideWhenUsed/>
    <w:qFormat/>
    <w:rsid w:val="00B65BD5"/>
    <w:pPr>
      <w:tabs>
        <w:tab w:val="num" w:pos="2160"/>
      </w:tabs>
      <w:spacing w:before="280" w:after="280"/>
      <w:ind w:left="2160" w:hanging="18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65B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65B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semiHidden/>
    <w:rsid w:val="00B65BD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Hyperlink">
    <w:name w:val="Hyperlink"/>
    <w:uiPriority w:val="99"/>
    <w:unhideWhenUsed/>
    <w:rsid w:val="00B65BD5"/>
    <w:rPr>
      <w:color w:val="0000FF"/>
      <w:u w:val="single"/>
    </w:rPr>
  </w:style>
  <w:style w:type="paragraph" w:customStyle="1" w:styleId="ConsPlusNormal">
    <w:name w:val="ConsPlusNormal"/>
    <w:rsid w:val="00B65BD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Normal"/>
    <w:rsid w:val="00B65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rsid w:val="00B65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auiue">
    <w:name w:val="Iau?iue Знак"/>
    <w:basedOn w:val="DefaultParagraphFont"/>
    <w:link w:val="Iauiue0"/>
    <w:locked/>
    <w:rsid w:val="00B65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0">
    <w:name w:val="Iau?iue"/>
    <w:link w:val="Iauiue"/>
    <w:rsid w:val="00B65B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30E3C"/>
    <w:pPr>
      <w:suppressAutoHyphens w:val="0"/>
      <w:ind w:left="720"/>
    </w:pPr>
    <w:rPr>
      <w:lang w:eastAsia="ru-RU"/>
    </w:rPr>
  </w:style>
  <w:style w:type="character" w:customStyle="1" w:styleId="a0">
    <w:name w:val="Основной текст_"/>
    <w:link w:val="2"/>
    <w:rsid w:val="0043225C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43225C"/>
    <w:pPr>
      <w:widowControl w:val="0"/>
      <w:shd w:val="clear" w:color="auto" w:fill="FFFFFF"/>
      <w:suppressAutoHyphens w:val="0"/>
      <w:spacing w:line="278" w:lineRule="exact"/>
    </w:pPr>
    <w:rPr>
      <w:rFonts w:cstheme="minorBidi"/>
      <w:spacing w:val="2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4114"/>
    <w:rPr>
      <w:color w:val="800080" w:themeColor="followedHyperlink"/>
      <w:u w:val="single"/>
    </w:rPr>
  </w:style>
  <w:style w:type="paragraph" w:customStyle="1" w:styleId="Style8">
    <w:name w:val="Style8"/>
    <w:basedOn w:val="Normal"/>
    <w:uiPriority w:val="99"/>
    <w:rsid w:val="008D6331"/>
    <w:pPr>
      <w:widowControl w:val="0"/>
      <w:suppressAutoHyphens w:val="0"/>
      <w:autoSpaceDE w:val="0"/>
      <w:autoSpaceDN w:val="0"/>
      <w:adjustRightInd w:val="0"/>
      <w:spacing w:line="252" w:lineRule="exact"/>
      <w:ind w:firstLine="739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95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l-torg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7F533-93E7-4979-9449-A15FD34C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