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433305" w:rsidP="00A63849" w14:paraId="6BD28BD1" w14:textId="77777777">
      <w:pPr>
        <w:pStyle w:val="2"/>
        <w:framePr w:w="3421" w:h="1216" w:hRule="exact" w:wrap="none" w:vAnchor="page" w:hAnchor="page" w:x="8326" w:y="886"/>
        <w:shd w:val="clear" w:color="auto" w:fill="auto"/>
        <w:rPr>
          <w:b/>
          <w:sz w:val="24"/>
          <w:szCs w:val="24"/>
        </w:rPr>
      </w:pPr>
      <w:r w:rsidRPr="00543BF6">
        <w:rPr>
          <w:b/>
          <w:sz w:val="24"/>
          <w:szCs w:val="24"/>
        </w:rPr>
        <w:t>УТВЕРЖДЕ</w:t>
      </w:r>
      <w:r>
        <w:rPr>
          <w:b/>
          <w:sz w:val="24"/>
          <w:szCs w:val="24"/>
        </w:rPr>
        <w:t>НО</w:t>
      </w:r>
    </w:p>
    <w:p w:rsidR="00433305" w:rsidP="00A63849" w14:paraId="5BB03775" w14:textId="5A0EE13D">
      <w:pPr>
        <w:pStyle w:val="2"/>
        <w:framePr w:w="3421" w:h="1216" w:hRule="exact" w:wrap="none" w:vAnchor="page" w:hAnchor="page" w:x="8326" w:y="886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собранием кредиторов </w:t>
      </w:r>
    </w:p>
    <w:p w:rsidR="0043225C" w:rsidRPr="00433305" w:rsidP="00A63849" w14:paraId="26103A92" w14:textId="558F9776">
      <w:pPr>
        <w:pStyle w:val="2"/>
        <w:framePr w:w="3421" w:h="1216" w:hRule="exact" w:wrap="none" w:vAnchor="page" w:hAnchor="page" w:x="8326" w:y="886"/>
        <w:shd w:val="clear" w:color="auto" w:fill="auto"/>
        <w:rPr>
          <w:b/>
          <w:sz w:val="24"/>
          <w:szCs w:val="24"/>
        </w:rPr>
      </w:pPr>
      <w:r>
        <w:rPr>
          <w:sz w:val="24"/>
          <w:szCs w:val="24"/>
        </w:rPr>
        <w:t>от</w:t>
      </w:r>
      <w:r w:rsidRPr="008C1BC0">
        <w:rPr>
          <w:sz w:val="24"/>
          <w:szCs w:val="24"/>
        </w:rPr>
        <w:t xml:space="preserve"> «</w:t>
      </w:r>
      <w:r w:rsidR="00982091">
        <w:rPr>
          <w:sz w:val="24"/>
          <w:szCs w:val="24"/>
        </w:rPr>
        <w:t>27»</w:t>
      </w:r>
      <w:r w:rsidRPr="008C1BC0">
        <w:rPr>
          <w:sz w:val="24"/>
          <w:szCs w:val="24"/>
        </w:rPr>
        <w:t xml:space="preserve"> </w:t>
      </w:r>
      <w:r w:rsidR="00982091">
        <w:rPr>
          <w:sz w:val="24"/>
          <w:szCs w:val="24"/>
        </w:rPr>
        <w:t xml:space="preserve">сентября </w:t>
      </w:r>
      <w:r w:rsidRPr="008C1BC0">
        <w:rPr>
          <w:sz w:val="24"/>
          <w:szCs w:val="24"/>
        </w:rPr>
        <w:t>20</w:t>
      </w:r>
      <w:r w:rsidR="00D07915">
        <w:rPr>
          <w:sz w:val="24"/>
          <w:szCs w:val="24"/>
        </w:rPr>
        <w:t>2</w:t>
      </w:r>
      <w:r w:rsidR="00982091">
        <w:rPr>
          <w:sz w:val="24"/>
          <w:szCs w:val="24"/>
        </w:rPr>
        <w:t>4</w:t>
      </w:r>
      <w:r w:rsidRPr="008C1BC0">
        <w:rPr>
          <w:sz w:val="24"/>
          <w:szCs w:val="24"/>
        </w:rPr>
        <w:t xml:space="preserve"> г.</w:t>
      </w:r>
    </w:p>
    <w:p w:rsidR="0043225C" w:rsidRPr="00420AD2" w:rsidP="0043225C" w14:paraId="57A3CBE7" w14:textId="45E8ECFB"/>
    <w:p w:rsidR="0043225C" w:rsidP="0043225C" w14:paraId="41D24717" w14:textId="77777777">
      <w:pPr>
        <w:jc w:val="right"/>
        <w:rPr>
          <w:b/>
        </w:rPr>
      </w:pPr>
    </w:p>
    <w:p w:rsidR="0043225C" w:rsidRPr="00420AD2" w:rsidP="0043225C" w14:paraId="3AFE25F5" w14:textId="77777777">
      <w:pPr>
        <w:rPr>
          <w:b/>
          <w:smallCaps/>
        </w:rPr>
      </w:pPr>
    </w:p>
    <w:p w:rsidR="0043225C" w:rsidP="0043225C" w14:paraId="4302F15C" w14:textId="77777777">
      <w:pPr>
        <w:jc w:val="center"/>
        <w:rPr>
          <w:b/>
          <w:smallCaps/>
        </w:rPr>
      </w:pPr>
    </w:p>
    <w:p w:rsidR="00A63849" w:rsidP="00B54478" w14:paraId="6F842886" w14:textId="77777777">
      <w:pPr>
        <w:tabs>
          <w:tab w:val="left" w:pos="7040"/>
        </w:tabs>
        <w:rPr>
          <w:b/>
          <w:smallCaps/>
        </w:rPr>
      </w:pPr>
    </w:p>
    <w:p w:rsidR="00433305" w:rsidP="00AB3251" w14:paraId="7A092BD6" w14:textId="6838D13A">
      <w:pPr>
        <w:pStyle w:val="BodyText"/>
        <w:spacing w:after="0"/>
        <w:jc w:val="center"/>
        <w:rPr>
          <w:b/>
        </w:rPr>
      </w:pPr>
      <w:r w:rsidRPr="00433305">
        <w:rPr>
          <w:b/>
        </w:rPr>
        <w:t>Изменения в виде дополнения № 1 в Положени</w:t>
      </w:r>
      <w:r>
        <w:rPr>
          <w:b/>
        </w:rPr>
        <w:t>е</w:t>
      </w:r>
    </w:p>
    <w:p w:rsidR="00433305" w:rsidP="00AB3251" w14:paraId="5F923BD3" w14:textId="5B9E6E32">
      <w:pPr>
        <w:pStyle w:val="BodyText"/>
        <w:spacing w:after="0"/>
        <w:jc w:val="center"/>
        <w:rPr>
          <w:b/>
        </w:rPr>
      </w:pPr>
      <w:r>
        <w:rPr>
          <w:b/>
        </w:rPr>
        <w:t>«О</w:t>
      </w:r>
      <w:r w:rsidRPr="00433305">
        <w:rPr>
          <w:b/>
        </w:rPr>
        <w:t xml:space="preserve"> порядке и условиях проведения торгов по реализации иму</w:t>
      </w:r>
      <w:bookmarkStart w:id="0" w:name="_GoBack"/>
      <w:bookmarkEnd w:id="0"/>
      <w:r w:rsidRPr="00433305">
        <w:rPr>
          <w:b/>
        </w:rPr>
        <w:t>щественных прав, принадлежащих закрытому акционерному обществу «ДИВА» в рамках конкурсного производства по делу № А75-3598/2021</w:t>
      </w:r>
      <w:r>
        <w:rPr>
          <w:b/>
        </w:rPr>
        <w:t>»</w:t>
      </w:r>
      <w:r w:rsidR="00AB3251">
        <w:rPr>
          <w:b/>
        </w:rPr>
        <w:t xml:space="preserve">, утвержденное определением </w:t>
      </w:r>
      <w:r w:rsidR="00B41B8C">
        <w:rPr>
          <w:b/>
        </w:rPr>
        <w:t>А</w:t>
      </w:r>
      <w:r w:rsidR="00AB3251">
        <w:rPr>
          <w:b/>
        </w:rPr>
        <w:t>рбитражного суда Ханты-Мансийского автономного округа-Югре</w:t>
      </w:r>
      <w:r w:rsidR="00B41B8C">
        <w:rPr>
          <w:b/>
        </w:rPr>
        <w:t xml:space="preserve"> от 24.04.2024 г.</w:t>
      </w:r>
    </w:p>
    <w:p w:rsidR="00433305" w:rsidP="00225E5C" w14:paraId="275B46D6" w14:textId="77777777">
      <w:pPr>
        <w:ind w:firstLine="567"/>
        <w:jc w:val="both"/>
        <w:rPr>
          <w:bCs/>
          <w:sz w:val="22"/>
          <w:szCs w:val="22"/>
        </w:rPr>
      </w:pPr>
    </w:p>
    <w:p w:rsidR="00E44301" w:rsidRPr="00041FC6" w:rsidP="00225E5C" w14:paraId="4948611E" w14:textId="14A6F175">
      <w:pPr>
        <w:ind w:firstLine="567"/>
        <w:jc w:val="both"/>
        <w:rPr>
          <w:bCs/>
          <w:sz w:val="22"/>
          <w:szCs w:val="22"/>
        </w:rPr>
      </w:pPr>
      <w:r w:rsidRPr="00041FC6">
        <w:rPr>
          <w:bCs/>
          <w:sz w:val="22"/>
          <w:szCs w:val="22"/>
        </w:rPr>
        <w:t xml:space="preserve">1. </w:t>
      </w:r>
      <w:r w:rsidRPr="00041FC6">
        <w:rPr>
          <w:bCs/>
          <w:sz w:val="22"/>
          <w:szCs w:val="22"/>
        </w:rPr>
        <w:t xml:space="preserve">В связи с тем, что </w:t>
      </w:r>
      <w:r w:rsidR="00570667">
        <w:rPr>
          <w:bCs/>
          <w:sz w:val="22"/>
          <w:szCs w:val="22"/>
        </w:rPr>
        <w:t xml:space="preserve">продажа </w:t>
      </w:r>
      <w:r w:rsidRPr="00041FC6">
        <w:rPr>
          <w:bCs/>
          <w:sz w:val="22"/>
          <w:szCs w:val="22"/>
        </w:rPr>
        <w:t>имуществ</w:t>
      </w:r>
      <w:r w:rsidR="00152680">
        <w:rPr>
          <w:bCs/>
          <w:sz w:val="22"/>
          <w:szCs w:val="22"/>
        </w:rPr>
        <w:t>енных прав</w:t>
      </w:r>
      <w:r w:rsidRPr="00041FC6">
        <w:rPr>
          <w:bCs/>
          <w:sz w:val="22"/>
          <w:szCs w:val="22"/>
        </w:rPr>
        <w:t xml:space="preserve"> </w:t>
      </w:r>
      <w:r w:rsidR="005E736F">
        <w:rPr>
          <w:bCs/>
          <w:sz w:val="22"/>
          <w:szCs w:val="22"/>
        </w:rPr>
        <w:t>закрытого акционерного общества «ДИВА</w:t>
      </w:r>
      <w:r w:rsidRPr="00041FC6">
        <w:rPr>
          <w:bCs/>
          <w:sz w:val="22"/>
          <w:szCs w:val="22"/>
        </w:rPr>
        <w:t>» путем публичного предложения</w:t>
      </w:r>
      <w:r w:rsidR="00152680">
        <w:rPr>
          <w:bCs/>
          <w:sz w:val="22"/>
          <w:szCs w:val="22"/>
        </w:rPr>
        <w:t xml:space="preserve"> </w:t>
      </w:r>
      <w:r w:rsidRPr="00E105A3" w:rsidR="00225E5C">
        <w:rPr>
          <w:bCs/>
          <w:sz w:val="22"/>
          <w:szCs w:val="22"/>
        </w:rPr>
        <w:t xml:space="preserve">не </w:t>
      </w:r>
      <w:r w:rsidRPr="00E105A3" w:rsidR="00152680">
        <w:rPr>
          <w:bCs/>
          <w:sz w:val="22"/>
          <w:szCs w:val="22"/>
        </w:rPr>
        <w:t>осуществлена</w:t>
      </w:r>
      <w:r w:rsidRPr="00E105A3" w:rsidR="00225E5C">
        <w:rPr>
          <w:bCs/>
          <w:sz w:val="22"/>
          <w:szCs w:val="22"/>
        </w:rPr>
        <w:t>,</w:t>
      </w:r>
      <w:r w:rsidR="0071570D">
        <w:rPr>
          <w:bCs/>
          <w:sz w:val="22"/>
          <w:szCs w:val="22"/>
        </w:rPr>
        <w:t xml:space="preserve"> в соответствии с Положением «О порядке  и условиях проведения торгов  по реализации имущественных прав, принадлежащих закрытому акционерному обществу «ДИВА» в рамках конкурсного производства по делу № А75-3598/2021», </w:t>
      </w:r>
      <w:r w:rsidRPr="00041FC6">
        <w:rPr>
          <w:bCs/>
          <w:sz w:val="22"/>
          <w:szCs w:val="22"/>
        </w:rPr>
        <w:t xml:space="preserve">дальнейшая </w:t>
      </w:r>
      <w:r w:rsidR="00570667">
        <w:rPr>
          <w:bCs/>
          <w:sz w:val="22"/>
          <w:szCs w:val="22"/>
        </w:rPr>
        <w:t>реализация</w:t>
      </w:r>
      <w:r w:rsidR="00E105A3">
        <w:rPr>
          <w:bCs/>
          <w:sz w:val="22"/>
          <w:szCs w:val="22"/>
        </w:rPr>
        <w:t xml:space="preserve"> дебиторской задолженности </w:t>
      </w:r>
      <w:r w:rsidRPr="00E105A3">
        <w:rPr>
          <w:bCs/>
          <w:sz w:val="22"/>
          <w:szCs w:val="22"/>
        </w:rPr>
        <w:t>производится</w:t>
      </w:r>
      <w:r w:rsidRPr="00041FC6">
        <w:rPr>
          <w:bCs/>
          <w:sz w:val="22"/>
          <w:szCs w:val="22"/>
        </w:rPr>
        <w:t xml:space="preserve"> путем публичного предложения с дополнительными </w:t>
      </w:r>
      <w:r w:rsidRPr="00041FC6" w:rsidR="00225E5C">
        <w:rPr>
          <w:bCs/>
          <w:sz w:val="22"/>
          <w:szCs w:val="22"/>
        </w:rPr>
        <w:t>этапами снижения цены</w:t>
      </w:r>
      <w:r w:rsidRPr="00041FC6">
        <w:rPr>
          <w:bCs/>
          <w:sz w:val="22"/>
          <w:szCs w:val="22"/>
        </w:rPr>
        <w:t>.</w:t>
      </w:r>
    </w:p>
    <w:p w:rsidR="00E44301" w:rsidRPr="00041FC6" w:rsidP="00225E5C" w14:paraId="78C291B0" w14:textId="4E7E9A37">
      <w:pPr>
        <w:ind w:firstLine="567"/>
        <w:jc w:val="both"/>
        <w:rPr>
          <w:bCs/>
          <w:sz w:val="22"/>
          <w:szCs w:val="22"/>
        </w:rPr>
      </w:pPr>
      <w:r w:rsidRPr="00041FC6">
        <w:rPr>
          <w:bCs/>
          <w:sz w:val="22"/>
          <w:szCs w:val="22"/>
        </w:rPr>
        <w:t xml:space="preserve">2. </w:t>
      </w:r>
      <w:r w:rsidRPr="00041FC6">
        <w:rPr>
          <w:bCs/>
          <w:sz w:val="22"/>
          <w:szCs w:val="22"/>
        </w:rPr>
        <w:t>Перечень имуществ</w:t>
      </w:r>
      <w:r w:rsidR="008871A8">
        <w:rPr>
          <w:bCs/>
          <w:sz w:val="22"/>
          <w:szCs w:val="22"/>
        </w:rPr>
        <w:t>енных прав</w:t>
      </w:r>
      <w:r w:rsidRPr="00041FC6">
        <w:rPr>
          <w:bCs/>
          <w:sz w:val="22"/>
          <w:szCs w:val="22"/>
        </w:rPr>
        <w:t>, п</w:t>
      </w:r>
      <w:r w:rsidRPr="00041FC6">
        <w:rPr>
          <w:bCs/>
          <w:sz w:val="22"/>
          <w:szCs w:val="22"/>
        </w:rPr>
        <w:t>одлежащ</w:t>
      </w:r>
      <w:r w:rsidR="008871A8">
        <w:rPr>
          <w:bCs/>
          <w:sz w:val="22"/>
          <w:szCs w:val="22"/>
        </w:rPr>
        <w:t>их</w:t>
      </w:r>
      <w:r w:rsidRPr="00041FC6">
        <w:rPr>
          <w:bCs/>
          <w:sz w:val="22"/>
          <w:szCs w:val="22"/>
        </w:rPr>
        <w:t xml:space="preserve"> дальнейшей продаже, </w:t>
      </w:r>
      <w:r w:rsidRPr="00041FC6">
        <w:rPr>
          <w:bCs/>
          <w:sz w:val="22"/>
          <w:szCs w:val="22"/>
        </w:rPr>
        <w:t xml:space="preserve">начальная цена </w:t>
      </w:r>
      <w:r w:rsidRPr="00041FC6">
        <w:rPr>
          <w:bCs/>
          <w:sz w:val="22"/>
          <w:szCs w:val="22"/>
        </w:rPr>
        <w:t xml:space="preserve">и цена отсечения (ниже которой имущество не может быть продано) </w:t>
      </w:r>
      <w:r w:rsidRPr="00041FC6">
        <w:rPr>
          <w:bCs/>
          <w:sz w:val="22"/>
          <w:szCs w:val="22"/>
        </w:rPr>
        <w:t>приведены в таблице № 1.</w:t>
      </w:r>
    </w:p>
    <w:p w:rsidR="00E44301" w:rsidRPr="00041FC6" w:rsidP="00E44301" w14:paraId="5B5C0C50" w14:textId="77777777">
      <w:pPr>
        <w:ind w:firstLine="567"/>
        <w:rPr>
          <w:bCs/>
          <w:sz w:val="22"/>
          <w:szCs w:val="22"/>
        </w:rPr>
      </w:pPr>
    </w:p>
    <w:p w:rsidR="00E44301" w:rsidRPr="008F0610" w:rsidP="00E44301" w14:paraId="7551512B" w14:textId="77777777">
      <w:pPr>
        <w:pStyle w:val="BodyText"/>
        <w:spacing w:after="0"/>
        <w:jc w:val="right"/>
        <w:rPr>
          <w:b/>
          <w:sz w:val="16"/>
          <w:szCs w:val="16"/>
        </w:rPr>
      </w:pPr>
      <w:r w:rsidRPr="008F0610">
        <w:rPr>
          <w:b/>
          <w:sz w:val="16"/>
          <w:szCs w:val="16"/>
        </w:rPr>
        <w:t>Таблица № 1</w:t>
      </w:r>
    </w:p>
    <w:p w:rsidR="00E44301" w:rsidRPr="008F0610" w:rsidP="00E44301" w14:paraId="4BA3E557" w14:textId="77777777">
      <w:pPr>
        <w:pStyle w:val="BodyText"/>
        <w:spacing w:after="0"/>
        <w:jc w:val="center"/>
        <w:rPr>
          <w:sz w:val="16"/>
          <w:szCs w:val="16"/>
        </w:rPr>
      </w:pPr>
    </w:p>
    <w:tbl>
      <w:tblPr>
        <w:tblStyle w:val="TableGrid"/>
        <w:tblW w:w="9776" w:type="dxa"/>
        <w:tblLook w:val="04A0"/>
      </w:tblPr>
      <w:tblGrid>
        <w:gridCol w:w="692"/>
        <w:gridCol w:w="4428"/>
        <w:gridCol w:w="1944"/>
        <w:gridCol w:w="2712"/>
      </w:tblGrid>
      <w:tr w14:paraId="26286162" w14:textId="77777777" w:rsidTr="003772AF">
        <w:tblPrEx>
          <w:tblW w:w="9776" w:type="dxa"/>
          <w:tblLook w:val="04A0"/>
        </w:tblPrEx>
        <w:tc>
          <w:tcPr>
            <w:tcW w:w="692" w:type="dxa"/>
          </w:tcPr>
          <w:p w:rsidR="003772AF" w:rsidRPr="00041FC6" w:rsidP="00E44301" w14:paraId="69A22B38" w14:textId="77777777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041FC6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4428" w:type="dxa"/>
          </w:tcPr>
          <w:p w:rsidR="003772AF" w:rsidRPr="00041FC6" w:rsidP="00E44301" w14:paraId="0D6103C6" w14:textId="77777777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041FC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44" w:type="dxa"/>
          </w:tcPr>
          <w:p w:rsidR="003772AF" w:rsidRPr="00041FC6" w:rsidP="00756F80" w14:paraId="6A209DF1" w14:textId="77777777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041FC6">
              <w:rPr>
                <w:b/>
                <w:sz w:val="22"/>
                <w:szCs w:val="22"/>
              </w:rPr>
              <w:t>Начальная цена дополнительного периода</w:t>
            </w:r>
          </w:p>
        </w:tc>
        <w:tc>
          <w:tcPr>
            <w:tcW w:w="2712" w:type="dxa"/>
          </w:tcPr>
          <w:p w:rsidR="003772AF" w:rsidRPr="00041FC6" w:rsidP="00E44301" w14:paraId="00580E1B" w14:textId="77777777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041FC6">
              <w:rPr>
                <w:b/>
                <w:sz w:val="22"/>
                <w:szCs w:val="22"/>
              </w:rPr>
              <w:t>Цена отсечения на торгах</w:t>
            </w:r>
          </w:p>
          <w:p w:rsidR="003772AF" w:rsidRPr="00041FC6" w:rsidP="00E44301" w14:paraId="4D21D655" w14:textId="77777777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14:paraId="2955D76F" w14:textId="77777777" w:rsidTr="00E452F4">
        <w:tblPrEx>
          <w:tblW w:w="9776" w:type="dxa"/>
          <w:tblLook w:val="04A0"/>
        </w:tblPrEx>
        <w:tc>
          <w:tcPr>
            <w:tcW w:w="692" w:type="dxa"/>
          </w:tcPr>
          <w:p w:rsidR="003772AF" w:rsidRPr="008F0610" w:rsidP="00E44301" w14:paraId="762CC10B" w14:textId="18E11E3C">
            <w:pPr>
              <w:pStyle w:val="BodyText"/>
              <w:spacing w:after="0"/>
              <w:jc w:val="center"/>
              <w:rPr>
                <w:bCs/>
                <w:sz w:val="18"/>
                <w:szCs w:val="18"/>
              </w:rPr>
            </w:pPr>
            <w:r w:rsidRPr="008F0610">
              <w:rPr>
                <w:bCs/>
                <w:sz w:val="18"/>
                <w:szCs w:val="18"/>
              </w:rPr>
              <w:t xml:space="preserve">Лот </w:t>
            </w:r>
            <w:r w:rsidRPr="008F0610" w:rsidR="00A6384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28" w:type="dxa"/>
            <w:vAlign w:val="center"/>
          </w:tcPr>
          <w:p w:rsidR="003772AF" w:rsidRPr="00041FC6" w:rsidP="00E452F4" w14:paraId="2DF6B809" w14:textId="6264224A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5E736F">
              <w:rPr>
                <w:sz w:val="22"/>
                <w:szCs w:val="22"/>
              </w:rPr>
              <w:t>ООО «</w:t>
            </w:r>
            <w:r w:rsidRPr="005E736F">
              <w:rPr>
                <w:sz w:val="22"/>
                <w:szCs w:val="22"/>
              </w:rPr>
              <w:t>ХМ.Строй</w:t>
            </w:r>
            <w:r w:rsidRPr="005E736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(ИНН </w:t>
            </w:r>
            <w:r w:rsidRPr="003772AF">
              <w:rPr>
                <w:sz w:val="22"/>
                <w:szCs w:val="22"/>
              </w:rPr>
              <w:t>8601067100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44" w:type="dxa"/>
            <w:vAlign w:val="center"/>
          </w:tcPr>
          <w:p w:rsidR="003772AF" w:rsidRPr="00041FC6" w:rsidP="00E452F4" w14:paraId="0DC794F4" w14:textId="5F06F9EE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 w:rsidRPr="00E452F4">
              <w:rPr>
                <w:sz w:val="22"/>
                <w:szCs w:val="22"/>
              </w:rPr>
              <w:t>1 056 996.00</w:t>
            </w:r>
          </w:p>
        </w:tc>
        <w:tc>
          <w:tcPr>
            <w:tcW w:w="2712" w:type="dxa"/>
            <w:vAlign w:val="center"/>
          </w:tcPr>
          <w:p w:rsidR="003772AF" w:rsidRPr="00041FC6" w:rsidP="00E452F4" w14:paraId="081BB0AF" w14:textId="6AA1608D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1 056,99</w:t>
            </w:r>
          </w:p>
        </w:tc>
      </w:tr>
      <w:tr w14:paraId="28DB6EC4" w14:textId="77777777" w:rsidTr="00E452F4">
        <w:tblPrEx>
          <w:tblW w:w="9776" w:type="dxa"/>
          <w:tblLook w:val="04A0"/>
        </w:tblPrEx>
        <w:tc>
          <w:tcPr>
            <w:tcW w:w="692" w:type="dxa"/>
          </w:tcPr>
          <w:p w:rsidR="008A0A73" w:rsidRPr="008F0610" w:rsidP="008A0A73" w14:paraId="5D367718" w14:textId="49D456B4">
            <w:pPr>
              <w:pStyle w:val="BodyText"/>
              <w:spacing w:after="0"/>
              <w:jc w:val="center"/>
              <w:rPr>
                <w:bCs/>
                <w:sz w:val="18"/>
                <w:szCs w:val="18"/>
              </w:rPr>
            </w:pPr>
            <w:r w:rsidRPr="008F0610">
              <w:rPr>
                <w:bCs/>
                <w:sz w:val="18"/>
                <w:szCs w:val="18"/>
              </w:rPr>
              <w:t>Лот 3</w:t>
            </w:r>
          </w:p>
        </w:tc>
        <w:tc>
          <w:tcPr>
            <w:tcW w:w="4428" w:type="dxa"/>
            <w:vAlign w:val="center"/>
          </w:tcPr>
          <w:p w:rsidR="008A0A73" w:rsidRPr="00041FC6" w:rsidP="008A0A73" w14:paraId="0D83AF49" w14:textId="4B3E28C4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5E736F">
              <w:rPr>
                <w:sz w:val="22"/>
                <w:szCs w:val="22"/>
              </w:rPr>
              <w:t>ООО «Альбион»</w:t>
            </w:r>
            <w:r>
              <w:rPr>
                <w:sz w:val="22"/>
                <w:szCs w:val="22"/>
              </w:rPr>
              <w:t xml:space="preserve"> (</w:t>
            </w:r>
            <w:r w:rsidRPr="003772AF">
              <w:rPr>
                <w:sz w:val="22"/>
                <w:szCs w:val="22"/>
              </w:rPr>
              <w:t>ИНН 8601064807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44" w:type="dxa"/>
            <w:vAlign w:val="center"/>
          </w:tcPr>
          <w:p w:rsidR="008A0A73" w:rsidRPr="00041FC6" w:rsidP="008A0A73" w14:paraId="6634E484" w14:textId="77777777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</w:p>
          <w:p w:rsidR="008A0A73" w:rsidRPr="00041FC6" w:rsidP="008A0A73" w14:paraId="5A5EE8A3" w14:textId="162F78CB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 w:rsidRPr="00E452F4">
              <w:rPr>
                <w:sz w:val="22"/>
                <w:szCs w:val="22"/>
              </w:rPr>
              <w:t>252 721.58</w:t>
            </w:r>
          </w:p>
        </w:tc>
        <w:tc>
          <w:tcPr>
            <w:tcW w:w="2712" w:type="dxa"/>
            <w:vAlign w:val="center"/>
          </w:tcPr>
          <w:p w:rsidR="008A0A73" w:rsidRPr="00041FC6" w:rsidP="008A0A73" w14:paraId="5B1AA93D" w14:textId="55552A1B">
            <w:pPr>
              <w:pStyle w:val="BodyText"/>
              <w:spacing w:after="0"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252,72</w:t>
            </w:r>
          </w:p>
        </w:tc>
      </w:tr>
      <w:tr w14:paraId="00B15A5A" w14:textId="77777777" w:rsidTr="00E452F4">
        <w:tblPrEx>
          <w:tblW w:w="9776" w:type="dxa"/>
          <w:tblLook w:val="04A0"/>
        </w:tblPrEx>
        <w:tc>
          <w:tcPr>
            <w:tcW w:w="692" w:type="dxa"/>
          </w:tcPr>
          <w:p w:rsidR="008A0A73" w:rsidRPr="008F0610" w:rsidP="008A0A73" w14:paraId="5B18BF3C" w14:textId="465CDE62">
            <w:pPr>
              <w:pStyle w:val="BodyText"/>
              <w:spacing w:after="0"/>
              <w:jc w:val="center"/>
              <w:rPr>
                <w:bCs/>
                <w:sz w:val="18"/>
                <w:szCs w:val="18"/>
              </w:rPr>
            </w:pPr>
            <w:r w:rsidRPr="008F0610">
              <w:rPr>
                <w:bCs/>
                <w:sz w:val="18"/>
                <w:szCs w:val="18"/>
              </w:rPr>
              <w:t>Лот 4</w:t>
            </w:r>
          </w:p>
        </w:tc>
        <w:tc>
          <w:tcPr>
            <w:tcW w:w="4428" w:type="dxa"/>
            <w:vAlign w:val="center"/>
          </w:tcPr>
          <w:p w:rsidR="008A0A73" w:rsidRPr="005E736F" w:rsidP="008A0A73" w14:paraId="5F6D4AD2" w14:textId="244CD7DD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5E736F">
              <w:rPr>
                <w:sz w:val="22"/>
                <w:szCs w:val="22"/>
              </w:rPr>
              <w:t>ООО «Трест ЗСГС»</w:t>
            </w:r>
            <w:r>
              <w:rPr>
                <w:sz w:val="22"/>
                <w:szCs w:val="22"/>
              </w:rPr>
              <w:t xml:space="preserve"> </w:t>
            </w:r>
            <w:r w:rsidRPr="003772AF">
              <w:rPr>
                <w:sz w:val="22"/>
                <w:szCs w:val="22"/>
              </w:rPr>
              <w:t>(ИНН 8602228279)</w:t>
            </w:r>
          </w:p>
        </w:tc>
        <w:tc>
          <w:tcPr>
            <w:tcW w:w="1944" w:type="dxa"/>
            <w:vAlign w:val="center"/>
          </w:tcPr>
          <w:p w:rsidR="008A0A73" w:rsidRPr="00041FC6" w:rsidP="008A0A73" w14:paraId="60E8463C" w14:textId="3639B93F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 w:rsidRPr="00E452F4">
              <w:rPr>
                <w:sz w:val="22"/>
                <w:szCs w:val="22"/>
              </w:rPr>
              <w:t>573 273.94</w:t>
            </w:r>
          </w:p>
        </w:tc>
        <w:tc>
          <w:tcPr>
            <w:tcW w:w="2712" w:type="dxa"/>
            <w:vAlign w:val="center"/>
          </w:tcPr>
          <w:p w:rsidR="008A0A73" w:rsidRPr="00041FC6" w:rsidP="008A0A73" w14:paraId="49DB64A8" w14:textId="4AD63011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573,27</w:t>
            </w:r>
          </w:p>
        </w:tc>
      </w:tr>
      <w:tr w14:paraId="1DFA3A55" w14:textId="77777777" w:rsidTr="00E452F4">
        <w:tblPrEx>
          <w:tblW w:w="9776" w:type="dxa"/>
          <w:tblLook w:val="04A0"/>
        </w:tblPrEx>
        <w:tc>
          <w:tcPr>
            <w:tcW w:w="692" w:type="dxa"/>
          </w:tcPr>
          <w:p w:rsidR="008A0A73" w:rsidRPr="008F0610" w:rsidP="008A0A73" w14:paraId="23E0445B" w14:textId="7A815C83">
            <w:pPr>
              <w:pStyle w:val="BodyText"/>
              <w:spacing w:after="0"/>
              <w:jc w:val="center"/>
              <w:rPr>
                <w:bCs/>
                <w:sz w:val="18"/>
                <w:szCs w:val="18"/>
              </w:rPr>
            </w:pPr>
            <w:r w:rsidRPr="008F0610">
              <w:rPr>
                <w:bCs/>
                <w:sz w:val="18"/>
                <w:szCs w:val="18"/>
              </w:rPr>
              <w:t>Лот 5</w:t>
            </w:r>
          </w:p>
        </w:tc>
        <w:tc>
          <w:tcPr>
            <w:tcW w:w="4428" w:type="dxa"/>
            <w:vAlign w:val="center"/>
          </w:tcPr>
          <w:p w:rsidR="008A0A73" w:rsidP="008A0A73" w14:paraId="1221B431" w14:textId="4BE7AF97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5E736F">
              <w:rPr>
                <w:sz w:val="22"/>
                <w:szCs w:val="22"/>
              </w:rPr>
              <w:t>АО «РН-НЯГАНЬНЕФТЕГАЗ»</w:t>
            </w:r>
          </w:p>
          <w:p w:rsidR="008A0A73" w:rsidRPr="005E736F" w:rsidP="008A0A73" w14:paraId="6DAB2CA0" w14:textId="00A341D8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3772AF">
              <w:rPr>
                <w:sz w:val="22"/>
                <w:szCs w:val="22"/>
              </w:rPr>
              <w:t>(ИНН 8610010727)</w:t>
            </w:r>
          </w:p>
        </w:tc>
        <w:tc>
          <w:tcPr>
            <w:tcW w:w="1944" w:type="dxa"/>
            <w:vAlign w:val="center"/>
          </w:tcPr>
          <w:p w:rsidR="008A0A73" w:rsidRPr="00041FC6" w:rsidP="008A0A73" w14:paraId="40442BC4" w14:textId="5F8473E3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 w:rsidRPr="00E452F4">
              <w:rPr>
                <w:sz w:val="22"/>
                <w:szCs w:val="22"/>
              </w:rPr>
              <w:t>198 933.31</w:t>
            </w:r>
          </w:p>
        </w:tc>
        <w:tc>
          <w:tcPr>
            <w:tcW w:w="2712" w:type="dxa"/>
            <w:vAlign w:val="center"/>
          </w:tcPr>
          <w:p w:rsidR="008A0A73" w:rsidRPr="00041FC6" w:rsidP="008A0A73" w14:paraId="124FE469" w14:textId="0D079848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198,93</w:t>
            </w:r>
          </w:p>
        </w:tc>
      </w:tr>
      <w:tr w14:paraId="0CDA4DF3" w14:textId="77777777" w:rsidTr="00E452F4">
        <w:tblPrEx>
          <w:tblW w:w="9776" w:type="dxa"/>
          <w:tblLook w:val="04A0"/>
        </w:tblPrEx>
        <w:tc>
          <w:tcPr>
            <w:tcW w:w="692" w:type="dxa"/>
          </w:tcPr>
          <w:p w:rsidR="008A0A73" w:rsidRPr="008F0610" w:rsidP="008A0A73" w14:paraId="66246DF0" w14:textId="2993FF84">
            <w:pPr>
              <w:pStyle w:val="BodyText"/>
              <w:spacing w:after="0"/>
              <w:jc w:val="center"/>
              <w:rPr>
                <w:bCs/>
                <w:sz w:val="18"/>
                <w:szCs w:val="18"/>
              </w:rPr>
            </w:pPr>
            <w:r w:rsidRPr="008F0610">
              <w:rPr>
                <w:bCs/>
                <w:sz w:val="18"/>
                <w:szCs w:val="18"/>
              </w:rPr>
              <w:t>Лот 6</w:t>
            </w:r>
          </w:p>
        </w:tc>
        <w:tc>
          <w:tcPr>
            <w:tcW w:w="4428" w:type="dxa"/>
            <w:vAlign w:val="center"/>
          </w:tcPr>
          <w:p w:rsidR="008A0A73" w:rsidP="008A0A73" w14:paraId="790A6511" w14:textId="12482034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5E736F">
              <w:rPr>
                <w:sz w:val="22"/>
                <w:szCs w:val="22"/>
              </w:rPr>
              <w:t>АО «РН-НЯГАНЬНЕФТЕГАЗ»</w:t>
            </w:r>
          </w:p>
          <w:p w:rsidR="008A0A73" w:rsidRPr="005E736F" w:rsidP="008A0A73" w14:paraId="1E9A6B27" w14:textId="70A15A19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3772AF">
              <w:rPr>
                <w:sz w:val="22"/>
                <w:szCs w:val="22"/>
              </w:rPr>
              <w:t>(ИНН 8610010727)</w:t>
            </w:r>
          </w:p>
        </w:tc>
        <w:tc>
          <w:tcPr>
            <w:tcW w:w="1944" w:type="dxa"/>
            <w:vAlign w:val="center"/>
          </w:tcPr>
          <w:p w:rsidR="008A0A73" w:rsidRPr="00041FC6" w:rsidP="008A0A73" w14:paraId="11B22BBC" w14:textId="775EA8AC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 w:rsidRPr="00E452F4">
              <w:rPr>
                <w:sz w:val="22"/>
                <w:szCs w:val="22"/>
              </w:rPr>
              <w:t>520 167.68</w:t>
            </w:r>
          </w:p>
        </w:tc>
        <w:tc>
          <w:tcPr>
            <w:tcW w:w="2712" w:type="dxa"/>
            <w:vAlign w:val="center"/>
          </w:tcPr>
          <w:p w:rsidR="008A0A73" w:rsidRPr="00041FC6" w:rsidP="008A0A73" w14:paraId="7B4478C6" w14:textId="1F2BB059">
            <w:pPr>
              <w:pStyle w:val="BodyText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520,17</w:t>
            </w:r>
          </w:p>
        </w:tc>
      </w:tr>
    </w:tbl>
    <w:p w:rsidR="00E44301" w:rsidRPr="00041FC6" w:rsidP="00E44301" w14:paraId="0535145F" w14:textId="77777777">
      <w:pPr>
        <w:pStyle w:val="BodyText"/>
        <w:spacing w:after="0"/>
        <w:jc w:val="center"/>
        <w:rPr>
          <w:sz w:val="22"/>
          <w:szCs w:val="22"/>
        </w:rPr>
      </w:pPr>
    </w:p>
    <w:p w:rsidR="0071570D" w:rsidRPr="00041FC6" w:rsidP="0071570D" w14:paraId="15353902" w14:textId="615BA6BB">
      <w:pPr>
        <w:pStyle w:val="BodyText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041FC6">
        <w:rPr>
          <w:sz w:val="22"/>
          <w:szCs w:val="22"/>
        </w:rPr>
        <w:t xml:space="preserve"> </w:t>
      </w:r>
      <w:r w:rsidRPr="00041FC6">
        <w:rPr>
          <w:b/>
          <w:sz w:val="22"/>
          <w:szCs w:val="22"/>
        </w:rPr>
        <w:t>Начальная цена дополнительного периода</w:t>
      </w:r>
      <w:r w:rsidRPr="00041FC6">
        <w:rPr>
          <w:sz w:val="22"/>
          <w:szCs w:val="22"/>
        </w:rPr>
        <w:t xml:space="preserve"> соответствует цене на последнем этапе торгов путем публичного предложения </w:t>
      </w:r>
      <w:r w:rsidRPr="00AB3251">
        <w:rPr>
          <w:sz w:val="22"/>
          <w:szCs w:val="22"/>
        </w:rPr>
        <w:t xml:space="preserve">№ </w:t>
      </w:r>
      <w:r w:rsidRPr="00AB3251" w:rsidR="00AB3251">
        <w:rPr>
          <w:rStyle w:val="docheader"/>
          <w:sz w:val="22"/>
          <w:szCs w:val="22"/>
        </w:rPr>
        <w:t>007589</w:t>
      </w:r>
      <w:r w:rsidRPr="00AB3251" w:rsidR="00AB3251">
        <w:rPr>
          <w:rStyle w:val="docheader"/>
          <w:sz w:val="22"/>
          <w:szCs w:val="22"/>
        </w:rPr>
        <w:t>/</w:t>
      </w:r>
      <w:r w:rsidR="00AB3251">
        <w:rPr>
          <w:rStyle w:val="docheader"/>
          <w:sz w:val="22"/>
          <w:szCs w:val="22"/>
        </w:rPr>
        <w:t>(</w:t>
      </w:r>
      <w:r w:rsidR="00AB3251">
        <w:rPr>
          <w:rStyle w:val="docheader"/>
          <w:sz w:val="22"/>
          <w:szCs w:val="22"/>
        </w:rPr>
        <w:t xml:space="preserve">2,3,4,5,6) </w:t>
      </w:r>
      <w:r w:rsidRPr="00AB3251">
        <w:rPr>
          <w:sz w:val="22"/>
          <w:szCs w:val="22"/>
        </w:rPr>
        <w:t>и понижается на 10 (десять) процент</w:t>
      </w:r>
      <w:r w:rsidR="008E31E8">
        <w:rPr>
          <w:sz w:val="22"/>
          <w:szCs w:val="22"/>
        </w:rPr>
        <w:t>ов</w:t>
      </w:r>
      <w:r w:rsidRPr="00AB3251">
        <w:rPr>
          <w:sz w:val="22"/>
          <w:szCs w:val="22"/>
        </w:rPr>
        <w:t xml:space="preserve"> от начальной цены продажи имущества на первом дополнительном</w:t>
      </w:r>
      <w:r w:rsidRPr="00041FC6">
        <w:rPr>
          <w:sz w:val="22"/>
          <w:szCs w:val="22"/>
        </w:rPr>
        <w:t xml:space="preserve"> периоде  (величина снижения) каждые </w:t>
      </w:r>
      <w:r w:rsidR="00C30128">
        <w:rPr>
          <w:sz w:val="22"/>
          <w:szCs w:val="22"/>
        </w:rPr>
        <w:t xml:space="preserve">3 </w:t>
      </w:r>
      <w:r w:rsidRPr="00041FC6">
        <w:rPr>
          <w:sz w:val="22"/>
          <w:szCs w:val="22"/>
        </w:rPr>
        <w:t>календарных дн</w:t>
      </w:r>
      <w:r w:rsidR="00C30128">
        <w:rPr>
          <w:sz w:val="22"/>
          <w:szCs w:val="22"/>
        </w:rPr>
        <w:t>я</w:t>
      </w:r>
      <w:r w:rsidRPr="00041FC6">
        <w:rPr>
          <w:sz w:val="22"/>
          <w:szCs w:val="22"/>
        </w:rPr>
        <w:t xml:space="preserve"> (этап снижения цены). </w:t>
      </w:r>
    </w:p>
    <w:p w:rsidR="009F7DD2" w:rsidP="00E452F4" w14:paraId="14C48EEB" w14:textId="024DE4BC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9F7DD2">
        <w:rPr>
          <w:sz w:val="22"/>
          <w:szCs w:val="22"/>
        </w:rPr>
        <w:t xml:space="preserve">Величина снижения начальной цены (далее – «Шаг снижения») устанавливается в процентном соотношении от начальной цены продажи и составляет 10% (десять процентов), </w:t>
      </w:r>
      <w:r w:rsidRPr="009F7DD2">
        <w:rPr>
          <w:b/>
          <w:bCs/>
          <w:sz w:val="22"/>
          <w:szCs w:val="22"/>
        </w:rPr>
        <w:t>на последнем этапе величина снижения составит 9</w:t>
      </w:r>
      <w:r w:rsidR="008A0A73">
        <w:rPr>
          <w:b/>
          <w:bCs/>
          <w:sz w:val="22"/>
          <w:szCs w:val="22"/>
        </w:rPr>
        <w:t>,9</w:t>
      </w:r>
      <w:r w:rsidRPr="009F7DD2">
        <w:rPr>
          <w:b/>
          <w:bCs/>
          <w:sz w:val="22"/>
          <w:szCs w:val="22"/>
        </w:rPr>
        <w:t>%</w:t>
      </w:r>
      <w:r w:rsidR="00164581">
        <w:rPr>
          <w:b/>
          <w:bCs/>
          <w:sz w:val="22"/>
          <w:szCs w:val="22"/>
        </w:rPr>
        <w:t xml:space="preserve"> (девять целых, девять десятых процентов)</w:t>
      </w:r>
      <w:r>
        <w:rPr>
          <w:sz w:val="22"/>
          <w:szCs w:val="22"/>
        </w:rPr>
        <w:t xml:space="preserve">, </w:t>
      </w:r>
      <w:r w:rsidRPr="00A63849">
        <w:rPr>
          <w:b/>
          <w:bCs/>
          <w:sz w:val="22"/>
          <w:szCs w:val="22"/>
        </w:rPr>
        <w:t xml:space="preserve">цена отсечения составляет </w:t>
      </w:r>
      <w:r w:rsidR="008A0A73">
        <w:rPr>
          <w:b/>
          <w:bCs/>
          <w:sz w:val="22"/>
          <w:szCs w:val="22"/>
        </w:rPr>
        <w:t>0,</w:t>
      </w:r>
      <w:r w:rsidRPr="00A63849">
        <w:rPr>
          <w:b/>
          <w:bCs/>
          <w:sz w:val="22"/>
          <w:szCs w:val="22"/>
        </w:rPr>
        <w:t>1%</w:t>
      </w:r>
      <w:r w:rsidRPr="009F7DD2">
        <w:rPr>
          <w:sz w:val="22"/>
          <w:szCs w:val="22"/>
        </w:rPr>
        <w:t xml:space="preserve"> </w:t>
      </w:r>
      <w:r w:rsidRPr="00A63849">
        <w:rPr>
          <w:b/>
          <w:bCs/>
          <w:sz w:val="22"/>
          <w:szCs w:val="22"/>
        </w:rPr>
        <w:t>(</w:t>
      </w:r>
      <w:r w:rsidR="008A0A73">
        <w:rPr>
          <w:b/>
          <w:bCs/>
          <w:sz w:val="22"/>
          <w:szCs w:val="22"/>
        </w:rPr>
        <w:t>ноль целых одна десятая</w:t>
      </w:r>
      <w:r w:rsidRPr="00A63849">
        <w:rPr>
          <w:b/>
          <w:bCs/>
          <w:sz w:val="22"/>
          <w:szCs w:val="22"/>
        </w:rPr>
        <w:t>) процент</w:t>
      </w:r>
      <w:r w:rsidR="00570667">
        <w:rPr>
          <w:b/>
          <w:bCs/>
          <w:sz w:val="22"/>
          <w:szCs w:val="22"/>
        </w:rPr>
        <w:t>а</w:t>
      </w:r>
      <w:r w:rsidRPr="009F7DD2">
        <w:rPr>
          <w:sz w:val="22"/>
          <w:szCs w:val="22"/>
        </w:rPr>
        <w:t xml:space="preserve"> от начальной цены, указанной в сообщении о продаже имущественных прав должника. </w:t>
      </w:r>
    </w:p>
    <w:p w:rsidR="009F7DD2" w:rsidP="00E452F4" w14:paraId="281148ED" w14:textId="3BEF68D1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9F7DD2">
        <w:rPr>
          <w:sz w:val="22"/>
          <w:szCs w:val="22"/>
        </w:rPr>
        <w:t xml:space="preserve">Имущественные права должника не могут быть проданы по цене ниже </w:t>
      </w:r>
      <w:r w:rsidRPr="00A63849">
        <w:rPr>
          <w:b/>
          <w:bCs/>
          <w:sz w:val="22"/>
          <w:szCs w:val="22"/>
        </w:rPr>
        <w:t xml:space="preserve">Цены отсечения, которая составляет </w:t>
      </w:r>
      <w:r w:rsidR="008A0A73">
        <w:rPr>
          <w:b/>
          <w:bCs/>
          <w:sz w:val="22"/>
          <w:szCs w:val="22"/>
        </w:rPr>
        <w:t>0,</w:t>
      </w:r>
      <w:r w:rsidRPr="00A63849">
        <w:rPr>
          <w:b/>
          <w:bCs/>
          <w:sz w:val="22"/>
          <w:szCs w:val="22"/>
        </w:rPr>
        <w:t>1% (</w:t>
      </w:r>
      <w:r w:rsidR="008A0A73">
        <w:rPr>
          <w:b/>
          <w:bCs/>
          <w:sz w:val="22"/>
          <w:szCs w:val="22"/>
        </w:rPr>
        <w:t>ноль целых одна десятая</w:t>
      </w:r>
      <w:r w:rsidRPr="00A63849">
        <w:rPr>
          <w:b/>
          <w:bCs/>
          <w:sz w:val="22"/>
          <w:szCs w:val="22"/>
        </w:rPr>
        <w:t>) процент</w:t>
      </w:r>
      <w:r w:rsidR="00570667">
        <w:rPr>
          <w:b/>
          <w:bCs/>
          <w:sz w:val="22"/>
          <w:szCs w:val="22"/>
        </w:rPr>
        <w:t>а</w:t>
      </w:r>
      <w:r w:rsidRPr="00A63849">
        <w:rPr>
          <w:b/>
          <w:bCs/>
          <w:sz w:val="22"/>
          <w:szCs w:val="22"/>
        </w:rPr>
        <w:t xml:space="preserve"> от начальной цены</w:t>
      </w:r>
      <w:r w:rsidRPr="009F7DD2">
        <w:rPr>
          <w:sz w:val="22"/>
          <w:szCs w:val="22"/>
        </w:rPr>
        <w:t>, указанной в сообщении о продаже имущественных прав должника.</w:t>
      </w:r>
    </w:p>
    <w:p w:rsidR="0071736C" w:rsidP="00E452F4" w14:paraId="54698B7F" w14:textId="7BC8CAB1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41FC6" w:rsidR="006B1136">
        <w:rPr>
          <w:sz w:val="22"/>
          <w:szCs w:val="22"/>
        </w:rPr>
        <w:t xml:space="preserve">. Во всем ином, что не предусмотрено настоящими Дополнением, подлежат применению правила, установленные Положением </w:t>
      </w:r>
      <w:r w:rsidRPr="009F7DD2" w:rsidR="009F7DD2">
        <w:rPr>
          <w:sz w:val="22"/>
          <w:szCs w:val="22"/>
        </w:rPr>
        <w:t>о порядке и условиях проведения торгов по реализации имущественных прав, принадлежащих закрытому акционерному обществу «ДИВА» в рамках конкурсного производства по делу № А75-3598/2021</w:t>
      </w:r>
      <w:r w:rsidR="009F7DD2">
        <w:rPr>
          <w:sz w:val="22"/>
          <w:szCs w:val="22"/>
        </w:rPr>
        <w:t xml:space="preserve">, утвержденное определением Арбитражного суда г. Ханты-Мансийск от 24.04.2024 г. </w:t>
      </w:r>
    </w:p>
    <w:p w:rsidR="00A63849" w:rsidP="005E60A7" w14:paraId="599F8904" w14:textId="77777777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56"/>
        <w:gridCol w:w="4109"/>
        <w:gridCol w:w="2141"/>
      </w:tblGrid>
      <w:tr w14:paraId="2D09C3AF" w14:textId="77777777" w:rsidTr="00273EF6">
        <w:tblPrEx>
          <w:tblW w:w="5000" w:type="pc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</w:trPr>
        <w:tc>
          <w:tcPr>
            <w:tcW w:w="3956" w:type="dxa"/>
            <w:vAlign w:val="center"/>
            <w:hideMark/>
          </w:tcPr>
          <w:p w:rsidR="00041FC6" w:rsidP="00D868DA" w14:paraId="7019597B" w14:textId="0CEDCFF3">
            <w:pPr>
              <w:pStyle w:val="a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60103C">
              <w:rPr>
                <w:b/>
                <w:bCs/>
                <w:sz w:val="20"/>
                <w:szCs w:val="20"/>
              </w:rPr>
              <w:t>онкурсный управляющий</w:t>
            </w:r>
            <w:r w:rsidRPr="0060103C">
              <w:rPr>
                <w:b/>
                <w:bCs/>
                <w:sz w:val="20"/>
                <w:szCs w:val="20"/>
              </w:rPr>
              <w:br/>
            </w:r>
            <w:r w:rsidR="00A63849">
              <w:rPr>
                <w:b/>
                <w:bCs/>
                <w:sz w:val="20"/>
                <w:szCs w:val="20"/>
              </w:rPr>
              <w:t>ЗАО «ДИВА»</w:t>
            </w:r>
          </w:p>
          <w:p w:rsidR="00041FC6" w:rsidRPr="0060103C" w:rsidP="00D868DA" w14:paraId="178AB56D" w14:textId="77777777">
            <w:pPr>
              <w:pStyle w:val="ab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  <w:hideMark/>
          </w:tcPr>
          <w:p w:rsidR="00041FC6" w:rsidRPr="0060103C" w:rsidP="00D868DA" w14:paraId="3F5EE63F" w14:textId="3579A8A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00810" cy="1481920"/>
                  <wp:effectExtent l="0" t="0" r="889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393" cy="151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103C">
              <w:rPr>
                <w:sz w:val="20"/>
                <w:szCs w:val="20"/>
              </w:rPr>
              <w:br/>
            </w:r>
          </w:p>
        </w:tc>
        <w:tc>
          <w:tcPr>
            <w:tcW w:w="2141" w:type="dxa"/>
            <w:vAlign w:val="center"/>
            <w:hideMark/>
          </w:tcPr>
          <w:p w:rsidR="00041FC6" w:rsidRPr="0060103C" w:rsidP="00C30128" w14:paraId="36B3DBF3" w14:textId="55CA21E1">
            <w:pPr>
              <w:pStyle w:val="ab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Р.З. Насыров</w:t>
            </w:r>
          </w:p>
        </w:tc>
      </w:tr>
    </w:tbl>
    <w:p w:rsidR="0071736C" w:rsidRPr="0071736C" w:rsidP="0071736C" w14:paraId="6AA4D236" w14:textId="77777777">
      <w:pPr>
        <w:pStyle w:val="BodyText"/>
        <w:jc w:val="right"/>
      </w:pPr>
    </w:p>
    <w:sectPr w:rsidSect="00C30128">
      <w:pgSz w:w="11906" w:h="16838"/>
      <w:pgMar w:top="568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F73EA5"/>
    <w:multiLevelType w:val="hybridMultilevel"/>
    <w:tmpl w:val="0F42A0C6"/>
    <w:lvl w:ilvl="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D5"/>
    <w:rsid w:val="00027FE7"/>
    <w:rsid w:val="000302C5"/>
    <w:rsid w:val="00041FC6"/>
    <w:rsid w:val="00073DA2"/>
    <w:rsid w:val="00084035"/>
    <w:rsid w:val="000B1157"/>
    <w:rsid w:val="000B4607"/>
    <w:rsid w:val="00146A78"/>
    <w:rsid w:val="00152680"/>
    <w:rsid w:val="0015539B"/>
    <w:rsid w:val="00164581"/>
    <w:rsid w:val="001719F1"/>
    <w:rsid w:val="0017303D"/>
    <w:rsid w:val="00194675"/>
    <w:rsid w:val="001C2A48"/>
    <w:rsid w:val="001E621E"/>
    <w:rsid w:val="002062D3"/>
    <w:rsid w:val="0022559F"/>
    <w:rsid w:val="00225E5C"/>
    <w:rsid w:val="0023320E"/>
    <w:rsid w:val="00250B72"/>
    <w:rsid w:val="00273EF6"/>
    <w:rsid w:val="002763A1"/>
    <w:rsid w:val="002B004A"/>
    <w:rsid w:val="00327EB1"/>
    <w:rsid w:val="00335771"/>
    <w:rsid w:val="00350DB0"/>
    <w:rsid w:val="003772AF"/>
    <w:rsid w:val="0038513B"/>
    <w:rsid w:val="00387F88"/>
    <w:rsid w:val="003B23E4"/>
    <w:rsid w:val="003B703A"/>
    <w:rsid w:val="003F6942"/>
    <w:rsid w:val="00420AD2"/>
    <w:rsid w:val="004256B4"/>
    <w:rsid w:val="0043225C"/>
    <w:rsid w:val="00433305"/>
    <w:rsid w:val="004364CD"/>
    <w:rsid w:val="00442B64"/>
    <w:rsid w:val="004604C3"/>
    <w:rsid w:val="00466467"/>
    <w:rsid w:val="004C09CA"/>
    <w:rsid w:val="004C0F1E"/>
    <w:rsid w:val="004D699E"/>
    <w:rsid w:val="004F2379"/>
    <w:rsid w:val="0051443E"/>
    <w:rsid w:val="005239E4"/>
    <w:rsid w:val="00543BF6"/>
    <w:rsid w:val="00562796"/>
    <w:rsid w:val="00566DBF"/>
    <w:rsid w:val="00570667"/>
    <w:rsid w:val="00575C27"/>
    <w:rsid w:val="00577292"/>
    <w:rsid w:val="005C70DA"/>
    <w:rsid w:val="005D1172"/>
    <w:rsid w:val="005E4768"/>
    <w:rsid w:val="005E60A7"/>
    <w:rsid w:val="005E736F"/>
    <w:rsid w:val="005E7D6D"/>
    <w:rsid w:val="0060103C"/>
    <w:rsid w:val="00604650"/>
    <w:rsid w:val="006236BC"/>
    <w:rsid w:val="006613F1"/>
    <w:rsid w:val="00673FB1"/>
    <w:rsid w:val="00687E09"/>
    <w:rsid w:val="006B1136"/>
    <w:rsid w:val="006C2E6B"/>
    <w:rsid w:val="006C4E21"/>
    <w:rsid w:val="0071570D"/>
    <w:rsid w:val="0071736C"/>
    <w:rsid w:val="00737204"/>
    <w:rsid w:val="00756F80"/>
    <w:rsid w:val="00772E5B"/>
    <w:rsid w:val="007B649F"/>
    <w:rsid w:val="007F63DB"/>
    <w:rsid w:val="00801DEE"/>
    <w:rsid w:val="00811735"/>
    <w:rsid w:val="00861952"/>
    <w:rsid w:val="00870C9B"/>
    <w:rsid w:val="008810E8"/>
    <w:rsid w:val="008834CC"/>
    <w:rsid w:val="008871A8"/>
    <w:rsid w:val="0089395B"/>
    <w:rsid w:val="008A0A73"/>
    <w:rsid w:val="008A4234"/>
    <w:rsid w:val="008B3599"/>
    <w:rsid w:val="008B4CA7"/>
    <w:rsid w:val="008C1BC0"/>
    <w:rsid w:val="008C7A87"/>
    <w:rsid w:val="008E31E8"/>
    <w:rsid w:val="008F0610"/>
    <w:rsid w:val="0090562A"/>
    <w:rsid w:val="0096291A"/>
    <w:rsid w:val="00972602"/>
    <w:rsid w:val="009763BE"/>
    <w:rsid w:val="00982091"/>
    <w:rsid w:val="0099108E"/>
    <w:rsid w:val="009C69B4"/>
    <w:rsid w:val="009E4EC0"/>
    <w:rsid w:val="009E5633"/>
    <w:rsid w:val="009E745D"/>
    <w:rsid w:val="009F5B98"/>
    <w:rsid w:val="009F7DD2"/>
    <w:rsid w:val="00A00E34"/>
    <w:rsid w:val="00A116E6"/>
    <w:rsid w:val="00A257FB"/>
    <w:rsid w:val="00A63849"/>
    <w:rsid w:val="00A65C8B"/>
    <w:rsid w:val="00A864EA"/>
    <w:rsid w:val="00AB3251"/>
    <w:rsid w:val="00AD1D39"/>
    <w:rsid w:val="00AD2B0B"/>
    <w:rsid w:val="00AF69C6"/>
    <w:rsid w:val="00B06192"/>
    <w:rsid w:val="00B3072D"/>
    <w:rsid w:val="00B33982"/>
    <w:rsid w:val="00B3681E"/>
    <w:rsid w:val="00B41B8C"/>
    <w:rsid w:val="00B54478"/>
    <w:rsid w:val="00B65BD5"/>
    <w:rsid w:val="00BA0543"/>
    <w:rsid w:val="00BC1F97"/>
    <w:rsid w:val="00BF2542"/>
    <w:rsid w:val="00C03E38"/>
    <w:rsid w:val="00C119B6"/>
    <w:rsid w:val="00C125FD"/>
    <w:rsid w:val="00C271E1"/>
    <w:rsid w:val="00C30128"/>
    <w:rsid w:val="00C31D52"/>
    <w:rsid w:val="00C3519A"/>
    <w:rsid w:val="00C54DCC"/>
    <w:rsid w:val="00C9783B"/>
    <w:rsid w:val="00CA6E2C"/>
    <w:rsid w:val="00CC3B9B"/>
    <w:rsid w:val="00CD4E2D"/>
    <w:rsid w:val="00CE0481"/>
    <w:rsid w:val="00D07915"/>
    <w:rsid w:val="00D23780"/>
    <w:rsid w:val="00D41F6B"/>
    <w:rsid w:val="00D42D93"/>
    <w:rsid w:val="00D8212A"/>
    <w:rsid w:val="00D868DA"/>
    <w:rsid w:val="00D93062"/>
    <w:rsid w:val="00DA5B06"/>
    <w:rsid w:val="00DB1363"/>
    <w:rsid w:val="00DE4F67"/>
    <w:rsid w:val="00E105A3"/>
    <w:rsid w:val="00E328D2"/>
    <w:rsid w:val="00E3321E"/>
    <w:rsid w:val="00E44301"/>
    <w:rsid w:val="00E452F4"/>
    <w:rsid w:val="00E801AB"/>
    <w:rsid w:val="00E85D2B"/>
    <w:rsid w:val="00F30E3C"/>
    <w:rsid w:val="00F47B3E"/>
    <w:rsid w:val="00F82049"/>
    <w:rsid w:val="00FA7D5D"/>
    <w:rsid w:val="00FC133D"/>
    <w:rsid w:val="00FF4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98990E"/>
  <w15:docId w15:val="{130E2ED7-3494-4B34-A58C-D22B63D9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3"/>
    <w:unhideWhenUsed/>
    <w:qFormat/>
    <w:rsid w:val="00B65BD5"/>
    <w:pPr>
      <w:tabs>
        <w:tab w:val="num" w:pos="2160"/>
      </w:tabs>
      <w:spacing w:before="280" w:after="280"/>
      <w:ind w:left="2160" w:hanging="18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B65BD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Hyperlink">
    <w:name w:val="Hyperlink"/>
    <w:uiPriority w:val="99"/>
    <w:unhideWhenUsed/>
    <w:rsid w:val="00B65BD5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B65B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B65B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65BD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Normal"/>
    <w:rsid w:val="00B65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Default">
    <w:name w:val="Default"/>
    <w:rsid w:val="00B65B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auiue">
    <w:name w:val="Iau?iue Знак"/>
    <w:basedOn w:val="DefaultParagraphFont"/>
    <w:link w:val="Iauiue0"/>
    <w:locked/>
    <w:rsid w:val="00B65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0">
    <w:name w:val="Iau?iue"/>
    <w:link w:val="Iauiue"/>
    <w:rsid w:val="00B65B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qFormat/>
    <w:rsid w:val="00F30E3C"/>
    <w:pPr>
      <w:suppressAutoHyphens w:val="0"/>
      <w:ind w:left="720"/>
    </w:pPr>
    <w:rPr>
      <w:lang w:eastAsia="ru-RU"/>
    </w:rPr>
  </w:style>
  <w:style w:type="character" w:customStyle="1" w:styleId="a0">
    <w:name w:val="Основной текст_"/>
    <w:link w:val="2"/>
    <w:rsid w:val="0043225C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43225C"/>
    <w:pPr>
      <w:widowControl w:val="0"/>
      <w:shd w:val="clear" w:color="auto" w:fill="FFFFFF"/>
      <w:suppressAutoHyphens w:val="0"/>
      <w:spacing w:line="278" w:lineRule="exact"/>
    </w:pPr>
    <w:rPr>
      <w:rFonts w:cstheme="minorBidi"/>
      <w:spacing w:val="2"/>
      <w:sz w:val="21"/>
      <w:szCs w:val="21"/>
      <w:lang w:eastAsia="en-US"/>
    </w:rPr>
  </w:style>
  <w:style w:type="paragraph" w:customStyle="1" w:styleId="Style8">
    <w:name w:val="Style8"/>
    <w:basedOn w:val="Normal"/>
    <w:uiPriority w:val="99"/>
    <w:rsid w:val="00BC1F97"/>
    <w:pPr>
      <w:widowControl w:val="0"/>
      <w:suppressAutoHyphens w:val="0"/>
      <w:autoSpaceDE w:val="0"/>
      <w:autoSpaceDN w:val="0"/>
      <w:adjustRightInd w:val="0"/>
      <w:spacing w:line="252" w:lineRule="exact"/>
      <w:ind w:firstLine="739"/>
      <w:jc w:val="both"/>
    </w:pPr>
    <w:rPr>
      <w:lang w:eastAsia="ru-RU"/>
    </w:rPr>
  </w:style>
  <w:style w:type="table" w:styleId="TableGrid">
    <w:name w:val="Table Grid"/>
    <w:basedOn w:val="TableNormal"/>
    <w:uiPriority w:val="59"/>
    <w:rsid w:val="0071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2062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62D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b">
    <w:name w:val="ab"/>
    <w:basedOn w:val="Normal"/>
    <w:next w:val="NormalWeb"/>
    <w:uiPriority w:val="99"/>
    <w:unhideWhenUsed/>
    <w:rsid w:val="00041FC6"/>
    <w:pPr>
      <w:suppressAutoHyphens w:val="0"/>
      <w:spacing w:before="120" w:after="120"/>
    </w:pPr>
    <w:rPr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41FC6"/>
  </w:style>
  <w:style w:type="character" w:customStyle="1" w:styleId="docheader">
    <w:name w:val="doc_header"/>
    <w:rsid w:val="00AB325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BC07-1071-4C1D-A4EF-65D973FC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