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FC1262" w:rsidP="00FC1262" w14:paraId="6C7F949A" w14:textId="7777777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96D1B" w:rsidRPr="00FA58B6" w:rsidP="00423F29" w14:paraId="7574BDEB" w14:textId="19E50AC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bookmarkStart w:id="0" w:name="_GoBack"/>
      <w:bookmarkEnd w:id="0"/>
      <w:r w:rsidR="00FC1262">
        <w:rPr>
          <w:rFonts w:ascii="Times New Roman" w:hAnsi="Times New Roman" w:cs="Times New Roman"/>
          <w:b/>
          <w:sz w:val="24"/>
          <w:szCs w:val="24"/>
        </w:rPr>
        <w:t>(цессии)</w:t>
      </w:r>
    </w:p>
    <w:p w:rsidR="00423F29" w:rsidRPr="00745321" w:rsidP="00423F29" w14:paraId="1AA6E8D1" w14:textId="4D258F62">
      <w:pPr>
        <w:jc w:val="both"/>
        <w:rPr>
          <w:rFonts w:ascii="Times New Roman" w:hAnsi="Times New Roman" w:cs="Times New Roman"/>
          <w:sz w:val="24"/>
          <w:szCs w:val="24"/>
        </w:rPr>
      </w:pPr>
      <w:r w:rsidRPr="00745321">
        <w:rPr>
          <w:rFonts w:ascii="Times New Roman" w:hAnsi="Times New Roman" w:cs="Times New Roman"/>
          <w:sz w:val="24"/>
          <w:szCs w:val="24"/>
        </w:rPr>
        <w:t xml:space="preserve">г. </w:t>
      </w:r>
      <w:r w:rsidR="00E92C5C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 w:rsidR="00234645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 w:rsidR="004C58ED">
        <w:rPr>
          <w:rFonts w:ascii="Times New Roman" w:hAnsi="Times New Roman" w:cs="Times New Roman"/>
          <w:sz w:val="24"/>
          <w:szCs w:val="24"/>
        </w:rPr>
        <w:tab/>
      </w:r>
      <w:r w:rsidRPr="00745321">
        <w:rPr>
          <w:rFonts w:ascii="Times New Roman" w:hAnsi="Times New Roman" w:cs="Times New Roman"/>
          <w:sz w:val="24"/>
          <w:szCs w:val="24"/>
        </w:rPr>
        <w:tab/>
      </w:r>
      <w:r w:rsidRPr="00745321" w:rsidR="0001494E">
        <w:rPr>
          <w:rFonts w:ascii="Times New Roman" w:hAnsi="Times New Roman" w:cs="Times New Roman"/>
          <w:sz w:val="24"/>
          <w:szCs w:val="24"/>
        </w:rPr>
        <w:t xml:space="preserve">   </w:t>
      </w:r>
      <w:r w:rsidRPr="00745321">
        <w:rPr>
          <w:rFonts w:ascii="Times New Roman" w:hAnsi="Times New Roman" w:cs="Times New Roman"/>
          <w:sz w:val="24"/>
          <w:szCs w:val="24"/>
        </w:rPr>
        <w:t>«</w:t>
      </w:r>
      <w:r w:rsidRPr="00745321" w:rsidR="00FC1262">
        <w:rPr>
          <w:rFonts w:ascii="Times New Roman" w:hAnsi="Times New Roman" w:cs="Times New Roman"/>
          <w:sz w:val="24"/>
          <w:szCs w:val="24"/>
        </w:rPr>
        <w:t>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» </w:t>
      </w:r>
      <w:r w:rsidRPr="00745321" w:rsidR="00FC1262">
        <w:rPr>
          <w:rFonts w:ascii="Times New Roman" w:hAnsi="Times New Roman" w:cs="Times New Roman"/>
          <w:sz w:val="24"/>
          <w:szCs w:val="24"/>
        </w:rPr>
        <w:t>_____</w:t>
      </w:r>
      <w:r w:rsidRPr="00745321">
        <w:rPr>
          <w:rFonts w:ascii="Times New Roman" w:hAnsi="Times New Roman" w:cs="Times New Roman"/>
          <w:sz w:val="24"/>
          <w:szCs w:val="24"/>
        </w:rPr>
        <w:t xml:space="preserve"> 20</w:t>
      </w:r>
      <w:r w:rsidR="00D76F53">
        <w:rPr>
          <w:rFonts w:ascii="Times New Roman" w:hAnsi="Times New Roman" w:cs="Times New Roman"/>
          <w:sz w:val="24"/>
          <w:szCs w:val="24"/>
        </w:rPr>
        <w:t>24</w:t>
      </w:r>
      <w:r w:rsidRPr="00745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5E0874" w:rsidP="001A2884" w14:paraId="103E6AED" w14:textId="58A9212D">
      <w:pPr>
        <w:pStyle w:val="BodyText"/>
        <w:spacing w:after="0"/>
        <w:ind w:firstLine="708"/>
        <w:jc w:val="both"/>
        <w:rPr>
          <w:color w:val="FF0000"/>
          <w:sz w:val="22"/>
          <w:szCs w:val="22"/>
        </w:rPr>
      </w:pPr>
      <w:r w:rsidRPr="00745321">
        <w:rPr>
          <w:b/>
          <w:szCs w:val="24"/>
        </w:rPr>
        <w:t>Общество с ограниченной ответственностью «</w:t>
      </w:r>
      <w:r w:rsidR="005E0874">
        <w:rPr>
          <w:b/>
          <w:szCs w:val="24"/>
          <w:lang w:val="ru-RU"/>
        </w:rPr>
        <w:t>УК Кальвус</w:t>
      </w:r>
      <w:r w:rsidRPr="00745321">
        <w:rPr>
          <w:noProof/>
          <w:szCs w:val="24"/>
        </w:rPr>
        <w:t>»</w:t>
      </w:r>
      <w:r w:rsidRPr="00745321">
        <w:rPr>
          <w:szCs w:val="24"/>
        </w:rPr>
        <w:t xml:space="preserve">, в лице конкурсного управляющего </w:t>
      </w:r>
      <w:r w:rsidR="003158A3">
        <w:rPr>
          <w:szCs w:val="24"/>
        </w:rPr>
        <w:t>Мусатова Владимира Владимировича</w:t>
      </w:r>
      <w:r w:rsidRPr="00745321">
        <w:rPr>
          <w:szCs w:val="24"/>
        </w:rPr>
        <w:t xml:space="preserve">, </w:t>
      </w:r>
      <w:r w:rsidRPr="00745321">
        <w:rPr>
          <w:noProof/>
          <w:szCs w:val="24"/>
        </w:rPr>
        <w:t>действующ</w:t>
      </w:r>
      <w:r w:rsidR="00575BFC">
        <w:rPr>
          <w:noProof/>
          <w:szCs w:val="24"/>
          <w:lang w:val="ru-RU"/>
        </w:rPr>
        <w:t>его</w:t>
      </w:r>
      <w:r w:rsidRPr="00745321">
        <w:rPr>
          <w:noProof/>
          <w:szCs w:val="24"/>
        </w:rPr>
        <w:t xml:space="preserve"> на основании </w:t>
      </w:r>
      <w:r w:rsidR="001A2884">
        <w:t>Решени</w:t>
      </w:r>
      <w:r w:rsidR="001A2884">
        <w:rPr>
          <w:lang w:val="ru-RU"/>
        </w:rPr>
        <w:t>я</w:t>
      </w:r>
      <w:r w:rsidR="001A2884">
        <w:t xml:space="preserve"> Арбитражного суда города Москвы 07 июня 2021 года (резолютивная часть решения объявлена 26.04.2021 года)</w:t>
      </w:r>
      <w:r w:rsidR="000E1831">
        <w:rPr>
          <w:lang w:val="ru-RU"/>
        </w:rPr>
        <w:t xml:space="preserve"> по делу А40-3</w:t>
      </w:r>
      <w:r w:rsidR="00B46156">
        <w:rPr>
          <w:lang w:val="ru-RU"/>
        </w:rPr>
        <w:t>2</w:t>
      </w:r>
      <w:r w:rsidR="000E1831">
        <w:rPr>
          <w:lang w:val="ru-RU"/>
        </w:rPr>
        <w:t>1073/</w:t>
      </w:r>
      <w:r w:rsidRPr="000E1831" w:rsidR="000E1831">
        <w:rPr>
          <w:lang w:val="ru-RU"/>
        </w:rPr>
        <w:t>19</w:t>
      </w:r>
      <w:r w:rsidRPr="000E1831" w:rsidR="003158A3">
        <w:rPr>
          <w:b/>
          <w:sz w:val="22"/>
          <w:szCs w:val="22"/>
        </w:rPr>
        <w:t>»</w:t>
      </w:r>
      <w:r w:rsidRPr="000E1831">
        <w:rPr>
          <w:szCs w:val="24"/>
        </w:rPr>
        <w:t>,</w:t>
      </w:r>
      <w:r w:rsidRPr="000E1831" w:rsidR="003158A3">
        <w:rPr>
          <w:szCs w:val="24"/>
          <w:lang w:val="ru-RU"/>
        </w:rPr>
        <w:t xml:space="preserve"> </w:t>
      </w:r>
      <w:r w:rsidRPr="000E1831">
        <w:rPr>
          <w:szCs w:val="24"/>
        </w:rPr>
        <w:t>именуемое в дальнейшем «Цедент», с одной</w:t>
      </w:r>
      <w:r w:rsidRPr="000E1831">
        <w:rPr>
          <w:szCs w:val="24"/>
          <w:lang w:eastAsia="ru-RU"/>
        </w:rPr>
        <w:t xml:space="preserve"> стороны, и</w:t>
      </w:r>
    </w:p>
    <w:p w:rsidR="008F5FD8" w:rsidRPr="007F393A" w:rsidP="00B41DB3" w14:paraId="4598C723" w14:textId="5F12F7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5321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, в лице 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  <w:r w:rsidRPr="0074532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, действующе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го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______________________</w:t>
      </w:r>
      <w:r w:rsidRPr="007F393A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именуемое в </w:t>
      </w:r>
      <w:r w:rsidRPr="00B46156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дальнейшем «Цессионарий», с другой стороны, именуемые совместно «Стороны», по итогам </w:t>
      </w:r>
      <w:r w:rsidRPr="00B46156" w:rsidR="009E705C">
        <w:rPr>
          <w:sz w:val="21"/>
          <w:szCs w:val="21"/>
        </w:rPr>
        <w:t xml:space="preserve"> </w:t>
      </w:r>
      <w:r w:rsidRPr="00B46156" w:rsidR="009E705C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предложения, с открытой формой  предложений о цене</w:t>
      </w:r>
      <w:r w:rsidRPr="009E705C" w:rsidR="009E705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E705C">
        <w:rPr>
          <w:rFonts w:ascii="Times New Roman" w:hAnsi="Times New Roman" w:cs="Times New Roman"/>
          <w:b/>
          <w:i/>
          <w:sz w:val="24"/>
          <w:szCs w:val="24"/>
        </w:rPr>
        <w:t>________________</w:t>
      </w:r>
      <w:r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41DB3">
        <w:rPr>
          <w:rFonts w:ascii="Times New Roman" w:hAnsi="Times New Roman" w:cs="Times New Roman"/>
          <w:sz w:val="24"/>
          <w:szCs w:val="24"/>
        </w:rPr>
        <w:t xml:space="preserve">на электронной площадке - </w:t>
      </w:r>
      <w:r w:rsidRPr="007F393A">
        <w:rPr>
          <w:rFonts w:ascii="Times New Roman" w:hAnsi="Times New Roman" w:cs="Times New Roman"/>
          <w:sz w:val="24"/>
          <w:szCs w:val="24"/>
        </w:rPr>
        <w:t>ООО «</w:t>
      </w:r>
      <w:r w:rsidRPr="007F393A" w:rsidR="00E20183">
        <w:rPr>
          <w:rFonts w:ascii="Times New Roman" w:hAnsi="Times New Roman" w:cs="Times New Roman"/>
          <w:sz w:val="24"/>
          <w:szCs w:val="24"/>
        </w:rPr>
        <w:t>Электронные системы Поволжья</w:t>
      </w:r>
      <w:r w:rsidRPr="007F393A">
        <w:rPr>
          <w:rFonts w:ascii="Times New Roman" w:hAnsi="Times New Roman" w:cs="Times New Roman"/>
          <w:sz w:val="24"/>
          <w:szCs w:val="24"/>
        </w:rPr>
        <w:t>»</w:t>
      </w:r>
      <w:r w:rsidR="00B41DB3">
        <w:rPr>
          <w:rFonts w:ascii="Times New Roman" w:hAnsi="Times New Roman" w:cs="Times New Roman"/>
          <w:sz w:val="24"/>
          <w:szCs w:val="24"/>
        </w:rPr>
        <w:t xml:space="preserve"> </w:t>
      </w:r>
      <w:r w:rsidRPr="00B41DB3" w:rsidR="00B41DB3">
        <w:rPr>
          <w:rFonts w:ascii="Times New Roman" w:hAnsi="Times New Roman" w:cs="Times New Roman"/>
          <w:noProof/>
          <w:sz w:val="24"/>
          <w:szCs w:val="24"/>
        </w:rPr>
        <w:t>(</w:t>
      </w:r>
      <w:r w:rsidRPr="00B41DB3" w:rsidR="00B41DB3">
        <w:rPr>
          <w:rFonts w:ascii="Times New Roman" w:hAnsi="Times New Roman" w:cs="Times New Roman"/>
          <w:sz w:val="24"/>
          <w:szCs w:val="24"/>
        </w:rPr>
        <w:t>603089, Нижний Новгород, ул. Полтавская д.32, ИНН 5262258084, ОГРН 1105262010193)</w:t>
      </w:r>
      <w:r w:rsidRPr="00B41DB3">
        <w:rPr>
          <w:rFonts w:ascii="Times New Roman" w:hAnsi="Times New Roman" w:cs="Times New Roman"/>
          <w:bCs/>
          <w:sz w:val="24"/>
          <w:szCs w:val="24"/>
          <w:lang w:eastAsia="ru-RU"/>
        </w:rPr>
        <w:t>,</w:t>
      </w:r>
      <w:r w:rsidRPr="007F39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заключили настоящий Договор о нижеследующем:</w:t>
      </w:r>
    </w:p>
    <w:p w:rsidR="006F0A2E" w:rsidRPr="007F393A" w:rsidP="008F5FD8" w14:paraId="111C56AB" w14:textId="777777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13C1" w:rsidRPr="007F393A" w:rsidP="00D213C1" w14:paraId="0735A681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3A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8F5FD8" w:rsidRPr="00034F51" w:rsidP="00935AA1" w14:paraId="3041682C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393A">
        <w:rPr>
          <w:rFonts w:ascii="Times New Roman" w:hAnsi="Times New Roman" w:cs="Times New Roman"/>
          <w:sz w:val="24"/>
          <w:szCs w:val="24"/>
        </w:rPr>
        <w:t>Цедент уступает</w:t>
      </w:r>
      <w:r w:rsidRPr="007F393A" w:rsidR="00C16CAB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Pr="007F393A" w:rsidR="00406FA1">
        <w:rPr>
          <w:rFonts w:ascii="Times New Roman" w:hAnsi="Times New Roman" w:cs="Times New Roman"/>
          <w:sz w:val="24"/>
          <w:szCs w:val="24"/>
        </w:rPr>
        <w:t>права</w:t>
      </w:r>
      <w:r w:rsidRPr="007F393A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Pr="00034F51" w:rsidR="00935AA1">
        <w:rPr>
          <w:rFonts w:ascii="Times New Roman" w:hAnsi="Times New Roman" w:cs="Times New Roman"/>
          <w:sz w:val="24"/>
          <w:szCs w:val="24"/>
        </w:rPr>
        <w:t>Цедента к Д</w:t>
      </w:r>
      <w:r w:rsidRPr="00034F51" w:rsidR="00C16CAB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Лот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="00AB2DD6">
        <w:rPr>
          <w:rFonts w:ascii="Times New Roman" w:hAnsi="Times New Roman"/>
          <w:sz w:val="24"/>
          <w:szCs w:val="24"/>
          <w:lang w:eastAsia="ru-RU"/>
        </w:rPr>
        <w:t>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034F51">
        <w:rPr>
          <w:rFonts w:ascii="Times New Roman" w:hAnsi="Times New Roman"/>
          <w:sz w:val="24"/>
          <w:szCs w:val="24"/>
        </w:rPr>
        <w:t>тре</w:t>
      </w:r>
      <w:r w:rsidR="00745321">
        <w:rPr>
          <w:rFonts w:ascii="Times New Roman" w:hAnsi="Times New Roman"/>
          <w:sz w:val="24"/>
          <w:szCs w:val="24"/>
        </w:rPr>
        <w:t>бо</w:t>
      </w:r>
      <w:r w:rsidRPr="00034F51">
        <w:rPr>
          <w:rFonts w:ascii="Times New Roman" w:hAnsi="Times New Roman"/>
          <w:sz w:val="24"/>
          <w:szCs w:val="24"/>
        </w:rPr>
        <w:t xml:space="preserve">вание к  </w:t>
      </w:r>
      <w:r w:rsidR="00FC1262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______________________________________________________________________________________________________________________________________________________________________.</w:t>
      </w:r>
    </w:p>
    <w:p w:rsidR="00935AA1" w:rsidRPr="00034F51" w:rsidP="00935AA1" w14:paraId="58463A7F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CE46E2" w:rsidP="00CE46E2" w14:paraId="218F738F" w14:textId="3805CB75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Pr="00034F51" w:rsidR="008F5FD8">
        <w:rPr>
          <w:rFonts w:ascii="Times New Roman" w:hAnsi="Times New Roman" w:cs="Times New Roman"/>
          <w:sz w:val="24"/>
          <w:szCs w:val="24"/>
        </w:rPr>
        <w:t xml:space="preserve">вает Цеденту сумму в размере </w:t>
      </w:r>
      <w:r w:rsidR="00FC1262">
        <w:rPr>
          <w:rFonts w:ascii="Times New Roman" w:hAnsi="Times New Roman" w:cs="Times New Roman"/>
          <w:sz w:val="24"/>
          <w:szCs w:val="24"/>
        </w:rPr>
        <w:t>__________________________</w:t>
      </w:r>
      <w:r w:rsidRPr="00034F51">
        <w:rPr>
          <w:rFonts w:ascii="Times New Roman" w:hAnsi="Times New Roman" w:cs="Times New Roman"/>
          <w:sz w:val="24"/>
          <w:szCs w:val="24"/>
        </w:rPr>
        <w:t xml:space="preserve"> рубл</w:t>
      </w:r>
      <w:r w:rsidRPr="00034F51" w:rsidR="008F5FD8">
        <w:rPr>
          <w:rFonts w:ascii="Times New Roman" w:hAnsi="Times New Roman" w:cs="Times New Roman"/>
          <w:sz w:val="24"/>
          <w:szCs w:val="24"/>
        </w:rPr>
        <w:t>ей</w:t>
      </w:r>
      <w:r w:rsidRPr="00034F51">
        <w:rPr>
          <w:rFonts w:ascii="Times New Roman" w:hAnsi="Times New Roman" w:cs="Times New Roman"/>
          <w:sz w:val="24"/>
          <w:szCs w:val="24"/>
        </w:rPr>
        <w:t xml:space="preserve"> </w:t>
      </w:r>
      <w:r w:rsidRPr="00034F51" w:rsidR="008F5FD8">
        <w:rPr>
          <w:rFonts w:ascii="Times New Roman" w:hAnsi="Times New Roman" w:cs="Times New Roman"/>
          <w:sz w:val="24"/>
          <w:szCs w:val="24"/>
        </w:rPr>
        <w:t>00</w:t>
      </w:r>
      <w:r w:rsidRPr="00034F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034F51">
        <w:rPr>
          <w:rFonts w:ascii="Times New Roman" w:hAnsi="Times New Roman" w:cs="Times New Roman"/>
          <w:sz w:val="24"/>
          <w:szCs w:val="24"/>
        </w:rPr>
        <w:t>, НДС нет.</w:t>
      </w:r>
      <w:r w:rsidR="00CE46E2">
        <w:rPr>
          <w:rFonts w:ascii="Times New Roman" w:hAnsi="Times New Roman" w:cs="Times New Roman"/>
          <w:sz w:val="24"/>
          <w:szCs w:val="24"/>
        </w:rPr>
        <w:t xml:space="preserve"> </w:t>
      </w:r>
      <w:r w:rsidRPr="00CE46E2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Pr="00CE46E2" w:rsidR="00E20183">
        <w:rPr>
          <w:rFonts w:ascii="Times New Roman" w:hAnsi="Times New Roman" w:cs="Times New Roman"/>
          <w:sz w:val="24"/>
          <w:szCs w:val="24"/>
          <w:lang w:eastAsia="ru-RU"/>
        </w:rPr>
        <w:t xml:space="preserve"> рабочих</w:t>
      </w:r>
      <w:r w:rsidRPr="00CE46E2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Pr="00CE46E2" w:rsidR="00D12E6D">
        <w:rPr>
          <w:rFonts w:ascii="Times New Roman" w:hAnsi="Times New Roman" w:cs="Times New Roman"/>
          <w:sz w:val="24"/>
          <w:szCs w:val="24"/>
          <w:lang w:eastAsia="ru-RU"/>
        </w:rPr>
        <w:t xml:space="preserve">ных средств на расчетный счет </w:t>
      </w:r>
      <w:r w:rsidRPr="00CE46E2" w:rsidR="00CE46E2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Pr="00CE46E2" w:rsidR="00CE46E2">
        <w:rPr>
          <w:rFonts w:ascii="Times New Roman" w:hAnsi="Times New Roman" w:cs="Times New Roman"/>
          <w:sz w:val="24"/>
          <w:szCs w:val="24"/>
        </w:rPr>
        <w:t>40702810124220001475</w:t>
      </w:r>
      <w:r w:rsidRPr="00CE46E2" w:rsidR="00CE46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открытый в </w:t>
      </w:r>
      <w:r w:rsidRPr="00CE46E2" w:rsidR="00CE46E2">
        <w:rPr>
          <w:rFonts w:ascii="Times New Roman" w:hAnsi="Times New Roman" w:cs="Times New Roman"/>
          <w:sz w:val="24"/>
          <w:szCs w:val="24"/>
        </w:rPr>
        <w:t>филиале ПАО "БАНК УРАЛСИБ" в г.Екатеринбург</w:t>
      </w:r>
    </w:p>
    <w:p w:rsidR="00935AA1" w:rsidRPr="00034F51" w:rsidP="00E20183" w14:paraId="1751068D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39B8">
        <w:rPr>
          <w:rFonts w:ascii="Times New Roman" w:hAnsi="Times New Roman"/>
          <w:sz w:val="24"/>
          <w:szCs w:val="24"/>
          <w:lang w:eastAsia="ru-RU"/>
        </w:rPr>
        <w:t>Перечислению Продавцу подлежит сумма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в размере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______________</w:t>
      </w:r>
      <w:r w:rsidRPr="00FC1262">
        <w:rPr>
          <w:rFonts w:ascii="Times New Roman" w:hAnsi="Times New Roman"/>
          <w:sz w:val="24"/>
          <w:szCs w:val="24"/>
          <w:lang w:eastAsia="ru-RU"/>
        </w:rPr>
        <w:t xml:space="preserve"> рублей (стоимость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имущества за вычетом оплаченного задатка по лоту № </w:t>
      </w:r>
      <w:r w:rsidR="00E20183">
        <w:rPr>
          <w:rFonts w:ascii="Times New Roman" w:hAnsi="Times New Roman"/>
          <w:sz w:val="24"/>
          <w:szCs w:val="24"/>
          <w:lang w:eastAsia="ru-RU"/>
        </w:rPr>
        <w:t>____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в сумме </w:t>
      </w:r>
      <w:r w:rsidR="00FC1262">
        <w:rPr>
          <w:rFonts w:ascii="Times New Roman" w:hAnsi="Times New Roman"/>
          <w:sz w:val="24"/>
          <w:szCs w:val="24"/>
          <w:lang w:eastAsia="ru-RU"/>
        </w:rPr>
        <w:t>____________</w:t>
      </w:r>
      <w:r w:rsidRPr="00034F51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рублей).</w:t>
      </w:r>
    </w:p>
    <w:p w:rsidR="002A57CA" w:rsidRPr="00034F51" w:rsidP="00E20183" w14:paraId="1A74FB48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34F51">
        <w:rPr>
          <w:rFonts w:ascii="Times New Roman" w:hAnsi="Times New Roman"/>
          <w:sz w:val="24"/>
          <w:szCs w:val="24"/>
          <w:lang w:eastAsia="ru-RU"/>
        </w:rPr>
        <w:t>2.2.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P="002E0F17" w14:paraId="14D8CB81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P="00E20183" w14:paraId="5C03DF3D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P="00E20183" w14:paraId="1B981D06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034F51" w:rsidR="00935AA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Pr="00FA58B6" w:rsidR="00935AA1">
        <w:rPr>
          <w:rFonts w:ascii="Times New Roman" w:hAnsi="Times New Roman" w:cs="Times New Roman"/>
          <w:sz w:val="24"/>
          <w:szCs w:val="24"/>
        </w:rPr>
        <w:t xml:space="preserve"> </w:t>
      </w:r>
      <w:r w:rsidRPr="00FA58B6" w:rsidR="00935AA1">
        <w:rPr>
          <w:rFonts w:ascii="Times New Roman" w:hAnsi="Times New Roman" w:cs="Times New Roman"/>
          <w:sz w:val="24"/>
          <w:szCs w:val="24"/>
        </w:rPr>
        <w:t>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A58B6" w:rsidR="00935AA1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>Цедент</w:t>
      </w:r>
      <w:r w:rsidRPr="00034F51">
        <w:rPr>
          <w:rFonts w:ascii="Times New Roman" w:hAnsi="Times New Roman" w:cs="Times New Roman"/>
          <w:sz w:val="24"/>
          <w:szCs w:val="24"/>
        </w:rPr>
        <w:t xml:space="preserve"> обязан передать </w:t>
      </w:r>
      <w:r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Pr="00FA58B6" w:rsidR="00935AA1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P="00E20183" w14:paraId="359E3E4E" w14:textId="77777777">
      <w:pPr>
        <w:pStyle w:val="ListParagraph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Pr="00FA58B6" w:rsidR="002E0F17">
        <w:rPr>
          <w:rFonts w:ascii="Times New Roman" w:hAnsi="Times New Roman" w:cs="Times New Roman"/>
          <w:sz w:val="24"/>
          <w:szCs w:val="24"/>
        </w:rPr>
        <w:t>обязан</w:t>
      </w:r>
      <w:r w:rsidR="002E0F17">
        <w:rPr>
          <w:rFonts w:ascii="Times New Roman" w:hAnsi="Times New Roman" w:cs="Times New Roman"/>
          <w:sz w:val="24"/>
          <w:szCs w:val="24"/>
        </w:rPr>
        <w:t xml:space="preserve"> письменно, известить</w:t>
      </w:r>
      <w:r w:rsidRPr="00FA58B6" w:rsidR="002E0F17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P="002E0F17" w14:paraId="12C908FC" w14:textId="77777777">
      <w:pPr>
        <w:pStyle w:val="ListParagraph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P="00E20183" w14:paraId="456A6C6F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P="00E20183" w14:paraId="1ECEC3B4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P="00E20183" w14:paraId="7D36A103" w14:textId="43652263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Pr="00FA58B6" w:rsidR="008F2724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</w:t>
      </w:r>
      <w:r w:rsidRPr="00FA58B6" w:rsidR="00167456">
        <w:rPr>
          <w:rFonts w:ascii="Times New Roman" w:hAnsi="Times New Roman" w:cs="Times New Roman"/>
          <w:sz w:val="24"/>
          <w:szCs w:val="24"/>
        </w:rPr>
        <w:t>возникшие,</w:t>
      </w:r>
      <w:r w:rsidRPr="00FA58B6" w:rsidR="008F2724">
        <w:rPr>
          <w:rFonts w:ascii="Times New Roman" w:hAnsi="Times New Roman" w:cs="Times New Roman"/>
          <w:sz w:val="24"/>
          <w:szCs w:val="24"/>
        </w:rPr>
        <w:t xml:space="preserve"> в связи с этим убытки.</w:t>
      </w:r>
    </w:p>
    <w:p w:rsidR="002E0F17" w:rsidRPr="00FA58B6" w:rsidP="002E0F17" w14:paraId="33CBDB03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P="00E20183" w14:paraId="2E9DE3B9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P="00E20183" w14:paraId="7A35FDAE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P="00E20183" w14:paraId="0451F560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Pr="00FA58B6" w:rsidR="00AA7485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P="00E20183" w14:paraId="573F0C69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P="00E20183" w14:paraId="28CBFC40" w14:textId="4FCD4238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Pr="00FA58B6" w:rsidR="00EC7927">
        <w:rPr>
          <w:rFonts w:ascii="Times New Roman" w:hAnsi="Times New Roman" w:cs="Times New Roman"/>
          <w:sz w:val="24"/>
          <w:szCs w:val="24"/>
        </w:rPr>
        <w:t xml:space="preserve"> </w:t>
      </w:r>
      <w:r w:rsidR="00C71E9B">
        <w:rPr>
          <w:rFonts w:ascii="Times New Roman" w:hAnsi="Times New Roman" w:cs="Times New Roman"/>
          <w:sz w:val="24"/>
          <w:szCs w:val="24"/>
        </w:rPr>
        <w:t>двух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</w:t>
      </w:r>
      <w:r w:rsidR="00C71E9B">
        <w:rPr>
          <w:rFonts w:ascii="Times New Roman" w:hAnsi="Times New Roman" w:cs="Times New Roman"/>
          <w:sz w:val="24"/>
          <w:szCs w:val="24"/>
        </w:rPr>
        <w:t xml:space="preserve"> и</w:t>
      </w:r>
      <w:r w:rsidR="00D3250C">
        <w:rPr>
          <w:rFonts w:ascii="Times New Roman" w:hAnsi="Times New Roman" w:cs="Times New Roman"/>
          <w:sz w:val="24"/>
          <w:szCs w:val="24"/>
        </w:rPr>
        <w:t xml:space="preserve"> Цессионария.</w:t>
      </w:r>
    </w:p>
    <w:p w:rsidR="000C66D2" w:rsidRPr="00FA58B6" w:rsidP="000C66D2" w14:paraId="3498F081" w14:textId="77777777">
      <w:pPr>
        <w:pStyle w:val="ListParagraph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P="00E20183" w14:paraId="6A4F42C0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P="00E20183" w14:paraId="7DC0C14C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P="00E20183" w14:paraId="66C482FC" w14:textId="77777777">
      <w:pPr>
        <w:pStyle w:val="ListParagraph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не </w:t>
      </w:r>
      <w:r w:rsidRPr="00FA58B6" w:rsidR="00CE430A">
        <w:rPr>
          <w:rFonts w:ascii="Times New Roman" w:hAnsi="Times New Roman" w:cs="Times New Roman"/>
          <w:sz w:val="24"/>
          <w:szCs w:val="24"/>
        </w:rPr>
        <w:t xml:space="preserve">достижения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города Москвы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P="002E0F17" w14:paraId="1BE1D97D" w14:textId="77777777">
      <w:pPr>
        <w:pStyle w:val="ListParagraph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P="00E20183" w14:paraId="42613F04" w14:textId="77777777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60D589DA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P="00745321" w14:paraId="27BB558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P="00745321" w14:paraId="58CD8E36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14:paraId="05BEB5F3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6156" w:rsidRPr="00B46156" w:rsidP="00B46156" w14:paraId="3DC11C2A" w14:textId="77777777">
            <w:pPr>
              <w:pStyle w:val="BodyText"/>
              <w:spacing w:after="0"/>
              <w:jc w:val="both"/>
              <w:rPr>
                <w:szCs w:val="24"/>
              </w:rPr>
            </w:pPr>
            <w:bookmarkStart w:id="1" w:name="_Hlk163120600"/>
            <w:r w:rsidRPr="00B46156">
              <w:rPr>
                <w:szCs w:val="24"/>
              </w:rPr>
              <w:t>ООО «УК Кальвус»</w:t>
            </w:r>
          </w:p>
          <w:p w:rsidR="00B46156" w:rsidRPr="00B46156" w:rsidP="00B46156" w14:paraId="03B2E40A" w14:textId="00E2F641">
            <w:pPr>
              <w:pStyle w:val="BodyText"/>
              <w:spacing w:after="0"/>
              <w:jc w:val="both"/>
              <w:rPr>
                <w:szCs w:val="24"/>
              </w:rPr>
            </w:pPr>
            <w:r w:rsidRPr="00B46156">
              <w:rPr>
                <w:szCs w:val="24"/>
              </w:rPr>
              <w:t xml:space="preserve">ОГРН: 1117746065029, Дата присвоения ОГРН: 03.02.2011 г., </w:t>
            </w:r>
          </w:p>
          <w:p w:rsidR="00B46156" w:rsidRPr="00CE46E2" w:rsidP="00B46156" w14:paraId="7E2BCD06" w14:textId="4367672F">
            <w:pPr>
              <w:pStyle w:val="BodyText"/>
              <w:spacing w:after="0"/>
              <w:jc w:val="both"/>
              <w:rPr>
                <w:rStyle w:val="timesnewromanfont2"/>
                <w:color w:val="000000"/>
                <w:szCs w:val="24"/>
              </w:rPr>
            </w:pPr>
            <w:r w:rsidRPr="00B46156">
              <w:rPr>
                <w:szCs w:val="24"/>
              </w:rPr>
              <w:t>ИНН</w:t>
            </w:r>
            <w:r w:rsidRPr="00CE46E2">
              <w:rPr>
                <w:szCs w:val="24"/>
              </w:rPr>
              <w:t>:  7733757468</w:t>
            </w:r>
          </w:p>
          <w:p w:rsidR="00B46156" w:rsidRPr="00CE46E2" w:rsidP="00B46156" w14:paraId="3540DC19" w14:textId="716552AE">
            <w:pPr>
              <w:pStyle w:val="BodyText"/>
              <w:spacing w:after="0"/>
              <w:jc w:val="both"/>
              <w:rPr>
                <w:szCs w:val="24"/>
              </w:rPr>
            </w:pPr>
            <w:r w:rsidRPr="00CE46E2">
              <w:rPr>
                <w:rStyle w:val="timesnewromanfont2"/>
                <w:color w:val="000000"/>
                <w:szCs w:val="24"/>
              </w:rPr>
              <w:t xml:space="preserve">адрес: </w:t>
            </w:r>
            <w:r w:rsidRPr="00CE46E2">
              <w:rPr>
                <w:szCs w:val="24"/>
              </w:rPr>
              <w:t>125371, г.Москва, Волоколамское шоссе, дом 81,2 стр.3)</w:t>
            </w:r>
            <w:bookmarkEnd w:id="1"/>
            <w:r w:rsidRPr="00CE46E2">
              <w:rPr>
                <w:szCs w:val="24"/>
              </w:rPr>
              <w:t>.</w:t>
            </w:r>
          </w:p>
          <w:p w:rsidR="00DA4F58" w:rsidRPr="00CE46E2" w:rsidP="00DA4F58" w14:paraId="14190F39" w14:textId="6E06BA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  <w:r w:rsidRPr="00CE46E2">
              <w:rPr>
                <w:rFonts w:ascii="Times New Roman" w:hAnsi="Times New Roman" w:cs="Times New Roman"/>
                <w:sz w:val="24"/>
                <w:szCs w:val="24"/>
              </w:rPr>
              <w:br/>
              <w:t>р/</w:t>
            </w:r>
            <w:r w:rsidRPr="00CE46E2" w:rsidR="00CE46E2">
              <w:rPr>
                <w:rFonts w:ascii="Times New Roman" w:hAnsi="Times New Roman" w:cs="Times New Roman"/>
                <w:sz w:val="24"/>
                <w:szCs w:val="24"/>
              </w:rPr>
              <w:t>с 40702810124220001475</w:t>
            </w:r>
          </w:p>
          <w:p w:rsidR="00DA4F58" w:rsidRPr="00CE46E2" w:rsidP="00DA4F58" w14:paraId="2069A7D2" w14:textId="33D583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>филиал ПАО "БАНК УРАЛСИБ" в г.Екатеринбург</w:t>
            </w:r>
          </w:p>
          <w:p w:rsidR="00B46156" w:rsidRPr="00CE46E2" w:rsidP="00DA4F58" w14:paraId="68CE488E" w14:textId="7BEAA0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 xml:space="preserve"> 30101810165770000446 в Уральском ГУ (г. Екатеринбург) Банка России</w:t>
            </w:r>
          </w:p>
          <w:p w:rsidR="00DA4F58" w:rsidRPr="00CE46E2" w:rsidP="00DA4F58" w14:paraId="1057D9EA" w14:textId="233D3C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CE46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6E2">
              <w:rPr>
                <w:rFonts w:ascii="Times New Roman" w:hAnsi="Times New Roman" w:cs="Times New Roman"/>
              </w:rPr>
              <w:t xml:space="preserve"> 773301001</w:t>
            </w:r>
          </w:p>
          <w:p w:rsidR="00745321" w:rsidRPr="00CE46E2" w:rsidP="00DA4F58" w14:paraId="154FA972" w14:textId="3256FE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 w:rsidRPr="00CE46E2" w:rsidR="00CE46E2">
              <w:rPr>
                <w:rFonts w:ascii="Times New Roman" w:hAnsi="Times New Roman" w:cs="Times New Roman"/>
                <w:sz w:val="24"/>
                <w:szCs w:val="24"/>
              </w:rPr>
              <w:t xml:space="preserve"> 046577446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083A" w:rsidRPr="002F3F19" w:rsidP="00745321" w14:paraId="2C24402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3A07D05E" w14:textId="77777777" w:rsidTr="00745321">
        <w:tblPrEx>
          <w:tblW w:w="9583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7F393A" w:rsidP="00745321" w14:paraId="0056D63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7F393A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745321" w:rsidRPr="00BC011D" w:rsidP="00745321" w14:paraId="1E64B28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BC011D" w:rsidP="00D12E6D" w14:paraId="1821C7E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D12E6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В.В.</w:t>
            </w:r>
            <w:r w:rsidR="00D12E6D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 xml:space="preserve"> Мусатов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F567A9" w:rsidP="00FB083A" w14:paraId="62FDB4A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CE430A" w:rsidRPr="00FA58B6" w:rsidP="00CE430A" w14:paraId="58D1895A" w14:textId="77777777">
      <w:pPr>
        <w:pStyle w:val="ListParagraph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P="00CE430A" w14:paraId="798F2E6A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P="00CE430A" w14:paraId="04F487DB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FA58B6" w:rsidP="00CE430A" w14:paraId="340C8D0A" w14:textId="77777777">
      <w:pPr>
        <w:pStyle w:val="ListParagraph"/>
        <w:ind w:left="1068"/>
        <w:rPr>
          <w:rFonts w:ascii="Times New Roman" w:hAnsi="Times New Roman" w:cs="Times New Roman"/>
          <w:sz w:val="24"/>
          <w:szCs w:val="24"/>
        </w:rPr>
      </w:pPr>
    </w:p>
    <w:p w:rsidR="00A07FEB" w:rsidP="00FA58B6" w14:paraId="608B801D" w14:textId="77777777">
      <w:pPr>
        <w:pStyle w:val="ListParagraph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P="00FA58B6" w14:paraId="62BEBD50" w14:textId="77777777">
      <w:pPr>
        <w:pStyle w:val="ListParagraph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P="00FA58B6" w14:paraId="4A718BAA" w14:textId="77777777">
      <w:pPr>
        <w:pStyle w:val="ListParagraph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66D2" w:rsidP="00167456" w14:paraId="3A77CBB9" w14:textId="77777777">
      <w:pPr>
        <w:pStyle w:val="ListParagraph"/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Sect="00A07FEB">
      <w:footerReference w:type="default" r:id="rId4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32182113"/>
      <w:docPartObj>
        <w:docPartGallery w:val="Page Numbers (Bottom of Page)"/>
        <w:docPartUnique/>
      </w:docPartObj>
    </w:sdtPr>
    <w:sdtContent>
      <w:p w:rsidR="00C56F02" w14:paraId="0D7B6716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705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6F02" w14:paraId="522E60E0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08"/>
    <w:rsid w:val="000030C5"/>
    <w:rsid w:val="0001494E"/>
    <w:rsid w:val="000207E2"/>
    <w:rsid w:val="000235E8"/>
    <w:rsid w:val="00024D21"/>
    <w:rsid w:val="00034F51"/>
    <w:rsid w:val="00045B2E"/>
    <w:rsid w:val="00046743"/>
    <w:rsid w:val="00053316"/>
    <w:rsid w:val="0005791C"/>
    <w:rsid w:val="0008348A"/>
    <w:rsid w:val="000A4984"/>
    <w:rsid w:val="000A66DE"/>
    <w:rsid w:val="000C66D2"/>
    <w:rsid w:val="000E1831"/>
    <w:rsid w:val="000F08EA"/>
    <w:rsid w:val="00132C71"/>
    <w:rsid w:val="0013564E"/>
    <w:rsid w:val="00143D6C"/>
    <w:rsid w:val="0014469E"/>
    <w:rsid w:val="0016366F"/>
    <w:rsid w:val="00167456"/>
    <w:rsid w:val="00172231"/>
    <w:rsid w:val="00196D1B"/>
    <w:rsid w:val="001A2884"/>
    <w:rsid w:val="001A3076"/>
    <w:rsid w:val="001C27CA"/>
    <w:rsid w:val="001D6517"/>
    <w:rsid w:val="001F659E"/>
    <w:rsid w:val="00227587"/>
    <w:rsid w:val="002301FB"/>
    <w:rsid w:val="00234645"/>
    <w:rsid w:val="00271FE3"/>
    <w:rsid w:val="00284D70"/>
    <w:rsid w:val="002A57CA"/>
    <w:rsid w:val="002B100D"/>
    <w:rsid w:val="002C2E47"/>
    <w:rsid w:val="002E0F17"/>
    <w:rsid w:val="002F3F19"/>
    <w:rsid w:val="002F4E81"/>
    <w:rsid w:val="00313CAB"/>
    <w:rsid w:val="003158A3"/>
    <w:rsid w:val="003541DD"/>
    <w:rsid w:val="00360FE0"/>
    <w:rsid w:val="00384F18"/>
    <w:rsid w:val="003D2240"/>
    <w:rsid w:val="003E7E98"/>
    <w:rsid w:val="004009AD"/>
    <w:rsid w:val="00406FA1"/>
    <w:rsid w:val="00423F29"/>
    <w:rsid w:val="00426487"/>
    <w:rsid w:val="004841AD"/>
    <w:rsid w:val="0049420D"/>
    <w:rsid w:val="004C58ED"/>
    <w:rsid w:val="004D19AF"/>
    <w:rsid w:val="004E0FA7"/>
    <w:rsid w:val="004F4100"/>
    <w:rsid w:val="00512F3A"/>
    <w:rsid w:val="00547785"/>
    <w:rsid w:val="00552E06"/>
    <w:rsid w:val="00573631"/>
    <w:rsid w:val="00575BFC"/>
    <w:rsid w:val="00585117"/>
    <w:rsid w:val="005B5CE6"/>
    <w:rsid w:val="005D03AD"/>
    <w:rsid w:val="005D0CA6"/>
    <w:rsid w:val="005E0874"/>
    <w:rsid w:val="00603A3F"/>
    <w:rsid w:val="006068DC"/>
    <w:rsid w:val="00625813"/>
    <w:rsid w:val="00636D95"/>
    <w:rsid w:val="006504AA"/>
    <w:rsid w:val="00675341"/>
    <w:rsid w:val="006B7828"/>
    <w:rsid w:val="006D39B8"/>
    <w:rsid w:val="006F0A2E"/>
    <w:rsid w:val="00745321"/>
    <w:rsid w:val="00745810"/>
    <w:rsid w:val="007575E2"/>
    <w:rsid w:val="007D104C"/>
    <w:rsid w:val="007F393A"/>
    <w:rsid w:val="0082627E"/>
    <w:rsid w:val="00846F9A"/>
    <w:rsid w:val="008800E5"/>
    <w:rsid w:val="008926AA"/>
    <w:rsid w:val="008E0A0B"/>
    <w:rsid w:val="008E6DC1"/>
    <w:rsid w:val="008E74A1"/>
    <w:rsid w:val="008F2724"/>
    <w:rsid w:val="008F3730"/>
    <w:rsid w:val="008F5FD8"/>
    <w:rsid w:val="00935AA1"/>
    <w:rsid w:val="009372AB"/>
    <w:rsid w:val="00945771"/>
    <w:rsid w:val="009610EA"/>
    <w:rsid w:val="009742FE"/>
    <w:rsid w:val="0099196C"/>
    <w:rsid w:val="009A2CAA"/>
    <w:rsid w:val="009A7F25"/>
    <w:rsid w:val="009E031A"/>
    <w:rsid w:val="009E705C"/>
    <w:rsid w:val="009F7AA2"/>
    <w:rsid w:val="00A07FEB"/>
    <w:rsid w:val="00A11901"/>
    <w:rsid w:val="00A52430"/>
    <w:rsid w:val="00A64AD1"/>
    <w:rsid w:val="00A718A7"/>
    <w:rsid w:val="00AA64D4"/>
    <w:rsid w:val="00AA7485"/>
    <w:rsid w:val="00AB2DD6"/>
    <w:rsid w:val="00B04C49"/>
    <w:rsid w:val="00B41DB3"/>
    <w:rsid w:val="00B46156"/>
    <w:rsid w:val="00B73D3B"/>
    <w:rsid w:val="00B8065F"/>
    <w:rsid w:val="00B847E9"/>
    <w:rsid w:val="00BC011D"/>
    <w:rsid w:val="00BC4886"/>
    <w:rsid w:val="00BD4610"/>
    <w:rsid w:val="00C03C2A"/>
    <w:rsid w:val="00C16CAB"/>
    <w:rsid w:val="00C4270F"/>
    <w:rsid w:val="00C4360E"/>
    <w:rsid w:val="00C56F02"/>
    <w:rsid w:val="00C62B09"/>
    <w:rsid w:val="00C6322F"/>
    <w:rsid w:val="00C64AE3"/>
    <w:rsid w:val="00C71E9B"/>
    <w:rsid w:val="00CA32B7"/>
    <w:rsid w:val="00CE430A"/>
    <w:rsid w:val="00CE46E2"/>
    <w:rsid w:val="00CE714D"/>
    <w:rsid w:val="00CF30B6"/>
    <w:rsid w:val="00D03F6E"/>
    <w:rsid w:val="00D12E6D"/>
    <w:rsid w:val="00D213C1"/>
    <w:rsid w:val="00D3250C"/>
    <w:rsid w:val="00D56001"/>
    <w:rsid w:val="00D76F53"/>
    <w:rsid w:val="00DA1A17"/>
    <w:rsid w:val="00DA4F58"/>
    <w:rsid w:val="00DE7908"/>
    <w:rsid w:val="00DF4514"/>
    <w:rsid w:val="00E20183"/>
    <w:rsid w:val="00E336D9"/>
    <w:rsid w:val="00E92C5C"/>
    <w:rsid w:val="00E964C6"/>
    <w:rsid w:val="00E96961"/>
    <w:rsid w:val="00EA5C95"/>
    <w:rsid w:val="00EA5D69"/>
    <w:rsid w:val="00EC41F1"/>
    <w:rsid w:val="00EC7927"/>
    <w:rsid w:val="00ED0EDF"/>
    <w:rsid w:val="00F03BA2"/>
    <w:rsid w:val="00F251AA"/>
    <w:rsid w:val="00F329FD"/>
    <w:rsid w:val="00F567A9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FA3D36F"/>
  <w15:docId w15:val="{42B7FD38-16A2-4B1E-826B-A2BDB6D77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13C1"/>
    <w:pPr>
      <w:ind w:left="720"/>
      <w:contextualSpacing/>
    </w:pPr>
  </w:style>
  <w:style w:type="table" w:styleId="TableGrid">
    <w:name w:val="Table Grid"/>
    <w:basedOn w:val="TableNormal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2E0F17"/>
  </w:style>
  <w:style w:type="paragraph" w:styleId="Footer">
    <w:name w:val="footer"/>
    <w:basedOn w:val="Normal"/>
    <w:link w:val="a1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E0F17"/>
  </w:style>
  <w:style w:type="paragraph" w:styleId="BodyText">
    <w:name w:val="Body Text"/>
    <w:basedOn w:val="Normal"/>
    <w:link w:val="a2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a2">
    <w:name w:val="Основной текст Знак"/>
    <w:basedOn w:val="DefaultParagraphFont"/>
    <w:link w:val="BodyText"/>
    <w:uiPriority w:val="99"/>
    <w:rsid w:val="003158A3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timesnewromanfont2">
    <w:name w:val="timesnewromanfont2"/>
    <w:rsid w:val="00B4615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